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244" w:rsidRPr="00C33244" w:rsidRDefault="00C33244" w:rsidP="00C33244">
      <w:pPr>
        <w:pStyle w:val="Sinespaciado"/>
        <w:spacing w:before="240"/>
      </w:pPr>
      <w:bookmarkStart w:id="0" w:name="_GoBack"/>
      <w:bookmarkEnd w:id="0"/>
      <w:r>
        <w:rPr>
          <w:caps w:val="0"/>
        </w:rPr>
        <w:t>Magistrado ponente</w:t>
      </w:r>
      <w:r w:rsidRPr="000C5DB7">
        <w:t>: JAIME ENRIQUE RODRÍGUEZ NAVAS</w:t>
      </w:r>
    </w:p>
    <w:p w:rsidR="00C33244" w:rsidRPr="00C33244" w:rsidRDefault="00C33244" w:rsidP="00C33244">
      <w:pPr>
        <w:spacing w:before="240" w:after="240"/>
        <w:rPr>
          <w:b/>
          <w:sz w:val="24"/>
          <w:szCs w:val="24"/>
        </w:rPr>
      </w:pPr>
      <w:r w:rsidRPr="00194F80">
        <w:rPr>
          <w:b/>
          <w:sz w:val="24"/>
          <w:szCs w:val="24"/>
        </w:rPr>
        <w:t xml:space="preserve">Bogotá D.C., </w:t>
      </w:r>
      <w:r>
        <w:rPr>
          <w:b/>
          <w:sz w:val="24"/>
          <w:szCs w:val="24"/>
        </w:rPr>
        <w:t>dieciséis</w:t>
      </w:r>
      <w:r w:rsidRPr="00194F80">
        <w:rPr>
          <w:b/>
          <w:sz w:val="24"/>
          <w:szCs w:val="24"/>
        </w:rPr>
        <w:t xml:space="preserve"> (</w:t>
      </w:r>
      <w:r>
        <w:rPr>
          <w:b/>
          <w:sz w:val="24"/>
          <w:szCs w:val="24"/>
        </w:rPr>
        <w:t>16</w:t>
      </w:r>
      <w:r w:rsidRPr="00194F80">
        <w:rPr>
          <w:b/>
          <w:sz w:val="24"/>
          <w:szCs w:val="24"/>
        </w:rPr>
        <w:t xml:space="preserve">) de </w:t>
      </w:r>
      <w:r>
        <w:rPr>
          <w:b/>
          <w:sz w:val="24"/>
          <w:szCs w:val="24"/>
        </w:rPr>
        <w:t>septiembre</w:t>
      </w:r>
      <w:r w:rsidRPr="00194F80">
        <w:rPr>
          <w:b/>
          <w:sz w:val="24"/>
          <w:szCs w:val="24"/>
        </w:rPr>
        <w:t xml:space="preserve"> de dos mil veintidós (2022).</w:t>
      </w:r>
    </w:p>
    <w:p w:rsidR="00C33244" w:rsidRPr="00C90D32" w:rsidRDefault="00C33244" w:rsidP="00C33244">
      <w:pPr>
        <w:tabs>
          <w:tab w:val="left" w:pos="1985"/>
        </w:tabs>
        <w:rPr>
          <w:bCs/>
          <w:sz w:val="24"/>
          <w:szCs w:val="24"/>
        </w:rPr>
      </w:pPr>
      <w:r w:rsidRPr="00766FA2">
        <w:rPr>
          <w:b/>
          <w:sz w:val="24"/>
          <w:szCs w:val="24"/>
        </w:rPr>
        <w:t>Radica</w:t>
      </w:r>
      <w:r>
        <w:rPr>
          <w:b/>
          <w:sz w:val="24"/>
          <w:szCs w:val="24"/>
        </w:rPr>
        <w:t>do número</w:t>
      </w:r>
      <w:r w:rsidRPr="00766FA2">
        <w:rPr>
          <w:b/>
          <w:sz w:val="24"/>
          <w:szCs w:val="24"/>
        </w:rPr>
        <w:t>:</w:t>
      </w:r>
      <w:r w:rsidRPr="00766FA2">
        <w:rPr>
          <w:b/>
          <w:sz w:val="24"/>
          <w:szCs w:val="24"/>
        </w:rPr>
        <w:tab/>
      </w:r>
      <w:r>
        <w:rPr>
          <w:b/>
          <w:sz w:val="24"/>
          <w:szCs w:val="24"/>
        </w:rPr>
        <w:tab/>
      </w:r>
      <w:r w:rsidRPr="00C90D32">
        <w:rPr>
          <w:bCs/>
          <w:sz w:val="24"/>
          <w:szCs w:val="24"/>
        </w:rPr>
        <w:t>11001-03-15-000-202</w:t>
      </w:r>
      <w:r>
        <w:rPr>
          <w:bCs/>
          <w:sz w:val="24"/>
          <w:szCs w:val="24"/>
        </w:rPr>
        <w:t>2</w:t>
      </w:r>
      <w:r w:rsidRPr="00C90D32">
        <w:rPr>
          <w:bCs/>
          <w:sz w:val="24"/>
          <w:szCs w:val="24"/>
        </w:rPr>
        <w:t>-</w:t>
      </w:r>
      <w:r>
        <w:rPr>
          <w:bCs/>
          <w:sz w:val="24"/>
          <w:szCs w:val="24"/>
        </w:rPr>
        <w:t>02896</w:t>
      </w:r>
      <w:r w:rsidRPr="00C90D32">
        <w:rPr>
          <w:bCs/>
          <w:sz w:val="24"/>
          <w:szCs w:val="24"/>
        </w:rPr>
        <w:t>-</w:t>
      </w:r>
      <w:r>
        <w:rPr>
          <w:bCs/>
          <w:sz w:val="24"/>
          <w:szCs w:val="24"/>
        </w:rPr>
        <w:t>00.</w:t>
      </w:r>
    </w:p>
    <w:p w:rsidR="00C33244" w:rsidRPr="00766FA2" w:rsidRDefault="00C33244" w:rsidP="00C33244">
      <w:pPr>
        <w:tabs>
          <w:tab w:val="left" w:pos="1985"/>
        </w:tabs>
        <w:ind w:left="1980" w:hanging="1980"/>
        <w:rPr>
          <w:sz w:val="24"/>
          <w:szCs w:val="24"/>
        </w:rPr>
      </w:pPr>
      <w:r w:rsidRPr="00766FA2">
        <w:rPr>
          <w:b/>
          <w:sz w:val="24"/>
          <w:szCs w:val="24"/>
        </w:rPr>
        <w:t>Accionante:</w:t>
      </w:r>
      <w:r w:rsidRPr="00766FA2">
        <w:rPr>
          <w:b/>
          <w:sz w:val="24"/>
          <w:szCs w:val="24"/>
        </w:rPr>
        <w:tab/>
      </w:r>
      <w:r>
        <w:rPr>
          <w:b/>
          <w:sz w:val="24"/>
          <w:szCs w:val="24"/>
        </w:rPr>
        <w:tab/>
      </w:r>
      <w:r>
        <w:rPr>
          <w:b/>
          <w:sz w:val="24"/>
          <w:szCs w:val="24"/>
        </w:rPr>
        <w:tab/>
      </w:r>
      <w:r>
        <w:rPr>
          <w:b/>
          <w:sz w:val="24"/>
          <w:szCs w:val="24"/>
        </w:rPr>
        <w:tab/>
      </w:r>
      <w:proofErr w:type="spellStart"/>
      <w:r>
        <w:rPr>
          <w:sz w:val="24"/>
          <w:szCs w:val="24"/>
        </w:rPr>
        <w:t>Erly</w:t>
      </w:r>
      <w:proofErr w:type="spellEnd"/>
      <w:r>
        <w:rPr>
          <w:sz w:val="24"/>
          <w:szCs w:val="24"/>
        </w:rPr>
        <w:t xml:space="preserve"> Viviana Calderón Velásquez.</w:t>
      </w:r>
    </w:p>
    <w:p w:rsidR="00C33244" w:rsidRPr="00766FA2" w:rsidRDefault="00C33244" w:rsidP="00C33244">
      <w:pPr>
        <w:tabs>
          <w:tab w:val="left" w:pos="1985"/>
        </w:tabs>
        <w:ind w:left="2832" w:right="51" w:hanging="2832"/>
        <w:contextualSpacing/>
        <w:rPr>
          <w:bCs/>
          <w:sz w:val="24"/>
          <w:szCs w:val="24"/>
        </w:rPr>
      </w:pPr>
      <w:r w:rsidRPr="00766FA2">
        <w:rPr>
          <w:b/>
          <w:sz w:val="24"/>
          <w:szCs w:val="24"/>
        </w:rPr>
        <w:t>Accionado</w:t>
      </w:r>
      <w:r>
        <w:rPr>
          <w:b/>
          <w:sz w:val="24"/>
          <w:szCs w:val="24"/>
        </w:rPr>
        <w:t>s</w:t>
      </w:r>
      <w:r w:rsidRPr="00766FA2">
        <w:rPr>
          <w:b/>
          <w:sz w:val="24"/>
          <w:szCs w:val="24"/>
        </w:rPr>
        <w:t>:</w:t>
      </w:r>
      <w:r w:rsidRPr="00766FA2">
        <w:rPr>
          <w:b/>
          <w:sz w:val="24"/>
          <w:szCs w:val="24"/>
        </w:rPr>
        <w:tab/>
      </w:r>
      <w:r>
        <w:rPr>
          <w:b/>
          <w:sz w:val="24"/>
          <w:szCs w:val="24"/>
        </w:rPr>
        <w:tab/>
      </w:r>
      <w:r>
        <w:rPr>
          <w:bCs/>
          <w:sz w:val="24"/>
          <w:szCs w:val="24"/>
        </w:rPr>
        <w:t>Rama Judicial, Consejo Superior de la Judicatura, Sala Administrativa; Dirección Ejecutiva Seccional de Administración Judicial de Santa Marta y Administradora Colombiana de Pensiones – Colpensiones.</w:t>
      </w:r>
    </w:p>
    <w:p w:rsidR="00C33244" w:rsidRDefault="00C33244" w:rsidP="00C33244">
      <w:pPr>
        <w:spacing w:before="240"/>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r>
        <w:rPr>
          <w:sz w:val="24"/>
          <w:szCs w:val="24"/>
        </w:rPr>
        <w:t>.</w:t>
      </w:r>
    </w:p>
    <w:p w:rsidR="00C33244" w:rsidRPr="005D62B8" w:rsidRDefault="00C33244" w:rsidP="005D62B8">
      <w:pPr>
        <w:pBdr>
          <w:bottom w:val="single" w:sz="12" w:space="0" w:color="auto"/>
        </w:pBdr>
        <w:spacing w:before="240"/>
        <w:ind w:left="2829" w:hanging="2829"/>
        <w:rPr>
          <w:b/>
          <w:sz w:val="24"/>
          <w:szCs w:val="24"/>
        </w:rPr>
      </w:pPr>
      <w:r>
        <w:rPr>
          <w:b/>
          <w:sz w:val="24"/>
          <w:szCs w:val="24"/>
        </w:rPr>
        <w:t xml:space="preserve">AUTO QUE CONCEDE IMPUGNACIÓN </w:t>
      </w:r>
    </w:p>
    <w:p w:rsidR="00C33244" w:rsidRDefault="00C33244" w:rsidP="005D62B8">
      <w:pPr>
        <w:spacing w:before="240"/>
        <w:rPr>
          <w:sz w:val="24"/>
          <w:szCs w:val="24"/>
        </w:rPr>
      </w:pPr>
      <w:r>
        <w:rPr>
          <w:sz w:val="24"/>
          <w:szCs w:val="24"/>
          <w:lang w:val="es-ES" w:eastAsia="en-US"/>
        </w:rPr>
        <w:t>La Dirección Ejecutiva Seccional de Administración Judicial de Santa Marta - Magdalena</w:t>
      </w:r>
      <w:r>
        <w:rPr>
          <w:sz w:val="24"/>
          <w:szCs w:val="24"/>
        </w:rPr>
        <w:t>, actuando por medio de apoderado</w:t>
      </w:r>
      <w:r>
        <w:rPr>
          <w:rStyle w:val="Refdenotaalpie"/>
          <w:sz w:val="24"/>
          <w:szCs w:val="24"/>
        </w:rPr>
        <w:footnoteReference w:id="1"/>
      </w:r>
      <w:r>
        <w:rPr>
          <w:sz w:val="24"/>
          <w:szCs w:val="24"/>
        </w:rPr>
        <w:t xml:space="preserve">, presentó escrito de impugnación el </w:t>
      </w:r>
      <w:r w:rsidR="00873231">
        <w:rPr>
          <w:sz w:val="24"/>
          <w:szCs w:val="24"/>
        </w:rPr>
        <w:t>9</w:t>
      </w:r>
      <w:r>
        <w:rPr>
          <w:sz w:val="24"/>
          <w:szCs w:val="24"/>
        </w:rPr>
        <w:t xml:space="preserve"> de </w:t>
      </w:r>
      <w:r w:rsidR="00873231">
        <w:rPr>
          <w:sz w:val="24"/>
          <w:szCs w:val="24"/>
        </w:rPr>
        <w:t>septiembre</w:t>
      </w:r>
      <w:r>
        <w:rPr>
          <w:sz w:val="24"/>
          <w:szCs w:val="24"/>
        </w:rPr>
        <w:t xml:space="preserve"> de 2022</w:t>
      </w:r>
      <w:r>
        <w:rPr>
          <w:rStyle w:val="Refdenotaalpie"/>
          <w:sz w:val="24"/>
          <w:szCs w:val="24"/>
        </w:rPr>
        <w:footnoteReference w:id="2"/>
      </w:r>
      <w:r>
        <w:rPr>
          <w:sz w:val="24"/>
          <w:szCs w:val="24"/>
        </w:rPr>
        <w:t>, en contra de la sentencia proferida por esta Subsección dentro del trámite de la referencia</w:t>
      </w:r>
      <w:r w:rsidR="00873231">
        <w:rPr>
          <w:sz w:val="24"/>
          <w:szCs w:val="24"/>
        </w:rPr>
        <w:t>, que quedó notificada el 8 siguiente</w:t>
      </w:r>
      <w:r>
        <w:rPr>
          <w:sz w:val="24"/>
          <w:szCs w:val="24"/>
        </w:rPr>
        <w:t>. Así las cosas, el Despacho encuentra que, de conformidad con lo dispuesto en los artículos 31</w:t>
      </w:r>
      <w:r>
        <w:rPr>
          <w:rStyle w:val="Refdenotaalpie"/>
          <w:sz w:val="24"/>
          <w:szCs w:val="24"/>
        </w:rPr>
        <w:footnoteReference w:id="3"/>
      </w:r>
      <w:r>
        <w:rPr>
          <w:sz w:val="24"/>
          <w:szCs w:val="24"/>
        </w:rPr>
        <w:t xml:space="preserve"> y 32</w:t>
      </w:r>
      <w:r>
        <w:rPr>
          <w:rStyle w:val="Refdenotaalpie"/>
          <w:sz w:val="24"/>
          <w:szCs w:val="24"/>
        </w:rPr>
        <w:footnoteReference w:id="4"/>
      </w:r>
      <w:r>
        <w:rPr>
          <w:sz w:val="24"/>
          <w:szCs w:val="24"/>
        </w:rPr>
        <w:t xml:space="preserve"> del Decreto 2591 de 1991, y </w:t>
      </w:r>
      <w:r w:rsidR="00D96E2D">
        <w:rPr>
          <w:sz w:val="24"/>
          <w:szCs w:val="24"/>
        </w:rPr>
        <w:t xml:space="preserve">en el inciso </w:t>
      </w:r>
      <w:r w:rsidR="00873231">
        <w:rPr>
          <w:sz w:val="24"/>
          <w:szCs w:val="24"/>
        </w:rPr>
        <w:t>3</w:t>
      </w:r>
      <w:r w:rsidR="00D96E2D">
        <w:rPr>
          <w:sz w:val="24"/>
          <w:szCs w:val="24"/>
        </w:rPr>
        <w:t xml:space="preserve"> del artículo 8</w:t>
      </w:r>
      <w:r w:rsidR="00D96E2D">
        <w:rPr>
          <w:rStyle w:val="Refdenotaalpie"/>
          <w:sz w:val="24"/>
          <w:szCs w:val="24"/>
        </w:rPr>
        <w:footnoteReference w:id="5"/>
      </w:r>
      <w:r w:rsidR="00D96E2D">
        <w:rPr>
          <w:sz w:val="24"/>
          <w:szCs w:val="24"/>
        </w:rPr>
        <w:t xml:space="preserve"> de </w:t>
      </w:r>
      <w:r>
        <w:rPr>
          <w:sz w:val="24"/>
          <w:szCs w:val="24"/>
        </w:rPr>
        <w:t xml:space="preserve">la Ley 2213 de 2022, el mencionado escrito fue allegado oportunamente por quien está legitimado para ello y, por tanto, dispone </w:t>
      </w:r>
      <w:r>
        <w:rPr>
          <w:b/>
          <w:sz w:val="24"/>
          <w:szCs w:val="24"/>
        </w:rPr>
        <w:t>conceder</w:t>
      </w:r>
      <w:r>
        <w:rPr>
          <w:sz w:val="24"/>
          <w:szCs w:val="24"/>
        </w:rPr>
        <w:t xml:space="preserve"> el trámite solicitado. </w:t>
      </w:r>
    </w:p>
    <w:p w:rsidR="00C33244" w:rsidRPr="005D62B8" w:rsidRDefault="00C33244" w:rsidP="005D62B8">
      <w:pPr>
        <w:spacing w:before="240" w:after="240"/>
        <w:rPr>
          <w:bCs/>
          <w:sz w:val="24"/>
          <w:szCs w:val="24"/>
        </w:rPr>
      </w:pPr>
      <w:r w:rsidRPr="00735B1A">
        <w:rPr>
          <w:sz w:val="24"/>
          <w:szCs w:val="24"/>
        </w:rPr>
        <w:t xml:space="preserve">En consecuencia, por Secretaría General y de </w:t>
      </w:r>
      <w:r w:rsidR="00D96E2D">
        <w:rPr>
          <w:sz w:val="24"/>
          <w:szCs w:val="24"/>
        </w:rPr>
        <w:t>conformidad</w:t>
      </w:r>
      <w:r w:rsidRPr="00735B1A">
        <w:rPr>
          <w:sz w:val="24"/>
          <w:szCs w:val="24"/>
        </w:rPr>
        <w:t xml:space="preserve"> con lo previsto en el artículo 25 del Acuerdo 80 de 2019</w:t>
      </w:r>
      <w:r w:rsidRPr="00735B1A">
        <w:rPr>
          <w:sz w:val="24"/>
          <w:szCs w:val="24"/>
          <w:vertAlign w:val="superscript"/>
        </w:rPr>
        <w:footnoteReference w:id="6"/>
      </w:r>
      <w:r w:rsidRPr="00735B1A">
        <w:rPr>
          <w:sz w:val="24"/>
          <w:szCs w:val="24"/>
        </w:rPr>
        <w:t xml:space="preserve"> </w:t>
      </w:r>
      <w:r w:rsidR="00D96E2D">
        <w:rPr>
          <w:sz w:val="24"/>
          <w:szCs w:val="24"/>
        </w:rPr>
        <w:t>expedido</w:t>
      </w:r>
      <w:r w:rsidRPr="00735B1A">
        <w:rPr>
          <w:sz w:val="24"/>
          <w:szCs w:val="24"/>
        </w:rPr>
        <w:t xml:space="preserve">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rsidR="00B64E03" w:rsidRDefault="00C33244" w:rsidP="005D62B8">
      <w:pPr>
        <w:spacing w:after="240"/>
        <w:rPr>
          <w:b/>
          <w:bCs/>
          <w:sz w:val="24"/>
          <w:szCs w:val="24"/>
        </w:rPr>
      </w:pPr>
      <w:r w:rsidRPr="00735B1A">
        <w:rPr>
          <w:b/>
          <w:bCs/>
          <w:sz w:val="24"/>
          <w:szCs w:val="24"/>
        </w:rPr>
        <w:t>Notifíquese y cúmplase</w:t>
      </w:r>
      <w:r w:rsidR="005D62B8">
        <w:rPr>
          <w:b/>
          <w:bCs/>
          <w:sz w:val="24"/>
          <w:szCs w:val="24"/>
        </w:rPr>
        <w:t>,</w:t>
      </w:r>
    </w:p>
    <w:p w:rsidR="00C33244" w:rsidRPr="00735B1A" w:rsidRDefault="00C33244" w:rsidP="00B64E03">
      <w:pPr>
        <w:spacing w:before="240"/>
        <w:jc w:val="center"/>
        <w:rPr>
          <w:sz w:val="24"/>
          <w:szCs w:val="24"/>
          <w:lang w:val="es-ES_tradnl"/>
        </w:rPr>
      </w:pPr>
      <w:r w:rsidRPr="00735B1A">
        <w:rPr>
          <w:b/>
          <w:bCs/>
          <w:sz w:val="24"/>
          <w:szCs w:val="24"/>
        </w:rPr>
        <w:t>JAIME ENRIQUE RODRÍGUEZ NAVAS</w:t>
      </w:r>
    </w:p>
    <w:p w:rsidR="00DA60BA" w:rsidRDefault="00C33244" w:rsidP="00B64E03">
      <w:pPr>
        <w:jc w:val="center"/>
      </w:pPr>
      <w:r w:rsidRPr="00735B1A">
        <w:rPr>
          <w:b/>
          <w:bCs/>
          <w:sz w:val="24"/>
          <w:szCs w:val="24"/>
        </w:rPr>
        <w:t>Magistrado</w:t>
      </w:r>
    </w:p>
    <w:sectPr w:rsidR="00DA60BA" w:rsidSect="005D62B8">
      <w:headerReference w:type="default" r:id="rId6"/>
      <w:footerReference w:type="default" r:id="rId7"/>
      <w:headerReference w:type="first" r:id="rId8"/>
      <w:footerReference w:type="first" r:id="rId9"/>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C58" w:rsidRDefault="00EF1C58" w:rsidP="00C33244">
      <w:r>
        <w:separator/>
      </w:r>
    </w:p>
  </w:endnote>
  <w:endnote w:type="continuationSeparator" w:id="0">
    <w:p w:rsidR="00EF1C58" w:rsidRDefault="00EF1C58" w:rsidP="00C3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84" w:rsidRPr="008C0DBE" w:rsidRDefault="005D62B8" w:rsidP="00394A69">
    <w:pPr>
      <w:pStyle w:val="Piedepgina"/>
      <w:jc w:val="center"/>
      <w:rPr>
        <w:color w:val="767171"/>
        <w:sz w:val="20"/>
        <w:szCs w:val="20"/>
      </w:rPr>
    </w:pPr>
    <w:r w:rsidRPr="008C0DBE">
      <w:rPr>
        <w:color w:val="767171"/>
        <w:sz w:val="20"/>
        <w:szCs w:val="20"/>
      </w:rPr>
      <w:t>Calle 12 No. 7-65 – Tel: (57-1) 350-6700 – Bogotá D.C. – Colombia</w:t>
    </w:r>
  </w:p>
  <w:p w:rsidR="00650284" w:rsidRDefault="005D62B8" w:rsidP="00394A69">
    <w:pPr>
      <w:pStyle w:val="Piedepgina"/>
      <w:jc w:val="center"/>
      <w:rPr>
        <w:color w:val="767171"/>
        <w:sz w:val="20"/>
        <w:szCs w:val="20"/>
      </w:rPr>
    </w:pPr>
    <w:r w:rsidRPr="008C0DBE">
      <w:rPr>
        <w:color w:val="767171"/>
        <w:sz w:val="20"/>
        <w:szCs w:val="20"/>
      </w:rPr>
      <w:t>www.consejodeestado.gov.co</w:t>
    </w:r>
  </w:p>
  <w:p w:rsidR="00650284" w:rsidRPr="008C0DBE" w:rsidRDefault="00EF1C5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84" w:rsidRPr="008C0DBE" w:rsidRDefault="005D62B8" w:rsidP="00F91B32">
    <w:pPr>
      <w:pStyle w:val="Piedepgina"/>
      <w:jc w:val="center"/>
      <w:rPr>
        <w:color w:val="767171"/>
        <w:sz w:val="20"/>
        <w:szCs w:val="20"/>
      </w:rPr>
    </w:pPr>
    <w:r w:rsidRPr="008C0DBE">
      <w:rPr>
        <w:color w:val="767171"/>
        <w:sz w:val="20"/>
        <w:szCs w:val="20"/>
      </w:rPr>
      <w:t>Calle 12 No. 7-65 – Tel: (57-1) 350-6700 – Bogotá D.C. – Colombia</w:t>
    </w:r>
  </w:p>
  <w:p w:rsidR="00650284" w:rsidRPr="008C0DBE" w:rsidRDefault="005D62B8" w:rsidP="00F91B32">
    <w:pPr>
      <w:pStyle w:val="Piedepgina"/>
      <w:jc w:val="center"/>
      <w:rPr>
        <w:color w:val="767171"/>
        <w:sz w:val="20"/>
        <w:szCs w:val="20"/>
      </w:rPr>
    </w:pPr>
    <w:r w:rsidRPr="008C0DBE">
      <w:rPr>
        <w:color w:val="767171"/>
        <w:sz w:val="20"/>
        <w:szCs w:val="20"/>
      </w:rPr>
      <w:t>www.consejodeestado.gov.co</w:t>
    </w:r>
  </w:p>
  <w:p w:rsidR="00650284" w:rsidRDefault="00EF1C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C58" w:rsidRDefault="00EF1C58" w:rsidP="00C33244">
      <w:r>
        <w:separator/>
      </w:r>
    </w:p>
  </w:footnote>
  <w:footnote w:type="continuationSeparator" w:id="0">
    <w:p w:rsidR="00EF1C58" w:rsidRDefault="00EF1C58" w:rsidP="00C33244">
      <w:r>
        <w:continuationSeparator/>
      </w:r>
    </w:p>
  </w:footnote>
  <w:footnote w:id="1">
    <w:p w:rsidR="00C33244" w:rsidRPr="00873231" w:rsidRDefault="00C33244">
      <w:pPr>
        <w:pStyle w:val="Textonotapie"/>
        <w:rPr>
          <w:sz w:val="18"/>
        </w:rPr>
      </w:pPr>
      <w:r w:rsidRPr="00873231">
        <w:rPr>
          <w:rStyle w:val="Refdenotaalpie"/>
          <w:sz w:val="18"/>
        </w:rPr>
        <w:footnoteRef/>
      </w:r>
      <w:r w:rsidRPr="00873231">
        <w:rPr>
          <w:sz w:val="18"/>
        </w:rPr>
        <w:t xml:space="preserve"> Archivo electrónico identificado con certificado F14FDB197BA8FCEE 040E48010353AACD 72B18590300D7A1B D013E7EC2139D734, ubicado en el índice 35 del expediente digital.</w:t>
      </w:r>
    </w:p>
  </w:footnote>
  <w:footnote w:id="2">
    <w:p w:rsidR="00C33244" w:rsidRPr="00873231" w:rsidRDefault="00C33244" w:rsidP="00C33244">
      <w:pPr>
        <w:pStyle w:val="Textonotapie"/>
        <w:rPr>
          <w:sz w:val="18"/>
        </w:rPr>
      </w:pPr>
      <w:r w:rsidRPr="00873231">
        <w:rPr>
          <w:rStyle w:val="Refdenotaalpie"/>
          <w:sz w:val="18"/>
        </w:rPr>
        <w:footnoteRef/>
      </w:r>
      <w:r w:rsidRPr="00873231">
        <w:rPr>
          <w:sz w:val="18"/>
        </w:rPr>
        <w:t xml:space="preserve"> Archivo electrónico identificado con certificado 8EEA0B92A2B8A57F 84CAB7495DB42674 12FBE3739995A265 E0FC749E940F3C56, ubicado en el índice 35 del expediente digital.</w:t>
      </w:r>
    </w:p>
  </w:footnote>
  <w:footnote w:id="3">
    <w:p w:rsidR="00C33244" w:rsidRPr="00873231" w:rsidRDefault="00C33244" w:rsidP="00C33244">
      <w:pPr>
        <w:rPr>
          <w:rFonts w:ascii="Times New Roman" w:eastAsia="Times New Roman" w:hAnsi="Times New Roman" w:cs="Times New Roman"/>
          <w:color w:val="000000"/>
          <w:sz w:val="18"/>
          <w:szCs w:val="20"/>
          <w:lang w:eastAsia="en-US"/>
        </w:rPr>
      </w:pPr>
      <w:r w:rsidRPr="00873231">
        <w:rPr>
          <w:rStyle w:val="Refdenotaalpie"/>
          <w:sz w:val="18"/>
          <w:szCs w:val="20"/>
        </w:rPr>
        <w:footnoteRef/>
      </w:r>
      <w:r w:rsidRPr="00873231">
        <w:rPr>
          <w:sz w:val="18"/>
          <w:szCs w:val="20"/>
        </w:rPr>
        <w:t xml:space="preserve"> </w:t>
      </w:r>
      <w:r w:rsidR="00D96E2D" w:rsidRPr="00873231">
        <w:rPr>
          <w:sz w:val="18"/>
          <w:szCs w:val="20"/>
        </w:rPr>
        <w:t>Decreto 2591 de 1991, a</w:t>
      </w:r>
      <w:r w:rsidR="00D96E2D" w:rsidRPr="00873231">
        <w:rPr>
          <w:rFonts w:eastAsia="Times New Roman"/>
          <w:color w:val="000000"/>
          <w:sz w:val="18"/>
          <w:szCs w:val="20"/>
          <w:lang w:eastAsia="en-US"/>
        </w:rPr>
        <w:t xml:space="preserve">rtículo </w:t>
      </w:r>
      <w:r w:rsidRPr="00873231">
        <w:rPr>
          <w:rFonts w:eastAsia="Times New Roman"/>
          <w:color w:val="000000"/>
          <w:sz w:val="18"/>
          <w:szCs w:val="20"/>
          <w:lang w:eastAsia="en-US"/>
        </w:rPr>
        <w:t>31. “</w:t>
      </w:r>
      <w:r w:rsidR="00D96E2D" w:rsidRPr="00873231">
        <w:rPr>
          <w:rFonts w:eastAsia="Times New Roman"/>
          <w:color w:val="000000"/>
          <w:sz w:val="18"/>
          <w:szCs w:val="20"/>
          <w:lang w:eastAsia="en-US"/>
        </w:rPr>
        <w:t>I</w:t>
      </w:r>
      <w:r w:rsidRPr="00873231">
        <w:rPr>
          <w:rFonts w:eastAsia="Times New Roman"/>
          <w:color w:val="000000"/>
          <w:sz w:val="18"/>
          <w:szCs w:val="20"/>
          <w:lang w:eastAsia="en-US"/>
        </w:rPr>
        <w:t>mpugnación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4">
    <w:p w:rsidR="00C33244" w:rsidRPr="00873231" w:rsidRDefault="00C33244" w:rsidP="00C33244">
      <w:pPr>
        <w:rPr>
          <w:rFonts w:ascii="Times New Roman" w:eastAsia="Times New Roman" w:hAnsi="Times New Roman" w:cs="Times New Roman"/>
          <w:color w:val="000000"/>
          <w:sz w:val="18"/>
          <w:szCs w:val="20"/>
          <w:lang w:eastAsia="en-US"/>
        </w:rPr>
      </w:pPr>
      <w:r w:rsidRPr="00873231">
        <w:rPr>
          <w:rStyle w:val="Refdenotaalpie"/>
          <w:sz w:val="18"/>
          <w:szCs w:val="20"/>
        </w:rPr>
        <w:footnoteRef/>
      </w:r>
      <w:r w:rsidRPr="00873231">
        <w:rPr>
          <w:sz w:val="18"/>
          <w:szCs w:val="20"/>
        </w:rPr>
        <w:t xml:space="preserve"> </w:t>
      </w:r>
      <w:r w:rsidR="00D96E2D" w:rsidRPr="00873231">
        <w:rPr>
          <w:sz w:val="18"/>
          <w:szCs w:val="20"/>
        </w:rPr>
        <w:t>Decreto 2591 de 1991, a</w:t>
      </w:r>
      <w:r w:rsidR="00D96E2D" w:rsidRPr="00873231">
        <w:rPr>
          <w:rFonts w:eastAsia="Times New Roman"/>
          <w:color w:val="000000"/>
          <w:sz w:val="18"/>
          <w:szCs w:val="20"/>
          <w:lang w:eastAsia="en-US"/>
        </w:rPr>
        <w:t xml:space="preserve">rtículo </w:t>
      </w:r>
      <w:r w:rsidRPr="00873231">
        <w:rPr>
          <w:rFonts w:eastAsia="Times New Roman"/>
          <w:color w:val="000000"/>
          <w:sz w:val="18"/>
          <w:szCs w:val="20"/>
          <w:lang w:eastAsia="en-US"/>
        </w:rPr>
        <w:t>32. “</w:t>
      </w:r>
      <w:r w:rsidRPr="00873231">
        <w:rPr>
          <w:rFonts w:eastAsia="Times New Roman"/>
          <w:color w:val="000000"/>
          <w:sz w:val="18"/>
          <w:szCs w:val="20"/>
          <w:lang w:val="es-MX" w:eastAsia="en-US"/>
        </w:rPr>
        <w:t>Trámite</w:t>
      </w:r>
      <w:r w:rsidRPr="00873231">
        <w:rPr>
          <w:rFonts w:eastAsia="Times New Roman"/>
          <w:color w:val="000000"/>
          <w:sz w:val="18"/>
          <w:szCs w:val="20"/>
          <w:lang w:eastAsia="en-US"/>
        </w:rPr>
        <w:t xml:space="preserve"> de la impugnación. Presentada debidamente la impugnación el juez remitirá el expediente dentro de los dos días siguientes al superior jerárquico correspondiente”.</w:t>
      </w:r>
    </w:p>
  </w:footnote>
  <w:footnote w:id="5">
    <w:p w:rsidR="00D96E2D" w:rsidRPr="00873231" w:rsidRDefault="00D96E2D" w:rsidP="00D96E2D">
      <w:pPr>
        <w:pStyle w:val="Textonotapie"/>
        <w:rPr>
          <w:sz w:val="18"/>
        </w:rPr>
      </w:pPr>
      <w:r w:rsidRPr="00873231">
        <w:rPr>
          <w:rStyle w:val="Refdenotaalpie"/>
          <w:sz w:val="18"/>
        </w:rPr>
        <w:footnoteRef/>
      </w:r>
      <w:r w:rsidRPr="00873231">
        <w:rPr>
          <w:sz w:val="18"/>
        </w:rPr>
        <w:t xml:space="preserve"> Ley 2213 de 2022, artículo 8. “Notificaciones personales.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rsidR="00D96E2D" w:rsidRPr="00873231" w:rsidRDefault="00D96E2D" w:rsidP="00D96E2D">
      <w:pPr>
        <w:pStyle w:val="Textonotapie"/>
        <w:rPr>
          <w:sz w:val="18"/>
        </w:rPr>
      </w:pPr>
      <w:r w:rsidRPr="00873231">
        <w:rPr>
          <w:sz w:val="18"/>
        </w:rPr>
        <w:t>(…)</w:t>
      </w:r>
    </w:p>
    <w:p w:rsidR="00D96E2D" w:rsidRPr="00873231" w:rsidRDefault="00D96E2D" w:rsidP="00D96E2D">
      <w:pPr>
        <w:pStyle w:val="Textonotapie"/>
        <w:rPr>
          <w:sz w:val="18"/>
        </w:rPr>
      </w:pPr>
      <w:r w:rsidRPr="00873231">
        <w:rPr>
          <w:sz w:val="18"/>
        </w:rPr>
        <w:t xml:space="preserve">La notificación personal se entenderá realizada una vez transcurridos dos días hábiles siguientes al envío del mensaje y los términos empezarán a contarse cuando el iniciador </w:t>
      </w:r>
      <w:proofErr w:type="spellStart"/>
      <w:r w:rsidRPr="00873231">
        <w:rPr>
          <w:sz w:val="18"/>
        </w:rPr>
        <w:t>recepcione</w:t>
      </w:r>
      <w:proofErr w:type="spellEnd"/>
      <w:r w:rsidRPr="00873231">
        <w:rPr>
          <w:sz w:val="18"/>
        </w:rPr>
        <w:t xml:space="preserve"> acuse de recibo o se pueda por otro medio constatar el acceso del destinatario al mensaje.</w:t>
      </w:r>
    </w:p>
    <w:p w:rsidR="00D96E2D" w:rsidRPr="00873231" w:rsidRDefault="00D96E2D">
      <w:pPr>
        <w:pStyle w:val="Textonotapie"/>
        <w:rPr>
          <w:sz w:val="18"/>
        </w:rPr>
      </w:pPr>
      <w:r w:rsidRPr="00873231">
        <w:rPr>
          <w:sz w:val="18"/>
        </w:rPr>
        <w:t>(…)”.</w:t>
      </w:r>
    </w:p>
  </w:footnote>
  <w:footnote w:id="6">
    <w:p w:rsidR="00C33244" w:rsidRPr="00873231" w:rsidRDefault="00C33244" w:rsidP="00C33244">
      <w:pPr>
        <w:pStyle w:val="Textonotapie"/>
        <w:rPr>
          <w:sz w:val="18"/>
        </w:rPr>
      </w:pPr>
      <w:r w:rsidRPr="00873231">
        <w:rPr>
          <w:rStyle w:val="Refdenotaalpie"/>
          <w:sz w:val="18"/>
        </w:rPr>
        <w:footnoteRef/>
      </w:r>
      <w:r w:rsidRPr="00873231">
        <w:rPr>
          <w:sz w:val="18"/>
        </w:rPr>
        <w:t xml:space="preserve"> </w:t>
      </w:r>
      <w:r w:rsidR="00D96E2D" w:rsidRPr="00873231">
        <w:rPr>
          <w:sz w:val="18"/>
        </w:rPr>
        <w:t>Sala Plena del Consejo de Estado, Acuerdo 80 de 2019</w:t>
      </w:r>
      <w:r w:rsidR="00692DA4">
        <w:rPr>
          <w:sz w:val="18"/>
        </w:rPr>
        <w:t>, a</w:t>
      </w:r>
      <w:r w:rsidR="00D96E2D" w:rsidRPr="00873231">
        <w:rPr>
          <w:sz w:val="18"/>
        </w:rPr>
        <w:t>rtículo</w:t>
      </w:r>
      <w:r w:rsidRPr="00873231">
        <w:rPr>
          <w:sz w:val="18"/>
        </w:rPr>
        <w:t xml:space="preserve">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rsidR="00C33244" w:rsidRPr="00873231" w:rsidRDefault="00C33244" w:rsidP="00C33244">
      <w:pPr>
        <w:pStyle w:val="Textonotapie"/>
        <w:rPr>
          <w:sz w:val="18"/>
        </w:rPr>
      </w:pPr>
      <w:r w:rsidRPr="00873231">
        <w:rPr>
          <w:sz w:val="18"/>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rsidR="00C33244" w:rsidRPr="00D73724" w:rsidRDefault="00D96E2D" w:rsidP="00C33244">
      <w:pPr>
        <w:pStyle w:val="Textonotapie"/>
        <w:rPr>
          <w:sz w:val="18"/>
          <w:szCs w:val="18"/>
        </w:rPr>
      </w:pPr>
      <w:r w:rsidRPr="00873231">
        <w:rPr>
          <w:sz w:val="18"/>
        </w:rPr>
        <w:t>Parágrafo</w:t>
      </w:r>
      <w:r w:rsidR="00C33244" w:rsidRPr="00873231">
        <w:rPr>
          <w:color w:val="000000"/>
          <w:sz w:val="18"/>
        </w:rPr>
        <w:t>.</w:t>
      </w:r>
      <w:r w:rsidR="00C33244" w:rsidRPr="00873231">
        <w:rPr>
          <w:sz w:val="18"/>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84" w:rsidRPr="00A15ACE" w:rsidRDefault="005D62B8">
    <w:pPr>
      <w:pStyle w:val="Encabezado"/>
    </w:pPr>
    <w:r>
      <w:rPr>
        <w:noProof/>
        <w:lang w:eastAsia="es-CO"/>
      </w:rPr>
      <w:drawing>
        <wp:anchor distT="0" distB="0" distL="114300" distR="114300" simplePos="0" relativeHeight="251660288" behindDoc="0" locked="0" layoutInCell="1" allowOverlap="1" wp14:anchorId="114F40D9" wp14:editId="28779143">
          <wp:simplePos x="0" y="0"/>
          <wp:positionH relativeFrom="column">
            <wp:posOffset>-474980</wp:posOffset>
          </wp:positionH>
          <wp:positionV relativeFrom="paragraph">
            <wp:posOffset>-127635</wp:posOffset>
          </wp:positionV>
          <wp:extent cx="1238250" cy="1152525"/>
          <wp:effectExtent l="0" t="0" r="0" b="0"/>
          <wp:wrapSquare wrapText="bothSides"/>
          <wp:docPr id="5" name="Imagen 5"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284" w:rsidRPr="00A15ACE" w:rsidRDefault="00EF1C58">
    <w:pPr>
      <w:pStyle w:val="Encabezado"/>
    </w:pPr>
  </w:p>
  <w:p w:rsidR="00650284" w:rsidRPr="00A15ACE" w:rsidRDefault="005D62B8">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0E0C754F" wp14:editId="0EFD137F">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D4B6E3"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" strokeweight="2.25pt">
              <v:shadow color="#1f3763" opacity=".5" offset="1pt"/>
            </v:shape>
          </w:pict>
        </mc:Fallback>
      </mc:AlternateContent>
    </w:r>
  </w:p>
  <w:p w:rsidR="005D62B8" w:rsidRPr="00FE3969" w:rsidRDefault="005D62B8" w:rsidP="005D62B8">
    <w:pPr>
      <w:pStyle w:val="Encabezado"/>
      <w:jc w:val="right"/>
      <w:rPr>
        <w:bCs/>
        <w:i/>
        <w:iCs/>
        <w:color w:val="767171"/>
        <w:sz w:val="20"/>
        <w:szCs w:val="20"/>
      </w:rPr>
    </w:pPr>
    <w:r w:rsidRPr="00FE3969">
      <w:rPr>
        <w:bCs/>
        <w:i/>
        <w:iCs/>
        <w:color w:val="767171"/>
        <w:sz w:val="20"/>
        <w:szCs w:val="20"/>
      </w:rPr>
      <w:t xml:space="preserve">Radicación: </w:t>
    </w:r>
    <w:r w:rsidRPr="00C33244">
      <w:rPr>
        <w:bCs/>
        <w:i/>
        <w:iCs/>
        <w:color w:val="767171"/>
        <w:sz w:val="20"/>
        <w:szCs w:val="20"/>
      </w:rPr>
      <w:t>11001-03-15-000-2022-02896-00</w:t>
    </w:r>
  </w:p>
  <w:p w:rsidR="00650284" w:rsidRDefault="005D62B8" w:rsidP="005D62B8">
    <w:pPr>
      <w:pStyle w:val="Encabezado"/>
      <w:jc w:val="right"/>
      <w:rPr>
        <w:bCs/>
        <w:i/>
        <w:iCs/>
        <w:color w:val="767171"/>
        <w:sz w:val="20"/>
        <w:szCs w:val="20"/>
      </w:rPr>
    </w:pPr>
    <w:r>
      <w:rPr>
        <w:bCs/>
        <w:i/>
        <w:iCs/>
        <w:color w:val="767171"/>
        <w:sz w:val="20"/>
        <w:szCs w:val="20"/>
      </w:rPr>
      <w:t xml:space="preserve">Accionante: </w:t>
    </w:r>
    <w:proofErr w:type="spellStart"/>
    <w:r w:rsidRPr="00C33244">
      <w:rPr>
        <w:bCs/>
        <w:i/>
        <w:iCs/>
        <w:color w:val="767171"/>
        <w:sz w:val="20"/>
        <w:szCs w:val="20"/>
      </w:rPr>
      <w:t>Erly</w:t>
    </w:r>
    <w:proofErr w:type="spellEnd"/>
    <w:r w:rsidRPr="00C33244">
      <w:rPr>
        <w:bCs/>
        <w:i/>
        <w:iCs/>
        <w:color w:val="767171"/>
        <w:sz w:val="20"/>
        <w:szCs w:val="20"/>
      </w:rPr>
      <w:t xml:space="preserve"> Viviana Calderón Velásquez</w:t>
    </w:r>
  </w:p>
  <w:p w:rsidR="005D62B8" w:rsidRDefault="005D62B8" w:rsidP="005D62B8">
    <w:pPr>
      <w:pStyle w:val="Encabezado"/>
      <w:jc w:val="right"/>
      <w:rPr>
        <w:bCs/>
        <w:i/>
        <w:iCs/>
        <w:color w:val="767171"/>
        <w:sz w:val="20"/>
        <w:szCs w:val="20"/>
      </w:rPr>
    </w:pPr>
  </w:p>
  <w:p w:rsidR="005D62B8" w:rsidRDefault="005D62B8" w:rsidP="005D62B8">
    <w:pPr>
      <w:pStyle w:val="Encabezado"/>
      <w:jc w:val="right"/>
      <w:rPr>
        <w:bCs/>
        <w:i/>
        <w:iCs/>
        <w:color w:val="767171"/>
        <w:sz w:val="20"/>
        <w:szCs w:val="20"/>
      </w:rPr>
    </w:pPr>
  </w:p>
  <w:p w:rsidR="005D62B8" w:rsidRPr="00FE3969" w:rsidRDefault="005D62B8" w:rsidP="005D62B8">
    <w:pPr>
      <w:pStyle w:val="Encabezado"/>
      <w:jc w:val="right"/>
      <w:rPr>
        <w:bCs/>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969" w:rsidRPr="00FE3969" w:rsidRDefault="005D62B8" w:rsidP="005D62B8">
    <w:pPr>
      <w:pStyle w:val="Encabezado"/>
      <w:jc w:val="right"/>
      <w:rPr>
        <w:bCs/>
        <w:i/>
        <w:iCs/>
        <w:color w:val="767171"/>
        <w:sz w:val="20"/>
        <w:szCs w:val="20"/>
      </w:rPr>
    </w:pPr>
    <w:r w:rsidRPr="0070023E">
      <w:rPr>
        <w:noProof/>
        <w:sz w:val="20"/>
        <w:szCs w:val="20"/>
        <w:lang w:eastAsia="es-CO"/>
      </w:rPr>
      <mc:AlternateContent>
        <mc:Choice Requires="wps">
          <w:drawing>
            <wp:anchor distT="0" distB="0" distL="114300" distR="114300" simplePos="0" relativeHeight="251662336" behindDoc="0" locked="0" layoutInCell="1" allowOverlap="1" wp14:anchorId="1DE1A0AB" wp14:editId="73DD7611">
              <wp:simplePos x="0" y="0"/>
              <wp:positionH relativeFrom="column">
                <wp:posOffset>1379855</wp:posOffset>
              </wp:positionH>
              <wp:positionV relativeFrom="paragraph">
                <wp:posOffset>-46828</wp:posOffset>
              </wp:positionV>
              <wp:extent cx="5400040" cy="0"/>
              <wp:effectExtent l="0" t="19050" r="2921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FB5E28" id="_x0000_t32" coordsize="21600,21600" o:spt="32" o:oned="t" path="m,l21600,21600e" filled="f">
              <v:path arrowok="t" fillok="f" o:connecttype="none"/>
              <o:lock v:ext="edit" shapetype="t"/>
            </v:shapetype>
            <v:shape id="Conector recto de flecha 4" o:spid="_x0000_s1026" type="#_x0000_t32" style="position:absolute;margin-left:108.65pt;margin-top:-3.7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" strokeweight="2.25pt">
              <v:shadow color="#1f3763" opacity=".5" offset="1pt"/>
            </v:shape>
          </w:pict>
        </mc:Fallback>
      </mc:AlternateContent>
    </w:r>
    <w:r w:rsidRPr="00FE3969">
      <w:rPr>
        <w:bCs/>
        <w:i/>
        <w:iCs/>
        <w:color w:val="767171"/>
        <w:sz w:val="20"/>
        <w:szCs w:val="20"/>
      </w:rPr>
      <w:t xml:space="preserve">Radicación: </w:t>
    </w:r>
    <w:r w:rsidR="00C33244" w:rsidRPr="00C33244">
      <w:rPr>
        <w:bCs/>
        <w:i/>
        <w:iCs/>
        <w:color w:val="767171"/>
        <w:sz w:val="20"/>
        <w:szCs w:val="20"/>
      </w:rPr>
      <w:t>11001-03-15-000-2022-02896-00</w:t>
    </w:r>
  </w:p>
  <w:p w:rsidR="00650284" w:rsidRPr="00A92559" w:rsidRDefault="005D62B8" w:rsidP="00A92559">
    <w:pPr>
      <w:pStyle w:val="Encabezado"/>
      <w:jc w:val="right"/>
      <w:rPr>
        <w:bCs/>
        <w:i/>
        <w:iCs/>
        <w:color w:val="767171"/>
        <w:sz w:val="20"/>
        <w:szCs w:val="20"/>
      </w:rPr>
    </w:pPr>
    <w:r>
      <w:rPr>
        <w:bCs/>
        <w:i/>
        <w:iCs/>
        <w:color w:val="767171"/>
        <w:sz w:val="20"/>
        <w:szCs w:val="20"/>
      </w:rPr>
      <w:t xml:space="preserve">Accionante: </w:t>
    </w:r>
    <w:proofErr w:type="spellStart"/>
    <w:r w:rsidR="00C33244" w:rsidRPr="00C33244">
      <w:rPr>
        <w:bCs/>
        <w:i/>
        <w:iCs/>
        <w:color w:val="767171"/>
        <w:sz w:val="20"/>
        <w:szCs w:val="20"/>
      </w:rPr>
      <w:t>Erly</w:t>
    </w:r>
    <w:proofErr w:type="spellEnd"/>
    <w:r w:rsidR="00C33244" w:rsidRPr="00C33244">
      <w:rPr>
        <w:bCs/>
        <w:i/>
        <w:iCs/>
        <w:color w:val="767171"/>
        <w:sz w:val="20"/>
        <w:szCs w:val="20"/>
      </w:rPr>
      <w:t xml:space="preserve"> Viviana Calderón Velásquez </w:t>
    </w:r>
    <w:r>
      <w:rPr>
        <w:noProof/>
        <w:lang w:eastAsia="es-CO"/>
      </w:rPr>
      <w:drawing>
        <wp:anchor distT="0" distB="0" distL="114300" distR="114300" simplePos="0" relativeHeight="251661312" behindDoc="0" locked="0" layoutInCell="1" allowOverlap="1" wp14:anchorId="120761FD" wp14:editId="4046EB78">
          <wp:simplePos x="0" y="0"/>
          <wp:positionH relativeFrom="column">
            <wp:posOffset>-474980</wp:posOffset>
          </wp:positionH>
          <wp:positionV relativeFrom="paragraph">
            <wp:posOffset>-127635</wp:posOffset>
          </wp:positionV>
          <wp:extent cx="1238250" cy="1152525"/>
          <wp:effectExtent l="0" t="0" r="0" b="0"/>
          <wp:wrapSquare wrapText="bothSides"/>
          <wp:docPr id="6" name="Imagen 6"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284" w:rsidRPr="00A15ACE" w:rsidRDefault="00EF1C58" w:rsidP="00F1441F">
    <w:pPr>
      <w:pStyle w:val="Encabezado"/>
      <w:rPr>
        <w:color w:val="767171"/>
      </w:rPr>
    </w:pPr>
  </w:p>
  <w:p w:rsidR="00650284" w:rsidRPr="007F276C" w:rsidRDefault="005D62B8" w:rsidP="007F276C">
    <w:pPr>
      <w:pStyle w:val="Sinespaciado"/>
    </w:pPr>
    <w:r w:rsidRPr="007F276C">
      <w:t>CONSEJO DE ESTADO</w:t>
    </w:r>
  </w:p>
  <w:p w:rsidR="00650284" w:rsidRPr="007F276C" w:rsidRDefault="005D62B8" w:rsidP="007F276C">
    <w:pPr>
      <w:pStyle w:val="Sinespaciado"/>
    </w:pPr>
    <w:r w:rsidRPr="007F276C">
      <w:t>SALA DE LO CONTENCIOSO ADMINISTRATIVO</w:t>
    </w:r>
  </w:p>
  <w:p w:rsidR="00095595" w:rsidRDefault="005D62B8" w:rsidP="00095595">
    <w:pPr>
      <w:pStyle w:val="Sinespaciado"/>
    </w:pPr>
    <w:r w:rsidRPr="007F276C">
      <w:t xml:space="preserve">SECCIÓN TERCERA </w:t>
    </w:r>
  </w:p>
  <w:p w:rsidR="00650284" w:rsidRPr="007F276C" w:rsidRDefault="005D62B8" w:rsidP="00095595">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44"/>
    <w:rsid w:val="00275BAE"/>
    <w:rsid w:val="005D62B8"/>
    <w:rsid w:val="00653791"/>
    <w:rsid w:val="00692DA4"/>
    <w:rsid w:val="00873231"/>
    <w:rsid w:val="00AB5882"/>
    <w:rsid w:val="00B64E03"/>
    <w:rsid w:val="00B771A3"/>
    <w:rsid w:val="00C33244"/>
    <w:rsid w:val="00D96E2D"/>
    <w:rsid w:val="00DA60BA"/>
    <w:rsid w:val="00EF1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5EFB11-A317-4D55-8BB6-7D5F38AF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244"/>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3244"/>
    <w:pPr>
      <w:tabs>
        <w:tab w:val="center" w:pos="4252"/>
        <w:tab w:val="right" w:pos="8504"/>
      </w:tabs>
    </w:pPr>
  </w:style>
  <w:style w:type="character" w:customStyle="1" w:styleId="EncabezadoCar">
    <w:name w:val="Encabezado Car"/>
    <w:basedOn w:val="Fuentedeprrafopredeter"/>
    <w:link w:val="Encabezado"/>
    <w:uiPriority w:val="99"/>
    <w:rsid w:val="00C33244"/>
    <w:rPr>
      <w:rFonts w:ascii="Arial" w:eastAsia="Calibri" w:hAnsi="Arial" w:cs="Arial"/>
      <w:sz w:val="16"/>
      <w:szCs w:val="16"/>
      <w:lang w:eastAsia="es-ES_tradnl"/>
    </w:rPr>
  </w:style>
  <w:style w:type="paragraph" w:styleId="Piedepgina">
    <w:name w:val="footer"/>
    <w:basedOn w:val="Normal"/>
    <w:link w:val="PiedepginaCar"/>
    <w:uiPriority w:val="99"/>
    <w:unhideWhenUsed/>
    <w:rsid w:val="00C33244"/>
    <w:pPr>
      <w:tabs>
        <w:tab w:val="center" w:pos="4252"/>
        <w:tab w:val="right" w:pos="8504"/>
      </w:tabs>
    </w:pPr>
  </w:style>
  <w:style w:type="character" w:customStyle="1" w:styleId="PiedepginaCar">
    <w:name w:val="Pie de página Car"/>
    <w:basedOn w:val="Fuentedeprrafopredeter"/>
    <w:link w:val="Piedepgina"/>
    <w:uiPriority w:val="99"/>
    <w:rsid w:val="00C33244"/>
    <w:rPr>
      <w:rFonts w:ascii="Arial" w:eastAsia="Calibri" w:hAnsi="Arial" w:cs="Arial"/>
      <w:sz w:val="16"/>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33244"/>
    <w:rPr>
      <w:sz w:val="20"/>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C33244"/>
    <w:rPr>
      <w:rFonts w:ascii="Arial" w:eastAsia="Calibri" w:hAnsi="Arial" w:cs="Arial"/>
      <w:sz w:val="20"/>
      <w:szCs w:val="24"/>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3324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33244"/>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C33244"/>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C33244"/>
    <w:rPr>
      <w:rFonts w:ascii="Arial" w:eastAsia="Calibri" w:hAnsi="Arial" w:cs="Arial"/>
      <w:b/>
      <w:caps/>
      <w:color w:val="000000"/>
      <w:sz w:val="24"/>
      <w:szCs w:val="16"/>
      <w:lang w:eastAsia="es-ES_tradnl"/>
    </w:rPr>
  </w:style>
  <w:style w:type="paragraph" w:styleId="NormalWeb">
    <w:name w:val="Normal (Web)"/>
    <w:basedOn w:val="Normal"/>
    <w:uiPriority w:val="99"/>
    <w:semiHidden/>
    <w:unhideWhenUsed/>
    <w:rsid w:val="00D96E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6193">
      <w:bodyDiv w:val="1"/>
      <w:marLeft w:val="0"/>
      <w:marRight w:val="0"/>
      <w:marTop w:val="0"/>
      <w:marBottom w:val="0"/>
      <w:divBdr>
        <w:top w:val="none" w:sz="0" w:space="0" w:color="auto"/>
        <w:left w:val="none" w:sz="0" w:space="0" w:color="auto"/>
        <w:bottom w:val="none" w:sz="0" w:space="0" w:color="auto"/>
        <w:right w:val="none" w:sz="0" w:space="0" w:color="auto"/>
      </w:divBdr>
    </w:div>
    <w:div w:id="12109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2</cp:revision>
  <dcterms:created xsi:type="dcterms:W3CDTF">2022-09-16T15:27:00Z</dcterms:created>
  <dcterms:modified xsi:type="dcterms:W3CDTF">2022-09-16T15:27:00Z</dcterms:modified>
</cp:coreProperties>
</file>