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35E" w:rsidRDefault="004E635E" w:rsidP="004E635E">
      <w:pPr>
        <w:pStyle w:val="Textoindependiente"/>
        <w:jc w:val="both"/>
        <w:rPr>
          <w:b/>
          <w:i w:val="0"/>
          <w:sz w:val="24"/>
          <w:szCs w:val="24"/>
        </w:rPr>
      </w:pPr>
      <w:r>
        <w:rPr>
          <w:b/>
          <w:i w:val="0"/>
          <w:sz w:val="24"/>
          <w:szCs w:val="24"/>
        </w:rPr>
        <w:t>MEDIDAS CAUTELARES / Finalidad y naturaleza.</w:t>
      </w:r>
    </w:p>
    <w:p w:rsidR="003504A9" w:rsidRDefault="003504A9" w:rsidP="003504A9">
      <w:pPr>
        <w:pStyle w:val="Textoindependiente"/>
        <w:jc w:val="both"/>
        <w:rPr>
          <w:b/>
          <w:i w:val="0"/>
          <w:sz w:val="24"/>
          <w:szCs w:val="24"/>
        </w:rPr>
      </w:pPr>
    </w:p>
    <w:p w:rsidR="004E635E" w:rsidRDefault="003504A9" w:rsidP="003504A9">
      <w:pPr>
        <w:pStyle w:val="Textoindependiente"/>
        <w:jc w:val="both"/>
        <w:rPr>
          <w:i w:val="0"/>
          <w:sz w:val="24"/>
          <w:szCs w:val="24"/>
        </w:rPr>
      </w:pPr>
      <w:r w:rsidRPr="003504A9">
        <w:rPr>
          <w:i w:val="0"/>
          <w:sz w:val="24"/>
          <w:szCs w:val="24"/>
        </w:rPr>
        <w:t>Las medidas cautelares constituyen el instrumento que garantiza la efectividad de la sentencia y de este modo, el derecho al acceso a la administración de justicia, pues impiden que, por el transcurso del tiempo, sus efectos sean nugatorios. (…) Las medidas cautelares, entendidas como garantía del derecho al acceso a la administración de justicia, tienen un carácter protector transitorio, en consideración a que su naturaleza es meramente temporal en tanto pueden modificarse o suprimirse a voluntad del acreedor o por el cumplimiento de la obligación. En efecto, se mantienen únicamente mientras subsistan las situaciones de hecho y de derecho que permitieron su decreto.</w:t>
      </w:r>
    </w:p>
    <w:p w:rsidR="003504A9" w:rsidRDefault="003504A9" w:rsidP="003504A9">
      <w:pPr>
        <w:pStyle w:val="Textoindependiente"/>
        <w:jc w:val="both"/>
        <w:rPr>
          <w:i w:val="0"/>
          <w:sz w:val="24"/>
          <w:szCs w:val="24"/>
        </w:rPr>
      </w:pPr>
    </w:p>
    <w:p w:rsidR="003504A9" w:rsidRPr="003504A9" w:rsidRDefault="003504A9" w:rsidP="003504A9">
      <w:pPr>
        <w:pStyle w:val="Textoindependiente"/>
        <w:jc w:val="both"/>
        <w:rPr>
          <w:b/>
          <w:i w:val="0"/>
          <w:sz w:val="24"/>
          <w:szCs w:val="24"/>
        </w:rPr>
      </w:pPr>
      <w:r>
        <w:rPr>
          <w:b/>
          <w:i w:val="0"/>
          <w:sz w:val="24"/>
          <w:szCs w:val="24"/>
        </w:rPr>
        <w:t>PRINCIPIO DE INEMBARGABILIDAD DE LOS RECURSOS PÚBLICOS / Excepciones.</w:t>
      </w:r>
    </w:p>
    <w:p w:rsidR="003504A9" w:rsidRDefault="003504A9" w:rsidP="003504A9">
      <w:pPr>
        <w:pStyle w:val="Textoindependiente"/>
        <w:jc w:val="both"/>
        <w:rPr>
          <w:i w:val="0"/>
          <w:sz w:val="24"/>
          <w:szCs w:val="24"/>
        </w:rPr>
      </w:pPr>
    </w:p>
    <w:p w:rsidR="00740913" w:rsidRDefault="003504A9" w:rsidP="003504A9">
      <w:pPr>
        <w:pStyle w:val="Textoindependiente"/>
        <w:jc w:val="both"/>
        <w:rPr>
          <w:i w:val="0"/>
          <w:sz w:val="24"/>
          <w:szCs w:val="24"/>
        </w:rPr>
      </w:pPr>
      <w:r>
        <w:rPr>
          <w:i w:val="0"/>
          <w:sz w:val="24"/>
          <w:szCs w:val="24"/>
        </w:rPr>
        <w:t>E</w:t>
      </w:r>
      <w:r w:rsidRPr="003504A9">
        <w:rPr>
          <w:i w:val="0"/>
          <w:sz w:val="24"/>
          <w:szCs w:val="24"/>
        </w:rPr>
        <w:t>l principio de inembargabilidad no es absoluto, en tanto afectaría la posibilidad de que las personas accedan a la administración de justicia, a efectos de exigir el decreto de medidas cautelares en contra de la entidad deudora. Es por ello que, la jurisprudencia constitucional10, ha establecido como excepciones al principio de inembargabilidad, las siguientes:</w:t>
      </w:r>
      <w:r>
        <w:rPr>
          <w:i w:val="0"/>
          <w:sz w:val="24"/>
          <w:szCs w:val="24"/>
        </w:rPr>
        <w:t xml:space="preserve"> a) </w:t>
      </w:r>
      <w:r w:rsidRPr="003504A9">
        <w:rPr>
          <w:i w:val="0"/>
          <w:sz w:val="24"/>
          <w:szCs w:val="24"/>
        </w:rPr>
        <w:t>Obligaciones provenientes de un crédito labora</w:t>
      </w:r>
      <w:r>
        <w:rPr>
          <w:i w:val="0"/>
          <w:sz w:val="24"/>
          <w:szCs w:val="24"/>
        </w:rPr>
        <w:t xml:space="preserve">l. b) </w:t>
      </w:r>
      <w:r w:rsidRPr="003504A9">
        <w:rPr>
          <w:i w:val="0"/>
          <w:sz w:val="24"/>
          <w:szCs w:val="24"/>
        </w:rPr>
        <w:t>Obligaciones derivadas de sentencias o providencias judiciales originadas en la presente jurisdicción</w:t>
      </w:r>
      <w:r>
        <w:rPr>
          <w:i w:val="0"/>
          <w:sz w:val="24"/>
          <w:szCs w:val="24"/>
        </w:rPr>
        <w:t>. c)</w:t>
      </w:r>
      <w:r w:rsidRPr="003504A9">
        <w:rPr>
          <w:i w:val="0"/>
          <w:sz w:val="24"/>
          <w:szCs w:val="24"/>
        </w:rPr>
        <w:tab/>
        <w:t>Obligaciones derivadas de un contrato estatal</w:t>
      </w:r>
      <w:r>
        <w:rPr>
          <w:i w:val="0"/>
          <w:sz w:val="24"/>
          <w:szCs w:val="24"/>
        </w:rPr>
        <w:t>.</w:t>
      </w:r>
    </w:p>
    <w:p w:rsidR="005F7E57" w:rsidRDefault="005F7E57" w:rsidP="003504A9">
      <w:pPr>
        <w:pStyle w:val="Textoindependiente"/>
        <w:jc w:val="both"/>
        <w:rPr>
          <w:i w:val="0"/>
          <w:sz w:val="24"/>
          <w:szCs w:val="24"/>
        </w:rPr>
      </w:pPr>
    </w:p>
    <w:p w:rsidR="005F7E57" w:rsidRDefault="005F7E57" w:rsidP="003504A9">
      <w:pPr>
        <w:pStyle w:val="Textoindependiente"/>
        <w:jc w:val="both"/>
        <w:rPr>
          <w:b/>
          <w:i w:val="0"/>
          <w:sz w:val="24"/>
          <w:szCs w:val="24"/>
        </w:rPr>
      </w:pPr>
      <w:r>
        <w:rPr>
          <w:b/>
          <w:i w:val="0"/>
          <w:sz w:val="24"/>
          <w:szCs w:val="24"/>
        </w:rPr>
        <w:t>PRINCIPIO DE INEMBARGABILIDAD DE LOS RECURSOS PÚBLICOS / Criterio jurisprudencial del Consejo de Estado.</w:t>
      </w:r>
    </w:p>
    <w:p w:rsidR="005F7E57" w:rsidRDefault="005F7E57" w:rsidP="003504A9">
      <w:pPr>
        <w:pStyle w:val="Textoindependiente"/>
        <w:jc w:val="both"/>
        <w:rPr>
          <w:b/>
          <w:i w:val="0"/>
          <w:sz w:val="24"/>
          <w:szCs w:val="24"/>
        </w:rPr>
      </w:pPr>
    </w:p>
    <w:p w:rsidR="005F7E57" w:rsidRPr="005F7E57" w:rsidRDefault="005F7E57" w:rsidP="005F7E57">
      <w:pPr>
        <w:pStyle w:val="Textoindependiente"/>
        <w:jc w:val="both"/>
        <w:rPr>
          <w:i w:val="0"/>
          <w:sz w:val="24"/>
          <w:szCs w:val="24"/>
        </w:rPr>
      </w:pPr>
      <w:r w:rsidRPr="005F7E57">
        <w:rPr>
          <w:i w:val="0"/>
          <w:sz w:val="24"/>
          <w:szCs w:val="24"/>
        </w:rPr>
        <w:t>Recientemente, en providencia del 24 de octubre de 2019, con ponencia del magistrado Martín Bermúdez Muñoz, proceso No. 20001-23-31-000-2008-00286- 02(62828), la Sección Tercera del Consejo de Estado precisó</w:t>
      </w:r>
      <w:r>
        <w:rPr>
          <w:i w:val="0"/>
          <w:sz w:val="24"/>
          <w:szCs w:val="24"/>
        </w:rPr>
        <w:t>:</w:t>
      </w:r>
      <w:r w:rsidRPr="005F7E57">
        <w:rPr>
          <w:i w:val="0"/>
          <w:sz w:val="24"/>
          <w:szCs w:val="24"/>
        </w:rPr>
        <w:t xml:space="preserve"> </w:t>
      </w:r>
      <w:r w:rsidRPr="005F7E57">
        <w:rPr>
          <w:sz w:val="24"/>
          <w:szCs w:val="24"/>
        </w:rPr>
        <w:t>“(…) 10.- Es cierto, como lo afirma la recurrente, que el parágrafo segundo del artículo 195 del CPACA, norma aplicable al presente asunto, dispuso que los rubros asignados para el pago de sentencias y conciliaciones, así como los recursos del Fondo de Contingencias son inembargables. La Sala precisa que, tratándose de la ejecución que se adelante para el cobro de una sentencia judicial, la aplicación de esta norma no impide el embargo de los recursos que pertenezcan al Presupuesto General de la Nación y que se encuentren depositados en cuentas corrientes o de ahorros abiertas por las entidades públicas obligadas al pago de la condena, aspecto precisado con toda claridad por el artículo 2.8.1.6.1.1 del Decreto 1068 de 2015, &lt;&lt;Por medio del cual se expide el Decreto Único Reglamentario del Sector Hacienda y Crédito Público&gt;&gt;, en el cual se dispone textualmente: &lt;&lt;ARTÍCULO 2.8.1.6.1.1. Inembargabilidad en cuentas abiertas a favor de la Nación. Cuando un embargo de recursos incorporados en el Presupuesto General de la Nación sea ordenado con fundamento en lo dispuesto por el artículo 192 del Código de Procedimiento Administrativo y de lo Contencioso Administrativo, sólo se podrá practicar sobre la cuenta o cuentas corrientes que reciban recursos del presupuesto nacional, abiertas a favor de la entidad u organismo condenado en la sentencia respectiva. PARÁGRAFO. En ningún caso procederá el embargo de los recursos depositados por la Nación en cuentas abiertas exclusivamente a favor de la Nación - Dirección General de Crédito Público y Tesoro Nacional del Ministerio de Hacienda y Crédito Público en el Banco de la República o en cualquier otro establecimiento de crédito.&gt;&gt; 11.- La citada norma reglamentaria clarifica los límites de la embargabilidad de los recursos del Presupuesto General de la Nación, así: -</w:t>
      </w:r>
      <w:r w:rsidRPr="005F7E57">
        <w:rPr>
          <w:sz w:val="24"/>
          <w:szCs w:val="24"/>
        </w:rPr>
        <w:tab/>
        <w:t>La prohibición del parágrafo 2 del artículo 195 del CPACA se refiere a los rubros del presupuesto destinados al pago de sentencias y conciliaciones y al Fondo de Contingencias. -</w:t>
      </w:r>
      <w:r w:rsidRPr="005F7E57">
        <w:rPr>
          <w:sz w:val="24"/>
          <w:szCs w:val="24"/>
        </w:rPr>
        <w:tab/>
        <w:t xml:space="preserve">También son inembargables las cuentas corrientes o de ahorros abiertas exclusivamente a favor de la Nación - Dirección General de Crédito Público y Tesoro Nacional del Ministerio de Hacienda y Crédito Público. - Por el contrario, pueden ser objeto de embargo las cuentas corrientes y de ahorros abiertas por las entidades públicas que reciban recursos del Presupuesto General de la Nación, cuando se trata del cobro ejecutivo de sentencias o conciliaciones.12.- De acuerdo con lo anterior, encuentra la Sala que la cautela dispuesta por el Tribunal es procedente en la medida que: (i) se trata de un proceso ejecutivo promovido para obtener el pago de una suma reconocida en una </w:t>
      </w:r>
      <w:r w:rsidRPr="005F7E57">
        <w:rPr>
          <w:sz w:val="24"/>
          <w:szCs w:val="24"/>
        </w:rPr>
        <w:lastRenderedPageBreak/>
        <w:t>sentencia de la jurisdicción contencioso administrativa; y (</w:t>
      </w:r>
      <w:proofErr w:type="spellStart"/>
      <w:r w:rsidRPr="005F7E57">
        <w:rPr>
          <w:sz w:val="24"/>
          <w:szCs w:val="24"/>
        </w:rPr>
        <w:t>ii</w:t>
      </w:r>
      <w:proofErr w:type="spellEnd"/>
      <w:r w:rsidRPr="005F7E57">
        <w:rPr>
          <w:sz w:val="24"/>
          <w:szCs w:val="24"/>
        </w:rPr>
        <w:t>) la orden de embargo está dirigida a las sumas de dinero que llegare a tener depositada la Fiscalía General de la Nación en cuentas de ahorro o corriente, sin que con ello desconozcan las prohibiciones legales</w:t>
      </w:r>
      <w:r w:rsidRPr="005F7E57">
        <w:rPr>
          <w:i w:val="0"/>
          <w:sz w:val="24"/>
          <w:szCs w:val="24"/>
        </w:rPr>
        <w:t xml:space="preserve"> en relación con la embargabilidad de dineros de las entidades públicas.</w:t>
      </w:r>
      <w:r>
        <w:rPr>
          <w:i w:val="0"/>
          <w:sz w:val="24"/>
          <w:szCs w:val="24"/>
        </w:rPr>
        <w:t>”</w:t>
      </w:r>
    </w:p>
    <w:p w:rsidR="005F7E57" w:rsidRPr="005F7E57" w:rsidRDefault="005F7E57" w:rsidP="003504A9">
      <w:pPr>
        <w:pStyle w:val="Textoindependiente"/>
        <w:jc w:val="both"/>
        <w:rPr>
          <w:b/>
          <w:i w:val="0"/>
          <w:sz w:val="24"/>
          <w:szCs w:val="24"/>
        </w:rPr>
      </w:pPr>
    </w:p>
    <w:p w:rsidR="00740913" w:rsidRPr="00740913" w:rsidRDefault="00740913" w:rsidP="003504A9">
      <w:pPr>
        <w:pStyle w:val="Textoindependiente"/>
        <w:jc w:val="both"/>
        <w:rPr>
          <w:b/>
          <w:i w:val="0"/>
          <w:sz w:val="24"/>
          <w:szCs w:val="24"/>
        </w:rPr>
      </w:pPr>
      <w:r>
        <w:rPr>
          <w:b/>
          <w:i w:val="0"/>
          <w:sz w:val="24"/>
          <w:szCs w:val="24"/>
        </w:rPr>
        <w:t>PRINCIPIO DE INEMBARGABILIDAD DE LOS RECURSOS PÚBLICOS / No es absoluto.</w:t>
      </w:r>
    </w:p>
    <w:p w:rsidR="00740913" w:rsidRDefault="00740913" w:rsidP="003504A9">
      <w:pPr>
        <w:pStyle w:val="Textoindependiente"/>
        <w:jc w:val="both"/>
        <w:rPr>
          <w:i w:val="0"/>
          <w:sz w:val="24"/>
          <w:szCs w:val="24"/>
        </w:rPr>
      </w:pPr>
    </w:p>
    <w:p w:rsidR="00740913" w:rsidRDefault="00740913" w:rsidP="00740913">
      <w:pPr>
        <w:pStyle w:val="Textoindependiente"/>
        <w:jc w:val="both"/>
        <w:rPr>
          <w:i w:val="0"/>
          <w:sz w:val="24"/>
          <w:szCs w:val="24"/>
        </w:rPr>
      </w:pPr>
      <w:r>
        <w:rPr>
          <w:i w:val="0"/>
          <w:sz w:val="24"/>
          <w:szCs w:val="24"/>
        </w:rPr>
        <w:t>L</w:t>
      </w:r>
      <w:r w:rsidRPr="00740913">
        <w:rPr>
          <w:i w:val="0"/>
          <w:sz w:val="24"/>
          <w:szCs w:val="24"/>
        </w:rPr>
        <w:t>a Sala encuentra que si bien el Código General del Proceso en su artículo 594, reiteró la imposibilidad de embargar los recursos incorporados al Presupuesto General de la Nación, de la Seguridad Social y las cuentas del Sistema General de Participación, lo cierto es que de conformidad a lo dispuesto por la jurisprudencia, dicha prohibición no es absoluta y debe ser valorada atendiendo las particularidades del caso, a efectos de determinar si se configura o no</w:t>
      </w:r>
      <w:r>
        <w:rPr>
          <w:i w:val="0"/>
          <w:sz w:val="24"/>
          <w:szCs w:val="24"/>
        </w:rPr>
        <w:t xml:space="preserve"> </w:t>
      </w:r>
      <w:r w:rsidRPr="00740913">
        <w:rPr>
          <w:i w:val="0"/>
          <w:sz w:val="24"/>
          <w:szCs w:val="24"/>
        </w:rPr>
        <w:t>alguna de las excepciones previstas, como lo es, el pago de sentencias y demás obligaciones claras, expresas y exigibles a cargo de las entidades públicas, particularmente, las acreencias laborales que gozan de una protección constitucional especial.</w:t>
      </w:r>
    </w:p>
    <w:p w:rsidR="0086704D" w:rsidRDefault="0086704D" w:rsidP="00740913">
      <w:pPr>
        <w:pStyle w:val="Textoindependiente"/>
        <w:jc w:val="both"/>
        <w:rPr>
          <w:i w:val="0"/>
          <w:sz w:val="24"/>
          <w:szCs w:val="24"/>
        </w:rPr>
      </w:pPr>
    </w:p>
    <w:p w:rsidR="0086704D" w:rsidRDefault="0086704D" w:rsidP="00740913">
      <w:pPr>
        <w:pStyle w:val="Textoindependiente"/>
        <w:jc w:val="both"/>
        <w:rPr>
          <w:b/>
          <w:i w:val="0"/>
          <w:sz w:val="24"/>
          <w:szCs w:val="24"/>
        </w:rPr>
      </w:pPr>
      <w:r>
        <w:rPr>
          <w:b/>
          <w:i w:val="0"/>
          <w:sz w:val="24"/>
          <w:szCs w:val="24"/>
        </w:rPr>
        <w:t>EMBARGO DE CUENTAS DE LA UGPP / Procede cuando se trata de la ejecución y pago de una condena impuesta en providencia judicial que reconoce derechos laborales.</w:t>
      </w:r>
    </w:p>
    <w:p w:rsidR="0086704D" w:rsidRPr="0086704D" w:rsidRDefault="0086704D" w:rsidP="00740913">
      <w:pPr>
        <w:pStyle w:val="Textoindependiente"/>
        <w:jc w:val="both"/>
        <w:rPr>
          <w:i w:val="0"/>
          <w:sz w:val="24"/>
          <w:szCs w:val="24"/>
        </w:rPr>
      </w:pPr>
    </w:p>
    <w:p w:rsidR="0086704D" w:rsidRDefault="0086704D" w:rsidP="0086704D">
      <w:pPr>
        <w:pStyle w:val="Textoindependiente"/>
        <w:jc w:val="both"/>
        <w:rPr>
          <w:i w:val="0"/>
          <w:sz w:val="24"/>
          <w:szCs w:val="24"/>
        </w:rPr>
      </w:pPr>
      <w:r w:rsidRPr="0086704D">
        <w:rPr>
          <w:i w:val="0"/>
          <w:sz w:val="24"/>
          <w:szCs w:val="24"/>
        </w:rPr>
        <w:t>Aterrizando al caso concreto, en primer lugar, la Sala encuentra que, en el presente caso, la medida decretada por el a quo se dirigió a las cuentas No. 110-026- 00137-0, 110-026-00138-8, 110-026-00140-4 del Banco Popular y de acuerdo a la certificación emitida por dicho establecimiento bancario, contienen recursos de gastos personales, gastos generales y caja menor. Es decir que, contrario a lo manifestado por la recurrente, la medida resulta procedente aun cuando se trate de recursos incorporados en el Presupuesto General de la Nación, toda vez que lo que se pretende es la ejecución y pago de una condena impuesta en una providencia judicial que reconoció derechos laborales como lo es, la reliquidación de una pensión gracia, siendo esta una de las excepciones a la regla general de inembargabilidad desarrolladas por la Corte Constitucional y el Consejo de Estado, como acertadamente lo indicó el a quo. Sumado a lo anterior, se advierte que, al momento de decretarse la medida se indicó que</w:t>
      </w:r>
      <w:r w:rsidRPr="0086704D">
        <w:rPr>
          <w:sz w:val="24"/>
          <w:szCs w:val="24"/>
        </w:rPr>
        <w:t>, “no se decreta respecto de los recursos pertenecientes (i) al rubro destinado para el pago de sentencias y conciliaciones ni los del Fondo de Contingencias, (</w:t>
      </w:r>
      <w:proofErr w:type="spellStart"/>
      <w:r w:rsidRPr="0086704D">
        <w:rPr>
          <w:sz w:val="24"/>
          <w:szCs w:val="24"/>
        </w:rPr>
        <w:t>ii</w:t>
      </w:r>
      <w:proofErr w:type="spellEnd"/>
      <w:r w:rsidRPr="0086704D">
        <w:rPr>
          <w:sz w:val="24"/>
          <w:szCs w:val="24"/>
        </w:rPr>
        <w:t>) al Sistema General de Participaciones, ni (</w:t>
      </w:r>
      <w:proofErr w:type="spellStart"/>
      <w:r w:rsidRPr="0086704D">
        <w:rPr>
          <w:sz w:val="24"/>
          <w:szCs w:val="24"/>
        </w:rPr>
        <w:t>iii</w:t>
      </w:r>
      <w:proofErr w:type="spellEnd"/>
      <w:r w:rsidRPr="0086704D">
        <w:rPr>
          <w:sz w:val="24"/>
          <w:szCs w:val="24"/>
        </w:rPr>
        <w:t>) del Sistema General de Regalías.”</w:t>
      </w:r>
      <w:r w:rsidRPr="0086704D">
        <w:rPr>
          <w:i w:val="0"/>
          <w:sz w:val="24"/>
          <w:szCs w:val="24"/>
        </w:rPr>
        <w:t>, sin que se advierta arbitrariedad alguna en la decisión impugnada.</w:t>
      </w:r>
      <w:r>
        <w:rPr>
          <w:i w:val="0"/>
          <w:sz w:val="24"/>
          <w:szCs w:val="24"/>
        </w:rPr>
        <w:t xml:space="preserve"> (…) </w:t>
      </w:r>
      <w:r w:rsidRPr="0086704D">
        <w:rPr>
          <w:i w:val="0"/>
          <w:sz w:val="24"/>
          <w:szCs w:val="24"/>
        </w:rPr>
        <w:t>se advierte que en virtud de las normas transcritas la UGPP, asumió las funciones relacionadas con el reconocimiento de derechos pensionales, por consiguiente, resulta procedente el embargo de los dineros que reposen en sus cuentas, para asumir el pago de obligaciones laborales ordenadas en sentencias judiciales, como en el caso en comento.</w:t>
      </w:r>
      <w:r>
        <w:rPr>
          <w:i w:val="0"/>
          <w:sz w:val="24"/>
          <w:szCs w:val="24"/>
        </w:rPr>
        <w:t xml:space="preserve"> </w:t>
      </w:r>
      <w:r w:rsidRPr="0086704D">
        <w:rPr>
          <w:i w:val="0"/>
          <w:sz w:val="24"/>
          <w:szCs w:val="24"/>
        </w:rPr>
        <w:t>Aunado a ello, se advierte que, si bien adujo la recurrente que recae en el FOPEP el pago de las obligaciones pensionales, también lo es que, el FOPEP es una cuenta de la Nación adscrita al Ministerio de Trabajo, administrado bajo la figura de un encargo fiduciaria celebrado entre la Nación y la Fiduciaria La Previsora entre otras, no obstantes, es la UGPP quien maneja los recursos de dicha cuenta y, por ende, ordena el pago de las acreencias laborales.</w:t>
      </w:r>
      <w:r>
        <w:rPr>
          <w:i w:val="0"/>
          <w:sz w:val="24"/>
          <w:szCs w:val="24"/>
        </w:rPr>
        <w:t xml:space="preserve"> </w:t>
      </w:r>
      <w:r w:rsidRPr="0086704D">
        <w:rPr>
          <w:i w:val="0"/>
          <w:sz w:val="24"/>
          <w:szCs w:val="24"/>
        </w:rPr>
        <w:t>Por lo anterior, los argumentos del recurrente carecen de asidero al pretender que se revoque la cautelar decretada bajo el fundamento de que, al ser bienes inembargables no son susceptibles de la medida cautelar decretada, lo anterior por cuanto el presente asunto se enmarca entre las excepciones a la regla general de inembargabilidad antes señalada.</w:t>
      </w:r>
    </w:p>
    <w:p w:rsidR="0086704D" w:rsidRDefault="0086704D" w:rsidP="0086704D">
      <w:pPr>
        <w:pStyle w:val="Textoindependiente"/>
        <w:jc w:val="both"/>
        <w:rPr>
          <w:i w:val="0"/>
          <w:sz w:val="24"/>
          <w:szCs w:val="24"/>
        </w:rPr>
      </w:pPr>
    </w:p>
    <w:p w:rsidR="0086704D" w:rsidRPr="002F016A" w:rsidRDefault="0086704D" w:rsidP="0086704D">
      <w:pPr>
        <w:overflowPunct w:val="0"/>
        <w:adjustRightInd w:val="0"/>
        <w:jc w:val="both"/>
        <w:rPr>
          <w:rStyle w:val="normaltextrun"/>
          <w:rFonts w:ascii="Arial" w:eastAsia="Times New Roman" w:hAnsi="Arial" w:cs="Arial"/>
          <w:color w:val="000000"/>
          <w:sz w:val="24"/>
          <w:szCs w:val="20"/>
          <w:lang w:eastAsia="es-ES"/>
        </w:rPr>
      </w:pPr>
      <w:r w:rsidRPr="00F4160F">
        <w:rPr>
          <w:rFonts w:ascii="Arial" w:eastAsia="Times New Roman" w:hAnsi="Arial" w:cs="Arial"/>
          <w:b/>
          <w:color w:val="000000"/>
          <w:sz w:val="24"/>
          <w:szCs w:val="20"/>
          <w:lang w:eastAsia="es-ES"/>
        </w:rPr>
        <w:t xml:space="preserve">NOTA DE RELATORÍA: </w:t>
      </w:r>
      <w:r w:rsidRPr="00F4160F">
        <w:rPr>
          <w:rFonts w:ascii="Arial" w:eastAsia="Times New Roman" w:hAnsi="Arial" w:cs="Arial"/>
          <w:color w:val="000000"/>
          <w:sz w:val="24"/>
          <w:szCs w:val="20"/>
          <w:lang w:eastAsia="es-ES"/>
        </w:rPr>
        <w:t>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rsidR="0086704D" w:rsidRPr="0086704D" w:rsidRDefault="0086704D" w:rsidP="0086704D">
      <w:pPr>
        <w:pStyle w:val="Textoindependiente"/>
        <w:jc w:val="both"/>
        <w:rPr>
          <w:i w:val="0"/>
          <w:sz w:val="24"/>
          <w:szCs w:val="24"/>
        </w:rPr>
      </w:pPr>
    </w:p>
    <w:p w:rsidR="00DF1C3E" w:rsidRDefault="00B83104">
      <w:pPr>
        <w:pStyle w:val="Textoindependiente"/>
        <w:ind w:left="4031"/>
        <w:rPr>
          <w:rFonts w:ascii="Times New Roman"/>
          <w:i w:val="0"/>
        </w:rPr>
      </w:pPr>
      <w:r>
        <w:rPr>
          <w:rFonts w:ascii="Times New Roman"/>
          <w:i w:val="0"/>
          <w:noProof/>
        </w:rPr>
        <w:lastRenderedPageBreak/>
        <w:drawing>
          <wp:inline distT="0" distB="0" distL="0" distR="0">
            <wp:extent cx="787705" cy="75885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87705" cy="758856"/>
                    </a:xfrm>
                    <a:prstGeom prst="rect">
                      <a:avLst/>
                    </a:prstGeom>
                  </pic:spPr>
                </pic:pic>
              </a:graphicData>
            </a:graphic>
          </wp:inline>
        </w:drawing>
      </w:r>
    </w:p>
    <w:p w:rsidR="00DF1C3E" w:rsidRDefault="00B83104">
      <w:pPr>
        <w:spacing w:line="492" w:lineRule="exact"/>
        <w:ind w:left="1268" w:right="837"/>
        <w:jc w:val="center"/>
        <w:rPr>
          <w:rFonts w:ascii="Times New Roman" w:hAnsi="Times New Roman"/>
          <w:b/>
          <w:i/>
          <w:sz w:val="44"/>
        </w:rPr>
      </w:pPr>
      <w:r>
        <w:rPr>
          <w:rFonts w:ascii="Times New Roman" w:hAnsi="Times New Roman"/>
          <w:b/>
          <w:i/>
          <w:w w:val="70"/>
          <w:sz w:val="44"/>
        </w:rPr>
        <w:t>Tribunal</w:t>
      </w:r>
      <w:r>
        <w:rPr>
          <w:rFonts w:ascii="Times New Roman" w:hAnsi="Times New Roman"/>
          <w:b/>
          <w:i/>
          <w:spacing w:val="24"/>
          <w:w w:val="70"/>
          <w:sz w:val="44"/>
        </w:rPr>
        <w:t xml:space="preserve"> </w:t>
      </w:r>
      <w:r>
        <w:rPr>
          <w:rFonts w:ascii="Times New Roman" w:hAnsi="Times New Roman"/>
          <w:b/>
          <w:i/>
          <w:w w:val="70"/>
          <w:sz w:val="44"/>
        </w:rPr>
        <w:t>Administrativo</w:t>
      </w:r>
      <w:r>
        <w:rPr>
          <w:rFonts w:ascii="Times New Roman" w:hAnsi="Times New Roman"/>
          <w:b/>
          <w:i/>
          <w:spacing w:val="27"/>
          <w:w w:val="70"/>
          <w:sz w:val="44"/>
        </w:rPr>
        <w:t xml:space="preserve"> </w:t>
      </w:r>
      <w:r>
        <w:rPr>
          <w:rFonts w:ascii="Times New Roman" w:hAnsi="Times New Roman"/>
          <w:b/>
          <w:i/>
          <w:w w:val="70"/>
          <w:sz w:val="44"/>
        </w:rPr>
        <w:t>de</w:t>
      </w:r>
      <w:r>
        <w:rPr>
          <w:rFonts w:ascii="Times New Roman" w:hAnsi="Times New Roman"/>
          <w:b/>
          <w:i/>
          <w:spacing w:val="26"/>
          <w:w w:val="70"/>
          <w:sz w:val="44"/>
        </w:rPr>
        <w:t xml:space="preserve"> </w:t>
      </w:r>
      <w:r>
        <w:rPr>
          <w:rFonts w:ascii="Times New Roman" w:hAnsi="Times New Roman"/>
          <w:b/>
          <w:i/>
          <w:w w:val="70"/>
          <w:sz w:val="44"/>
        </w:rPr>
        <w:t>Boyacá</w:t>
      </w:r>
    </w:p>
    <w:p w:rsidR="00DF1C3E" w:rsidRDefault="00B83104">
      <w:pPr>
        <w:spacing w:before="12"/>
        <w:ind w:left="1268" w:right="831"/>
        <w:jc w:val="center"/>
        <w:rPr>
          <w:rFonts w:ascii="Times New Roman" w:hAnsi="Times New Roman"/>
          <w:b/>
          <w:i/>
          <w:sz w:val="44"/>
        </w:rPr>
      </w:pPr>
      <w:r>
        <w:rPr>
          <w:rFonts w:ascii="Times New Roman" w:hAnsi="Times New Roman"/>
          <w:b/>
          <w:i/>
          <w:w w:val="75"/>
          <w:sz w:val="44"/>
        </w:rPr>
        <w:t>Sala</w:t>
      </w:r>
      <w:r>
        <w:rPr>
          <w:rFonts w:ascii="Times New Roman" w:hAnsi="Times New Roman"/>
          <w:b/>
          <w:i/>
          <w:spacing w:val="13"/>
          <w:w w:val="75"/>
          <w:sz w:val="44"/>
        </w:rPr>
        <w:t xml:space="preserve"> </w:t>
      </w:r>
      <w:r>
        <w:rPr>
          <w:rFonts w:ascii="Times New Roman" w:hAnsi="Times New Roman"/>
          <w:b/>
          <w:i/>
          <w:w w:val="75"/>
          <w:sz w:val="44"/>
        </w:rPr>
        <w:t>de</w:t>
      </w:r>
      <w:r>
        <w:rPr>
          <w:rFonts w:ascii="Times New Roman" w:hAnsi="Times New Roman"/>
          <w:b/>
          <w:i/>
          <w:spacing w:val="14"/>
          <w:w w:val="75"/>
          <w:sz w:val="44"/>
        </w:rPr>
        <w:t xml:space="preserve"> </w:t>
      </w:r>
      <w:r>
        <w:rPr>
          <w:rFonts w:ascii="Times New Roman" w:hAnsi="Times New Roman"/>
          <w:b/>
          <w:i/>
          <w:w w:val="75"/>
          <w:sz w:val="44"/>
        </w:rPr>
        <w:t>Decisión</w:t>
      </w:r>
      <w:r>
        <w:rPr>
          <w:rFonts w:ascii="Times New Roman" w:hAnsi="Times New Roman"/>
          <w:b/>
          <w:i/>
          <w:spacing w:val="18"/>
          <w:w w:val="75"/>
          <w:sz w:val="44"/>
        </w:rPr>
        <w:t xml:space="preserve"> </w:t>
      </w:r>
      <w:r>
        <w:rPr>
          <w:rFonts w:ascii="Times New Roman" w:hAnsi="Times New Roman"/>
          <w:b/>
          <w:i/>
          <w:w w:val="75"/>
          <w:sz w:val="44"/>
        </w:rPr>
        <w:t>No.</w:t>
      </w:r>
      <w:r>
        <w:rPr>
          <w:rFonts w:ascii="Times New Roman" w:hAnsi="Times New Roman"/>
          <w:b/>
          <w:i/>
          <w:spacing w:val="16"/>
          <w:w w:val="75"/>
          <w:sz w:val="44"/>
        </w:rPr>
        <w:t xml:space="preserve"> </w:t>
      </w:r>
      <w:r>
        <w:rPr>
          <w:rFonts w:ascii="Times New Roman" w:hAnsi="Times New Roman"/>
          <w:b/>
          <w:i/>
          <w:w w:val="75"/>
          <w:sz w:val="44"/>
        </w:rPr>
        <w:t>5</w:t>
      </w:r>
    </w:p>
    <w:p w:rsidR="00DF1C3E" w:rsidRDefault="00B83104">
      <w:pPr>
        <w:spacing w:before="13"/>
        <w:ind w:left="1268" w:right="841"/>
        <w:jc w:val="center"/>
        <w:rPr>
          <w:rFonts w:ascii="Times New Roman"/>
          <w:b/>
          <w:i/>
          <w:sz w:val="44"/>
        </w:rPr>
      </w:pPr>
      <w:r>
        <w:rPr>
          <w:rFonts w:ascii="Times New Roman"/>
          <w:b/>
          <w:i/>
          <w:spacing w:val="2"/>
          <w:w w:val="109"/>
          <w:sz w:val="44"/>
        </w:rPr>
        <w:t>M</w:t>
      </w:r>
      <w:r>
        <w:rPr>
          <w:rFonts w:ascii="Times New Roman"/>
          <w:b/>
          <w:i/>
          <w:spacing w:val="-1"/>
          <w:w w:val="64"/>
          <w:sz w:val="44"/>
        </w:rPr>
        <w:t>agistr</w:t>
      </w:r>
      <w:r>
        <w:rPr>
          <w:rFonts w:ascii="Times New Roman"/>
          <w:b/>
          <w:i/>
          <w:spacing w:val="2"/>
          <w:w w:val="64"/>
          <w:sz w:val="44"/>
        </w:rPr>
        <w:t>a</w:t>
      </w:r>
      <w:r>
        <w:rPr>
          <w:rFonts w:ascii="Times New Roman"/>
          <w:b/>
          <w:i/>
          <w:spacing w:val="-1"/>
          <w:w w:val="68"/>
          <w:sz w:val="44"/>
        </w:rPr>
        <w:t>d</w:t>
      </w:r>
      <w:r>
        <w:rPr>
          <w:rFonts w:ascii="Times New Roman"/>
          <w:b/>
          <w:i/>
          <w:w w:val="68"/>
          <w:sz w:val="44"/>
        </w:rPr>
        <w:t>a</w:t>
      </w:r>
      <w:r>
        <w:rPr>
          <w:rFonts w:ascii="Times New Roman"/>
          <w:b/>
          <w:i/>
          <w:spacing w:val="-33"/>
          <w:sz w:val="44"/>
        </w:rPr>
        <w:t xml:space="preserve"> </w:t>
      </w:r>
      <w:r>
        <w:rPr>
          <w:rFonts w:ascii="Times New Roman"/>
          <w:b/>
          <w:i/>
          <w:spacing w:val="1"/>
          <w:w w:val="125"/>
          <w:sz w:val="44"/>
        </w:rPr>
        <w:t>P</w:t>
      </w:r>
      <w:r>
        <w:rPr>
          <w:rFonts w:ascii="Times New Roman"/>
          <w:b/>
          <w:i/>
          <w:spacing w:val="-1"/>
          <w:w w:val="64"/>
          <w:sz w:val="44"/>
        </w:rPr>
        <w:t>one</w:t>
      </w:r>
      <w:r>
        <w:rPr>
          <w:rFonts w:ascii="Times New Roman"/>
          <w:b/>
          <w:i/>
          <w:spacing w:val="1"/>
          <w:w w:val="64"/>
          <w:sz w:val="44"/>
        </w:rPr>
        <w:t>n</w:t>
      </w:r>
      <w:r>
        <w:rPr>
          <w:rFonts w:ascii="Times New Roman"/>
          <w:b/>
          <w:i/>
          <w:spacing w:val="-1"/>
          <w:w w:val="60"/>
          <w:sz w:val="44"/>
        </w:rPr>
        <w:t>te</w:t>
      </w:r>
      <w:r>
        <w:rPr>
          <w:rFonts w:ascii="Times New Roman"/>
          <w:b/>
          <w:i/>
          <w:w w:val="60"/>
          <w:sz w:val="44"/>
        </w:rPr>
        <w:t>:</w:t>
      </w:r>
      <w:r>
        <w:rPr>
          <w:rFonts w:ascii="Times New Roman"/>
          <w:b/>
          <w:i/>
          <w:spacing w:val="-31"/>
          <w:sz w:val="44"/>
        </w:rPr>
        <w:t xml:space="preserve"> </w:t>
      </w:r>
      <w:r>
        <w:rPr>
          <w:rFonts w:ascii="Times New Roman"/>
          <w:b/>
          <w:i/>
          <w:w w:val="139"/>
          <w:sz w:val="44"/>
        </w:rPr>
        <w:t>B</w:t>
      </w:r>
      <w:r>
        <w:rPr>
          <w:rFonts w:ascii="Times New Roman"/>
          <w:b/>
          <w:i/>
          <w:spacing w:val="-1"/>
          <w:w w:val="64"/>
          <w:sz w:val="44"/>
        </w:rPr>
        <w:t>eatri</w:t>
      </w:r>
      <w:r>
        <w:rPr>
          <w:rFonts w:ascii="Times New Roman"/>
          <w:b/>
          <w:i/>
          <w:w w:val="64"/>
          <w:sz w:val="44"/>
        </w:rPr>
        <w:t>z</w:t>
      </w:r>
      <w:r>
        <w:rPr>
          <w:rFonts w:ascii="Times New Roman"/>
          <w:b/>
          <w:i/>
          <w:spacing w:val="-31"/>
          <w:sz w:val="44"/>
        </w:rPr>
        <w:t xml:space="preserve"> </w:t>
      </w:r>
      <w:r>
        <w:rPr>
          <w:rFonts w:ascii="Times New Roman"/>
          <w:b/>
          <w:i/>
          <w:w w:val="68"/>
          <w:sz w:val="44"/>
        </w:rPr>
        <w:t>Teresa</w:t>
      </w:r>
      <w:r>
        <w:rPr>
          <w:rFonts w:ascii="Times New Roman"/>
          <w:b/>
          <w:i/>
          <w:spacing w:val="-31"/>
          <w:sz w:val="44"/>
        </w:rPr>
        <w:t xml:space="preserve"> </w:t>
      </w:r>
      <w:r>
        <w:rPr>
          <w:rFonts w:ascii="Times New Roman"/>
          <w:b/>
          <w:i/>
          <w:w w:val="71"/>
          <w:sz w:val="44"/>
        </w:rPr>
        <w:t>Galvis</w:t>
      </w:r>
      <w:r>
        <w:rPr>
          <w:rFonts w:ascii="Times New Roman"/>
          <w:b/>
          <w:i/>
          <w:spacing w:val="-31"/>
          <w:sz w:val="44"/>
        </w:rPr>
        <w:t xml:space="preserve"> </w:t>
      </w:r>
      <w:r>
        <w:rPr>
          <w:rFonts w:ascii="Times New Roman"/>
          <w:b/>
          <w:i/>
          <w:spacing w:val="-1"/>
          <w:w w:val="84"/>
          <w:sz w:val="44"/>
        </w:rPr>
        <w:t>Bus</w:t>
      </w:r>
      <w:r>
        <w:rPr>
          <w:rFonts w:ascii="Times New Roman"/>
          <w:b/>
          <w:i/>
          <w:spacing w:val="1"/>
          <w:w w:val="84"/>
          <w:sz w:val="44"/>
        </w:rPr>
        <w:t>t</w:t>
      </w:r>
      <w:r>
        <w:rPr>
          <w:rFonts w:ascii="Times New Roman"/>
          <w:b/>
          <w:i/>
          <w:spacing w:val="-1"/>
          <w:w w:val="54"/>
          <w:sz w:val="44"/>
        </w:rPr>
        <w:t>os</w:t>
      </w:r>
    </w:p>
    <w:p w:rsidR="00DF1C3E" w:rsidRDefault="00DF1C3E">
      <w:pPr>
        <w:pStyle w:val="Textoindependiente"/>
        <w:spacing w:before="1"/>
        <w:rPr>
          <w:rFonts w:ascii="Times New Roman"/>
          <w:b/>
        </w:rPr>
      </w:pPr>
    </w:p>
    <w:p w:rsidR="00DF1C3E" w:rsidRDefault="00B83104">
      <w:pPr>
        <w:spacing w:before="93"/>
        <w:ind w:left="548"/>
        <w:jc w:val="both"/>
      </w:pPr>
      <w:r>
        <w:t>Tunja,</w:t>
      </w:r>
      <w:r>
        <w:rPr>
          <w:spacing w:val="-2"/>
        </w:rPr>
        <w:t xml:space="preserve"> </w:t>
      </w:r>
      <w:r>
        <w:t>siete</w:t>
      </w:r>
      <w:r>
        <w:rPr>
          <w:spacing w:val="-2"/>
        </w:rPr>
        <w:t xml:space="preserve"> </w:t>
      </w:r>
      <w:r>
        <w:t>(7) de</w:t>
      </w:r>
      <w:r>
        <w:rPr>
          <w:spacing w:val="-1"/>
        </w:rPr>
        <w:t xml:space="preserve"> </w:t>
      </w:r>
      <w:r>
        <w:t>diciembre</w:t>
      </w:r>
      <w:r>
        <w:rPr>
          <w:spacing w:val="-3"/>
        </w:rPr>
        <w:t xml:space="preserve"> </w:t>
      </w:r>
      <w:r>
        <w:t>de</w:t>
      </w:r>
      <w:r>
        <w:rPr>
          <w:spacing w:val="-1"/>
        </w:rPr>
        <w:t xml:space="preserve"> </w:t>
      </w:r>
      <w:r>
        <w:t>dos</w:t>
      </w:r>
      <w:r>
        <w:rPr>
          <w:spacing w:val="-4"/>
        </w:rPr>
        <w:t xml:space="preserve"> </w:t>
      </w:r>
      <w:r>
        <w:t>mil</w:t>
      </w:r>
      <w:r>
        <w:rPr>
          <w:spacing w:val="-1"/>
        </w:rPr>
        <w:t xml:space="preserve"> </w:t>
      </w:r>
      <w:r>
        <w:t>veintiuno</w:t>
      </w:r>
      <w:r>
        <w:rPr>
          <w:spacing w:val="-1"/>
        </w:rPr>
        <w:t xml:space="preserve"> </w:t>
      </w:r>
      <w:r>
        <w:t>(2021)</w:t>
      </w:r>
    </w:p>
    <w:p w:rsidR="00DF1C3E" w:rsidRDefault="00DF1C3E">
      <w:pPr>
        <w:spacing w:before="6" w:after="1"/>
        <w:rPr>
          <w:sz w:val="28"/>
        </w:rPr>
      </w:pPr>
    </w:p>
    <w:tbl>
      <w:tblPr>
        <w:tblStyle w:val="TableNormal"/>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5"/>
        <w:gridCol w:w="6150"/>
      </w:tblGrid>
      <w:tr w:rsidR="00DF1C3E">
        <w:trPr>
          <w:trHeight w:val="292"/>
        </w:trPr>
        <w:tc>
          <w:tcPr>
            <w:tcW w:w="2065" w:type="dxa"/>
          </w:tcPr>
          <w:p w:rsidR="00DF1C3E" w:rsidRDefault="00B83104">
            <w:pPr>
              <w:pStyle w:val="TableParagraph"/>
            </w:pPr>
            <w:r>
              <w:t>Medio</w:t>
            </w:r>
            <w:r>
              <w:rPr>
                <w:spacing w:val="-1"/>
              </w:rPr>
              <w:t xml:space="preserve"> </w:t>
            </w:r>
            <w:r>
              <w:t>de</w:t>
            </w:r>
            <w:r>
              <w:rPr>
                <w:spacing w:val="-1"/>
              </w:rPr>
              <w:t xml:space="preserve"> </w:t>
            </w:r>
            <w:r>
              <w:t>control</w:t>
            </w:r>
          </w:p>
        </w:tc>
        <w:tc>
          <w:tcPr>
            <w:tcW w:w="6150" w:type="dxa"/>
          </w:tcPr>
          <w:p w:rsidR="00DF1C3E" w:rsidRDefault="00B83104">
            <w:pPr>
              <w:pStyle w:val="TableParagraph"/>
            </w:pPr>
            <w:r>
              <w:t>Acción</w:t>
            </w:r>
            <w:r>
              <w:rPr>
                <w:spacing w:val="-3"/>
              </w:rPr>
              <w:t xml:space="preserve"> </w:t>
            </w:r>
            <w:r>
              <w:t>Ejecutiva</w:t>
            </w:r>
          </w:p>
        </w:tc>
      </w:tr>
      <w:tr w:rsidR="00DF1C3E">
        <w:trPr>
          <w:trHeight w:val="290"/>
        </w:trPr>
        <w:tc>
          <w:tcPr>
            <w:tcW w:w="2065" w:type="dxa"/>
          </w:tcPr>
          <w:p w:rsidR="00DF1C3E" w:rsidRDefault="00B83104">
            <w:pPr>
              <w:pStyle w:val="TableParagraph"/>
            </w:pPr>
            <w:r>
              <w:t>Demandante</w:t>
            </w:r>
          </w:p>
        </w:tc>
        <w:tc>
          <w:tcPr>
            <w:tcW w:w="6150" w:type="dxa"/>
          </w:tcPr>
          <w:p w:rsidR="00DF1C3E" w:rsidRDefault="00B83104">
            <w:pPr>
              <w:pStyle w:val="TableParagraph"/>
              <w:rPr>
                <w:rFonts w:ascii="Arial"/>
                <w:b/>
              </w:rPr>
            </w:pPr>
            <w:r>
              <w:rPr>
                <w:rFonts w:ascii="Arial"/>
                <w:b/>
              </w:rPr>
              <w:t>Luz Marina</w:t>
            </w:r>
            <w:r>
              <w:rPr>
                <w:rFonts w:ascii="Arial"/>
                <w:b/>
                <w:spacing w:val="-3"/>
              </w:rPr>
              <w:t xml:space="preserve"> </w:t>
            </w:r>
            <w:r>
              <w:rPr>
                <w:rFonts w:ascii="Arial"/>
                <w:b/>
              </w:rPr>
              <w:t>Palacios</w:t>
            </w:r>
            <w:r>
              <w:rPr>
                <w:rFonts w:ascii="Arial"/>
                <w:b/>
                <w:spacing w:val="1"/>
              </w:rPr>
              <w:t xml:space="preserve"> </w:t>
            </w:r>
            <w:r>
              <w:rPr>
                <w:rFonts w:ascii="Arial"/>
                <w:b/>
              </w:rPr>
              <w:t>de</w:t>
            </w:r>
            <w:r>
              <w:rPr>
                <w:rFonts w:ascii="Arial"/>
                <w:b/>
                <w:spacing w:val="-2"/>
              </w:rPr>
              <w:t xml:space="preserve"> </w:t>
            </w:r>
            <w:r>
              <w:rPr>
                <w:rFonts w:ascii="Arial"/>
                <w:b/>
              </w:rPr>
              <w:t>Morales</w:t>
            </w:r>
          </w:p>
        </w:tc>
      </w:tr>
      <w:tr w:rsidR="00DF1C3E">
        <w:trPr>
          <w:trHeight w:val="290"/>
        </w:trPr>
        <w:tc>
          <w:tcPr>
            <w:tcW w:w="2065" w:type="dxa"/>
          </w:tcPr>
          <w:p w:rsidR="00DF1C3E" w:rsidRDefault="00B83104">
            <w:pPr>
              <w:pStyle w:val="TableParagraph"/>
            </w:pPr>
            <w:r>
              <w:t>Demandado</w:t>
            </w:r>
          </w:p>
        </w:tc>
        <w:tc>
          <w:tcPr>
            <w:tcW w:w="6150" w:type="dxa"/>
          </w:tcPr>
          <w:p w:rsidR="00DF1C3E" w:rsidRDefault="00B83104">
            <w:pPr>
              <w:pStyle w:val="TableParagraph"/>
              <w:rPr>
                <w:rFonts w:ascii="Arial" w:hAnsi="Arial"/>
                <w:b/>
              </w:rPr>
            </w:pPr>
            <w:r>
              <w:rPr>
                <w:rFonts w:ascii="Arial" w:hAnsi="Arial"/>
                <w:b/>
              </w:rPr>
              <w:t>Unidad de</w:t>
            </w:r>
            <w:r>
              <w:rPr>
                <w:rFonts w:ascii="Arial" w:hAnsi="Arial"/>
                <w:b/>
                <w:spacing w:val="-2"/>
              </w:rPr>
              <w:t xml:space="preserve"> </w:t>
            </w:r>
            <w:r>
              <w:rPr>
                <w:rFonts w:ascii="Arial" w:hAnsi="Arial"/>
                <w:b/>
              </w:rPr>
              <w:t>Gestión</w:t>
            </w:r>
            <w:r>
              <w:rPr>
                <w:rFonts w:ascii="Arial" w:hAnsi="Arial"/>
                <w:b/>
                <w:spacing w:val="-3"/>
              </w:rPr>
              <w:t xml:space="preserve"> </w:t>
            </w:r>
            <w:r>
              <w:rPr>
                <w:rFonts w:ascii="Arial" w:hAnsi="Arial"/>
                <w:b/>
              </w:rPr>
              <w:t>Pensional y</w:t>
            </w:r>
            <w:r>
              <w:rPr>
                <w:rFonts w:ascii="Arial" w:hAnsi="Arial"/>
                <w:b/>
                <w:spacing w:val="-3"/>
              </w:rPr>
              <w:t xml:space="preserve"> </w:t>
            </w:r>
            <w:r>
              <w:rPr>
                <w:rFonts w:ascii="Arial" w:hAnsi="Arial"/>
                <w:b/>
              </w:rPr>
              <w:t>Parafiscales</w:t>
            </w:r>
          </w:p>
        </w:tc>
      </w:tr>
      <w:tr w:rsidR="00DF1C3E">
        <w:trPr>
          <w:trHeight w:val="292"/>
        </w:trPr>
        <w:tc>
          <w:tcPr>
            <w:tcW w:w="2065" w:type="dxa"/>
          </w:tcPr>
          <w:p w:rsidR="00DF1C3E" w:rsidRDefault="00B83104">
            <w:pPr>
              <w:pStyle w:val="TableParagraph"/>
              <w:spacing w:before="2"/>
            </w:pPr>
            <w:r>
              <w:t>Expediente</w:t>
            </w:r>
          </w:p>
        </w:tc>
        <w:tc>
          <w:tcPr>
            <w:tcW w:w="6150" w:type="dxa"/>
          </w:tcPr>
          <w:p w:rsidR="00DF1C3E" w:rsidRDefault="00B83104">
            <w:pPr>
              <w:pStyle w:val="TableParagraph"/>
              <w:spacing w:before="2"/>
            </w:pPr>
            <w:r>
              <w:t>15001-33-33-002-</w:t>
            </w:r>
            <w:r>
              <w:rPr>
                <w:rFonts w:ascii="Arial"/>
                <w:b/>
              </w:rPr>
              <w:t>2017-00131</w:t>
            </w:r>
            <w:r>
              <w:t>-02</w:t>
            </w:r>
          </w:p>
        </w:tc>
      </w:tr>
      <w:tr w:rsidR="00DF1C3E">
        <w:trPr>
          <w:trHeight w:val="582"/>
        </w:trPr>
        <w:tc>
          <w:tcPr>
            <w:tcW w:w="2065" w:type="dxa"/>
          </w:tcPr>
          <w:p w:rsidR="00DF1C3E" w:rsidRDefault="00B83104">
            <w:pPr>
              <w:pStyle w:val="TableParagraph"/>
            </w:pPr>
            <w:r>
              <w:t>Link:</w:t>
            </w:r>
          </w:p>
        </w:tc>
        <w:tc>
          <w:tcPr>
            <w:tcW w:w="6150" w:type="dxa"/>
          </w:tcPr>
          <w:p w:rsidR="00DF1C3E" w:rsidRDefault="00B61883">
            <w:pPr>
              <w:pStyle w:val="TableParagraph"/>
            </w:pPr>
            <w:hyperlink r:id="rId8">
              <w:r w:rsidR="00B83104">
                <w:rPr>
                  <w:color w:val="0462C1"/>
                  <w:u w:val="single" w:color="0462C1"/>
                </w:rPr>
                <w:t>https://samairj.consejodeestado.gov.co/Vistas/Casos/list_pro</w:t>
              </w:r>
            </w:hyperlink>
          </w:p>
          <w:p w:rsidR="00DF1C3E" w:rsidRDefault="00B61883">
            <w:pPr>
              <w:pStyle w:val="TableParagraph"/>
              <w:spacing w:before="37"/>
            </w:pPr>
            <w:hyperlink r:id="rId9">
              <w:proofErr w:type="spellStart"/>
              <w:r w:rsidR="00B83104">
                <w:rPr>
                  <w:color w:val="0462C1"/>
                  <w:u w:val="single" w:color="0462C1"/>
                </w:rPr>
                <w:t>cesos.aspx?guid</w:t>
              </w:r>
              <w:proofErr w:type="spellEnd"/>
              <w:r w:rsidR="00B83104">
                <w:rPr>
                  <w:color w:val="0462C1"/>
                  <w:u w:val="single" w:color="0462C1"/>
                </w:rPr>
                <w:t>=150013333002201700131021500123</w:t>
              </w:r>
            </w:hyperlink>
          </w:p>
        </w:tc>
      </w:tr>
    </w:tbl>
    <w:p w:rsidR="00DF1C3E" w:rsidRDefault="00DF1C3E">
      <w:pPr>
        <w:spacing w:before="2"/>
        <w:rPr>
          <w:sz w:val="25"/>
        </w:rPr>
      </w:pPr>
    </w:p>
    <w:p w:rsidR="00DF1C3E" w:rsidRDefault="00B83104">
      <w:pPr>
        <w:spacing w:before="1" w:line="276" w:lineRule="auto"/>
        <w:ind w:left="548" w:right="107"/>
        <w:jc w:val="both"/>
      </w:pPr>
      <w:r>
        <w:t>Procede</w:t>
      </w:r>
      <w:r>
        <w:rPr>
          <w:spacing w:val="-3"/>
        </w:rPr>
        <w:t xml:space="preserve"> </w:t>
      </w:r>
      <w:r>
        <w:t>la</w:t>
      </w:r>
      <w:r>
        <w:rPr>
          <w:spacing w:val="-3"/>
        </w:rPr>
        <w:t xml:space="preserve"> </w:t>
      </w:r>
      <w:r>
        <w:t>Sala</w:t>
      </w:r>
      <w:r>
        <w:rPr>
          <w:spacing w:val="-3"/>
        </w:rPr>
        <w:t xml:space="preserve"> </w:t>
      </w:r>
      <w:r>
        <w:t>a</w:t>
      </w:r>
      <w:r>
        <w:rPr>
          <w:spacing w:val="-8"/>
        </w:rPr>
        <w:t xml:space="preserve"> </w:t>
      </w:r>
      <w:r>
        <w:t>resolver</w:t>
      </w:r>
      <w:r>
        <w:rPr>
          <w:spacing w:val="-2"/>
        </w:rPr>
        <w:t xml:space="preserve"> </w:t>
      </w:r>
      <w:r>
        <w:t>el</w:t>
      </w:r>
      <w:r>
        <w:rPr>
          <w:spacing w:val="-6"/>
        </w:rPr>
        <w:t xml:space="preserve"> </w:t>
      </w:r>
      <w:r>
        <w:t>recurso</w:t>
      </w:r>
      <w:r>
        <w:rPr>
          <w:spacing w:val="-3"/>
        </w:rPr>
        <w:t xml:space="preserve"> </w:t>
      </w:r>
      <w:r>
        <w:t>de</w:t>
      </w:r>
      <w:r>
        <w:rPr>
          <w:spacing w:val="-6"/>
        </w:rPr>
        <w:t xml:space="preserve"> </w:t>
      </w:r>
      <w:r>
        <w:t>apelación</w:t>
      </w:r>
      <w:r>
        <w:rPr>
          <w:spacing w:val="-3"/>
        </w:rPr>
        <w:t xml:space="preserve"> </w:t>
      </w:r>
      <w:r>
        <w:t>interpuesto</w:t>
      </w:r>
      <w:r>
        <w:rPr>
          <w:spacing w:val="-5"/>
        </w:rPr>
        <w:t xml:space="preserve"> </w:t>
      </w:r>
      <w:r>
        <w:t>por</w:t>
      </w:r>
      <w:r>
        <w:rPr>
          <w:spacing w:val="-4"/>
        </w:rPr>
        <w:t xml:space="preserve"> </w:t>
      </w:r>
      <w:r>
        <w:t>la</w:t>
      </w:r>
      <w:r>
        <w:rPr>
          <w:spacing w:val="-2"/>
        </w:rPr>
        <w:t xml:space="preserve"> </w:t>
      </w:r>
      <w:r>
        <w:t>parte</w:t>
      </w:r>
      <w:r>
        <w:rPr>
          <w:spacing w:val="-5"/>
        </w:rPr>
        <w:t xml:space="preserve"> </w:t>
      </w:r>
      <w:r>
        <w:t>ejecutada</w:t>
      </w:r>
      <w:r>
        <w:rPr>
          <w:spacing w:val="-59"/>
        </w:rPr>
        <w:t xml:space="preserve"> </w:t>
      </w:r>
      <w:r>
        <w:t>contra el auto proferido el 12 de abril de 2021 por el Juzgado Sexto Administrativo</w:t>
      </w:r>
      <w:r>
        <w:rPr>
          <w:spacing w:val="1"/>
        </w:rPr>
        <w:t xml:space="preserve"> </w:t>
      </w:r>
      <w:r>
        <w:t>del Circuito Judicial de Tunja, a través del cual decretó la medida cautelar solicitada</w:t>
      </w:r>
      <w:r>
        <w:rPr>
          <w:spacing w:val="1"/>
        </w:rPr>
        <w:t xml:space="preserve"> </w:t>
      </w:r>
      <w:r>
        <w:t>por el</w:t>
      </w:r>
      <w:r>
        <w:rPr>
          <w:spacing w:val="-1"/>
        </w:rPr>
        <w:t xml:space="preserve"> </w:t>
      </w:r>
      <w:r>
        <w:t>ejecutante.</w:t>
      </w:r>
    </w:p>
    <w:p w:rsidR="00DF1C3E" w:rsidRDefault="00DF1C3E">
      <w:pPr>
        <w:spacing w:before="3"/>
        <w:rPr>
          <w:sz w:val="25"/>
        </w:rPr>
      </w:pPr>
    </w:p>
    <w:p w:rsidR="00DF1C3E" w:rsidRDefault="00B83104">
      <w:pPr>
        <w:pStyle w:val="Ttulo1"/>
      </w:pPr>
      <w:r>
        <w:t>Antecedentes</w:t>
      </w:r>
    </w:p>
    <w:p w:rsidR="00DF1C3E" w:rsidRDefault="00DF1C3E">
      <w:pPr>
        <w:pStyle w:val="Textoindependiente"/>
        <w:spacing w:before="6"/>
        <w:rPr>
          <w:b/>
          <w:i w:val="0"/>
          <w:sz w:val="28"/>
        </w:rPr>
      </w:pPr>
    </w:p>
    <w:p w:rsidR="00DF1C3E" w:rsidRDefault="00B83104">
      <w:pPr>
        <w:ind w:left="548"/>
        <w:rPr>
          <w:rFonts w:ascii="Arial"/>
          <w:b/>
        </w:rPr>
      </w:pPr>
      <w:r>
        <w:rPr>
          <w:rFonts w:ascii="Arial"/>
          <w:b/>
        </w:rPr>
        <w:t>De</w:t>
      </w:r>
      <w:r>
        <w:rPr>
          <w:rFonts w:ascii="Arial"/>
          <w:b/>
          <w:spacing w:val="-1"/>
        </w:rPr>
        <w:t xml:space="preserve"> </w:t>
      </w:r>
      <w:r>
        <w:rPr>
          <w:rFonts w:ascii="Arial"/>
          <w:b/>
        </w:rPr>
        <w:t>la solicitud</w:t>
      </w:r>
      <w:r>
        <w:rPr>
          <w:rFonts w:ascii="Arial"/>
          <w:b/>
          <w:spacing w:val="-1"/>
        </w:rPr>
        <w:t xml:space="preserve"> </w:t>
      </w:r>
      <w:r>
        <w:rPr>
          <w:rFonts w:ascii="Arial"/>
          <w:b/>
        </w:rPr>
        <w:t>de</w:t>
      </w:r>
      <w:r>
        <w:rPr>
          <w:rFonts w:ascii="Arial"/>
          <w:b/>
          <w:spacing w:val="-3"/>
        </w:rPr>
        <w:t xml:space="preserve"> </w:t>
      </w:r>
      <w:r>
        <w:rPr>
          <w:rFonts w:ascii="Arial"/>
          <w:b/>
        </w:rPr>
        <w:t>la</w:t>
      </w:r>
      <w:r>
        <w:rPr>
          <w:rFonts w:ascii="Arial"/>
          <w:b/>
          <w:spacing w:val="-2"/>
        </w:rPr>
        <w:t xml:space="preserve"> </w:t>
      </w:r>
      <w:r>
        <w:rPr>
          <w:rFonts w:ascii="Arial"/>
          <w:b/>
        </w:rPr>
        <w:t>medida</w:t>
      </w:r>
      <w:r>
        <w:rPr>
          <w:rFonts w:ascii="Arial"/>
          <w:b/>
          <w:spacing w:val="-1"/>
        </w:rPr>
        <w:t xml:space="preserve"> </w:t>
      </w:r>
      <w:r>
        <w:rPr>
          <w:rFonts w:ascii="Arial"/>
          <w:b/>
        </w:rPr>
        <w:t>cautelar</w:t>
      </w:r>
    </w:p>
    <w:p w:rsidR="00DF1C3E" w:rsidRDefault="00DF1C3E">
      <w:pPr>
        <w:pStyle w:val="Textoindependiente"/>
        <w:spacing w:before="8"/>
        <w:rPr>
          <w:b/>
          <w:i w:val="0"/>
          <w:sz w:val="28"/>
        </w:rPr>
      </w:pPr>
    </w:p>
    <w:p w:rsidR="00DF1C3E" w:rsidRDefault="00B83104">
      <w:pPr>
        <w:pStyle w:val="Prrafodelista"/>
        <w:numPr>
          <w:ilvl w:val="0"/>
          <w:numId w:val="5"/>
        </w:numPr>
        <w:tabs>
          <w:tab w:val="left" w:pos="817"/>
        </w:tabs>
        <w:spacing w:line="276" w:lineRule="auto"/>
        <w:ind w:right="102" w:firstLine="0"/>
        <w:jc w:val="both"/>
      </w:pPr>
      <w:r>
        <w:t>Mediante escrito radicado el 10 de febrero de 2020, el apoderado judicial de la</w:t>
      </w:r>
      <w:r>
        <w:rPr>
          <w:spacing w:val="1"/>
        </w:rPr>
        <w:t xml:space="preserve"> </w:t>
      </w:r>
      <w:r>
        <w:t>parte ejecutante solicitó el embargo y secuestro de los dineros de las cuentas de</w:t>
      </w:r>
      <w:r>
        <w:rPr>
          <w:spacing w:val="1"/>
        </w:rPr>
        <w:t xml:space="preserve"> </w:t>
      </w:r>
      <w:r>
        <w:t>ahorros</w:t>
      </w:r>
      <w:r>
        <w:rPr>
          <w:spacing w:val="-12"/>
        </w:rPr>
        <w:t xml:space="preserve"> </w:t>
      </w:r>
      <w:r>
        <w:t>o</w:t>
      </w:r>
      <w:r>
        <w:rPr>
          <w:spacing w:val="-14"/>
        </w:rPr>
        <w:t xml:space="preserve"> </w:t>
      </w:r>
      <w:r>
        <w:t>corriente</w:t>
      </w:r>
      <w:r>
        <w:rPr>
          <w:spacing w:val="-12"/>
        </w:rPr>
        <w:t xml:space="preserve"> </w:t>
      </w:r>
      <w:r>
        <w:t>No.</w:t>
      </w:r>
      <w:r>
        <w:rPr>
          <w:spacing w:val="-12"/>
        </w:rPr>
        <w:t xml:space="preserve"> </w:t>
      </w:r>
      <w:r>
        <w:t>110-026-00137-0,</w:t>
      </w:r>
      <w:r>
        <w:rPr>
          <w:spacing w:val="-11"/>
        </w:rPr>
        <w:t xml:space="preserve"> </w:t>
      </w:r>
      <w:r>
        <w:t>110-026-00138-8,</w:t>
      </w:r>
      <w:r>
        <w:rPr>
          <w:spacing w:val="-11"/>
        </w:rPr>
        <w:t xml:space="preserve"> </w:t>
      </w:r>
      <w:r>
        <w:t>110-026-00140-4</w:t>
      </w:r>
      <w:r>
        <w:rPr>
          <w:spacing w:val="-11"/>
        </w:rPr>
        <w:t xml:space="preserve"> </w:t>
      </w:r>
      <w:r>
        <w:t>y</w:t>
      </w:r>
      <w:r>
        <w:rPr>
          <w:spacing w:val="-14"/>
        </w:rPr>
        <w:t xml:space="preserve"> </w:t>
      </w:r>
      <w:r>
        <w:t>110-</w:t>
      </w:r>
      <w:r>
        <w:rPr>
          <w:spacing w:val="-59"/>
        </w:rPr>
        <w:t xml:space="preserve"> </w:t>
      </w:r>
      <w:r>
        <w:t>026-00169-3 del Banco Popular consignados por la Unidad de Gestión Pensional y</w:t>
      </w:r>
      <w:r>
        <w:rPr>
          <w:spacing w:val="1"/>
        </w:rPr>
        <w:t xml:space="preserve"> </w:t>
      </w:r>
      <w:r>
        <w:t>Parafiscales</w:t>
      </w:r>
      <w:r>
        <w:rPr>
          <w:vertAlign w:val="superscript"/>
        </w:rPr>
        <w:t>1</w:t>
      </w:r>
      <w:r>
        <w:t>.</w:t>
      </w:r>
    </w:p>
    <w:p w:rsidR="00DF1C3E" w:rsidRDefault="00DF1C3E">
      <w:pPr>
        <w:spacing w:before="3"/>
        <w:rPr>
          <w:sz w:val="25"/>
        </w:rPr>
      </w:pPr>
    </w:p>
    <w:p w:rsidR="00DF1C3E" w:rsidRDefault="00B83104">
      <w:pPr>
        <w:pStyle w:val="Ttulo1"/>
      </w:pPr>
      <w:r>
        <w:t>Providencia</w:t>
      </w:r>
      <w:r>
        <w:rPr>
          <w:spacing w:val="-2"/>
        </w:rPr>
        <w:t xml:space="preserve"> </w:t>
      </w:r>
      <w:r>
        <w:t>impugnada</w:t>
      </w:r>
    </w:p>
    <w:p w:rsidR="00DF1C3E" w:rsidRDefault="00DF1C3E">
      <w:pPr>
        <w:pStyle w:val="Textoindependiente"/>
        <w:spacing w:before="8"/>
        <w:rPr>
          <w:b/>
          <w:i w:val="0"/>
          <w:sz w:val="28"/>
        </w:rPr>
      </w:pPr>
    </w:p>
    <w:p w:rsidR="00DF1C3E" w:rsidRDefault="00B83104">
      <w:pPr>
        <w:pStyle w:val="Prrafodelista"/>
        <w:numPr>
          <w:ilvl w:val="0"/>
          <w:numId w:val="5"/>
        </w:numPr>
        <w:tabs>
          <w:tab w:val="left" w:pos="813"/>
        </w:tabs>
        <w:spacing w:line="276" w:lineRule="auto"/>
        <w:ind w:right="105" w:firstLine="0"/>
        <w:jc w:val="both"/>
      </w:pPr>
      <w:r>
        <w:t>El Juzgado Sexto Administrativo del Circuito de Tunja, en providencia del 12 de</w:t>
      </w:r>
      <w:r>
        <w:rPr>
          <w:spacing w:val="1"/>
        </w:rPr>
        <w:t xml:space="preserve"> </w:t>
      </w:r>
      <w:r>
        <w:t>abril</w:t>
      </w:r>
      <w:r>
        <w:rPr>
          <w:spacing w:val="-8"/>
        </w:rPr>
        <w:t xml:space="preserve"> </w:t>
      </w:r>
      <w:r>
        <w:t>de</w:t>
      </w:r>
      <w:r>
        <w:rPr>
          <w:spacing w:val="-7"/>
        </w:rPr>
        <w:t xml:space="preserve"> </w:t>
      </w:r>
      <w:r>
        <w:t>2021</w:t>
      </w:r>
      <w:r>
        <w:rPr>
          <w:vertAlign w:val="superscript"/>
        </w:rPr>
        <w:t>2</w:t>
      </w:r>
      <w:r>
        <w:rPr>
          <w:spacing w:val="-7"/>
        </w:rPr>
        <w:t xml:space="preserve"> </w:t>
      </w:r>
      <w:r>
        <w:t>decretó</w:t>
      </w:r>
      <w:r>
        <w:rPr>
          <w:spacing w:val="-9"/>
        </w:rPr>
        <w:t xml:space="preserve"> </w:t>
      </w:r>
      <w:r>
        <w:t>el</w:t>
      </w:r>
      <w:r>
        <w:rPr>
          <w:spacing w:val="-8"/>
        </w:rPr>
        <w:t xml:space="preserve"> </w:t>
      </w:r>
      <w:r>
        <w:t>embargo</w:t>
      </w:r>
      <w:r>
        <w:rPr>
          <w:spacing w:val="-7"/>
        </w:rPr>
        <w:t xml:space="preserve"> </w:t>
      </w:r>
      <w:r>
        <w:t>de</w:t>
      </w:r>
      <w:r>
        <w:rPr>
          <w:spacing w:val="-8"/>
        </w:rPr>
        <w:t xml:space="preserve"> </w:t>
      </w:r>
      <w:r>
        <w:t>los</w:t>
      </w:r>
      <w:r>
        <w:rPr>
          <w:spacing w:val="-7"/>
        </w:rPr>
        <w:t xml:space="preserve"> </w:t>
      </w:r>
      <w:r>
        <w:t>dineros</w:t>
      </w:r>
      <w:r>
        <w:rPr>
          <w:spacing w:val="-9"/>
        </w:rPr>
        <w:t xml:space="preserve"> </w:t>
      </w:r>
      <w:r>
        <w:t>que</w:t>
      </w:r>
      <w:r>
        <w:rPr>
          <w:spacing w:val="-8"/>
        </w:rPr>
        <w:t xml:space="preserve"> </w:t>
      </w:r>
      <w:r>
        <w:t>la</w:t>
      </w:r>
      <w:r>
        <w:rPr>
          <w:spacing w:val="-6"/>
        </w:rPr>
        <w:t xml:space="preserve"> </w:t>
      </w:r>
      <w:r>
        <w:t>Unidad</w:t>
      </w:r>
      <w:r>
        <w:rPr>
          <w:spacing w:val="-7"/>
        </w:rPr>
        <w:t xml:space="preserve"> </w:t>
      </w:r>
      <w:r>
        <w:t>de</w:t>
      </w:r>
      <w:r>
        <w:rPr>
          <w:spacing w:val="-8"/>
        </w:rPr>
        <w:t xml:space="preserve"> </w:t>
      </w:r>
      <w:r>
        <w:t>Gestión</w:t>
      </w:r>
      <w:r>
        <w:rPr>
          <w:spacing w:val="-9"/>
        </w:rPr>
        <w:t xml:space="preserve"> </w:t>
      </w:r>
      <w:r>
        <w:t>Pensional</w:t>
      </w:r>
      <w:r>
        <w:rPr>
          <w:spacing w:val="-59"/>
        </w:rPr>
        <w:t xml:space="preserve"> </w:t>
      </w:r>
      <w:r>
        <w:t>y Parafiscales tenga depositados a cualquier título en las cuentas de ahorros o</w:t>
      </w:r>
      <w:r>
        <w:rPr>
          <w:spacing w:val="1"/>
        </w:rPr>
        <w:t xml:space="preserve"> </w:t>
      </w:r>
      <w:r>
        <w:t>corriente</w:t>
      </w:r>
      <w:r>
        <w:rPr>
          <w:spacing w:val="1"/>
        </w:rPr>
        <w:t xml:space="preserve"> </w:t>
      </w:r>
      <w:r>
        <w:t>No.</w:t>
      </w:r>
      <w:r>
        <w:rPr>
          <w:spacing w:val="1"/>
        </w:rPr>
        <w:t xml:space="preserve"> </w:t>
      </w:r>
      <w:r>
        <w:t>110-026-00137-0,</w:t>
      </w:r>
      <w:r>
        <w:rPr>
          <w:spacing w:val="1"/>
        </w:rPr>
        <w:t xml:space="preserve"> </w:t>
      </w:r>
      <w:r>
        <w:t>110-026-00138-8,</w:t>
      </w:r>
      <w:r>
        <w:rPr>
          <w:spacing w:val="1"/>
        </w:rPr>
        <w:t xml:space="preserve"> </w:t>
      </w:r>
      <w:r>
        <w:t>110-026-00140-4</w:t>
      </w:r>
      <w:r>
        <w:rPr>
          <w:spacing w:val="1"/>
        </w:rPr>
        <w:t xml:space="preserve"> </w:t>
      </w:r>
      <w:r>
        <w:t>del</w:t>
      </w:r>
      <w:r>
        <w:rPr>
          <w:spacing w:val="1"/>
        </w:rPr>
        <w:t xml:space="preserve"> </w:t>
      </w:r>
      <w:r>
        <w:t>Banco</w:t>
      </w:r>
      <w:r>
        <w:rPr>
          <w:spacing w:val="1"/>
        </w:rPr>
        <w:t xml:space="preserve"> </w:t>
      </w:r>
      <w:r>
        <w:t>Popular,</w:t>
      </w:r>
      <w:r>
        <w:rPr>
          <w:spacing w:val="1"/>
        </w:rPr>
        <w:t xml:space="preserve"> </w:t>
      </w:r>
      <w:r>
        <w:t>con</w:t>
      </w:r>
      <w:r>
        <w:rPr>
          <w:spacing w:val="-2"/>
        </w:rPr>
        <w:t xml:space="preserve"> </w:t>
      </w:r>
      <w:r>
        <w:t>los siguientes argumentos:</w:t>
      </w:r>
    </w:p>
    <w:p w:rsidR="00DF1C3E" w:rsidRDefault="00DF1C3E">
      <w:pPr>
        <w:spacing w:before="3"/>
        <w:rPr>
          <w:sz w:val="25"/>
        </w:rPr>
      </w:pPr>
    </w:p>
    <w:p w:rsidR="00DF1C3E" w:rsidRDefault="00B83104">
      <w:pPr>
        <w:pStyle w:val="Prrafodelista"/>
        <w:numPr>
          <w:ilvl w:val="0"/>
          <w:numId w:val="5"/>
        </w:numPr>
        <w:tabs>
          <w:tab w:val="left" w:pos="844"/>
        </w:tabs>
        <w:spacing w:before="1" w:line="276" w:lineRule="auto"/>
        <w:ind w:right="111" w:firstLine="0"/>
        <w:jc w:val="both"/>
      </w:pPr>
      <w:r>
        <w:t>En primer lugar, señaló los pronunciamientos de la Corte Constitucional y el</w:t>
      </w:r>
      <w:r>
        <w:rPr>
          <w:spacing w:val="1"/>
        </w:rPr>
        <w:t xml:space="preserve"> </w:t>
      </w:r>
      <w:r>
        <w:t>Consejo</w:t>
      </w:r>
      <w:r>
        <w:rPr>
          <w:spacing w:val="8"/>
        </w:rPr>
        <w:t xml:space="preserve"> </w:t>
      </w:r>
      <w:r>
        <w:t>de</w:t>
      </w:r>
      <w:r>
        <w:rPr>
          <w:spacing w:val="7"/>
        </w:rPr>
        <w:t xml:space="preserve"> </w:t>
      </w:r>
      <w:r>
        <w:t>Estado</w:t>
      </w:r>
      <w:r>
        <w:rPr>
          <w:spacing w:val="5"/>
        </w:rPr>
        <w:t xml:space="preserve"> </w:t>
      </w:r>
      <w:r>
        <w:t>respecto</w:t>
      </w:r>
      <w:r>
        <w:rPr>
          <w:spacing w:val="10"/>
        </w:rPr>
        <w:t xml:space="preserve"> </w:t>
      </w:r>
      <w:r>
        <w:t>del</w:t>
      </w:r>
      <w:r>
        <w:rPr>
          <w:spacing w:val="7"/>
        </w:rPr>
        <w:t xml:space="preserve"> </w:t>
      </w:r>
      <w:r>
        <w:t>principio</w:t>
      </w:r>
      <w:r>
        <w:rPr>
          <w:spacing w:val="8"/>
        </w:rPr>
        <w:t xml:space="preserve"> </w:t>
      </w:r>
      <w:r>
        <w:t>de</w:t>
      </w:r>
      <w:r>
        <w:rPr>
          <w:spacing w:val="7"/>
        </w:rPr>
        <w:t xml:space="preserve"> </w:t>
      </w:r>
      <w:r>
        <w:t>inembargabilidad</w:t>
      </w:r>
      <w:r>
        <w:rPr>
          <w:spacing w:val="8"/>
        </w:rPr>
        <w:t xml:space="preserve"> </w:t>
      </w:r>
      <w:r>
        <w:t>de</w:t>
      </w:r>
      <w:r>
        <w:rPr>
          <w:spacing w:val="7"/>
        </w:rPr>
        <w:t xml:space="preserve"> </w:t>
      </w:r>
      <w:r>
        <w:t>recursos</w:t>
      </w:r>
      <w:r>
        <w:rPr>
          <w:spacing w:val="8"/>
        </w:rPr>
        <w:t xml:space="preserve"> </w:t>
      </w:r>
      <w:r>
        <w:t>públicos</w:t>
      </w:r>
      <w:r>
        <w:rPr>
          <w:spacing w:val="-59"/>
        </w:rPr>
        <w:t xml:space="preserve"> </w:t>
      </w:r>
      <w:r>
        <w:t>y</w:t>
      </w:r>
      <w:r>
        <w:rPr>
          <w:spacing w:val="-3"/>
        </w:rPr>
        <w:t xml:space="preserve"> </w:t>
      </w:r>
      <w:r>
        <w:t>las excepciones previstas al</w:t>
      </w:r>
      <w:r>
        <w:rPr>
          <w:spacing w:val="-2"/>
        </w:rPr>
        <w:t xml:space="preserve"> </w:t>
      </w:r>
      <w:r>
        <w:t>mismo.</w:t>
      </w:r>
    </w:p>
    <w:p w:rsidR="00DF1C3E" w:rsidRDefault="00DF1C3E">
      <w:pPr>
        <w:spacing w:before="3"/>
        <w:rPr>
          <w:sz w:val="25"/>
        </w:rPr>
      </w:pPr>
    </w:p>
    <w:p w:rsidR="00DF1C3E" w:rsidRDefault="00B83104">
      <w:pPr>
        <w:pStyle w:val="Prrafodelista"/>
        <w:numPr>
          <w:ilvl w:val="0"/>
          <w:numId w:val="5"/>
        </w:numPr>
        <w:tabs>
          <w:tab w:val="left" w:pos="839"/>
        </w:tabs>
        <w:spacing w:line="276" w:lineRule="auto"/>
        <w:ind w:firstLine="0"/>
        <w:jc w:val="both"/>
      </w:pPr>
      <w:r>
        <w:t>Continuó señalando los pronunciamientos realizados por esta Corporación en</w:t>
      </w:r>
      <w:r>
        <w:rPr>
          <w:spacing w:val="1"/>
        </w:rPr>
        <w:t xml:space="preserve"> </w:t>
      </w:r>
      <w:r>
        <w:t>decisiones del 10 de febrero de 2017 radicado 150013330090004503; 25 de mayo</w:t>
      </w:r>
      <w:r>
        <w:rPr>
          <w:spacing w:val="1"/>
        </w:rPr>
        <w:t xml:space="preserve"> </w:t>
      </w:r>
      <w:r>
        <w:t>de 2018 radicado 15001333300520150010801 y el 8 de junio de 2018 radicado</w:t>
      </w:r>
      <w:r>
        <w:rPr>
          <w:spacing w:val="1"/>
        </w:rPr>
        <w:t xml:space="preserve"> </w:t>
      </w:r>
      <w:r>
        <w:t>15001333301420160003802, para concluir que, es posible decretar el embargo de</w:t>
      </w:r>
      <w:r>
        <w:rPr>
          <w:spacing w:val="1"/>
        </w:rPr>
        <w:t xml:space="preserve"> </w:t>
      </w:r>
      <w:r>
        <w:t>recursos</w:t>
      </w:r>
      <w:r>
        <w:rPr>
          <w:spacing w:val="-14"/>
        </w:rPr>
        <w:t xml:space="preserve"> </w:t>
      </w:r>
      <w:r>
        <w:t>públicos,</w:t>
      </w:r>
      <w:r>
        <w:rPr>
          <w:spacing w:val="-12"/>
        </w:rPr>
        <w:t xml:space="preserve"> </w:t>
      </w:r>
      <w:r>
        <w:t>aun</w:t>
      </w:r>
      <w:r>
        <w:rPr>
          <w:spacing w:val="-11"/>
        </w:rPr>
        <w:t xml:space="preserve"> </w:t>
      </w:r>
      <w:r>
        <w:t>cuando</w:t>
      </w:r>
      <w:r>
        <w:rPr>
          <w:spacing w:val="-12"/>
        </w:rPr>
        <w:t xml:space="preserve"> </w:t>
      </w:r>
      <w:r>
        <w:t>gocen</w:t>
      </w:r>
      <w:r>
        <w:rPr>
          <w:spacing w:val="-10"/>
        </w:rPr>
        <w:t xml:space="preserve"> </w:t>
      </w:r>
      <w:r>
        <w:t>del</w:t>
      </w:r>
      <w:r>
        <w:rPr>
          <w:spacing w:val="-12"/>
        </w:rPr>
        <w:t xml:space="preserve"> </w:t>
      </w:r>
      <w:r>
        <w:t>beneficio</w:t>
      </w:r>
      <w:r>
        <w:rPr>
          <w:spacing w:val="-10"/>
        </w:rPr>
        <w:t xml:space="preserve"> </w:t>
      </w:r>
      <w:r>
        <w:t>de</w:t>
      </w:r>
      <w:r>
        <w:rPr>
          <w:spacing w:val="-12"/>
        </w:rPr>
        <w:t xml:space="preserve"> </w:t>
      </w:r>
      <w:r>
        <w:t>inembargabilidad,</w:t>
      </w:r>
      <w:r>
        <w:rPr>
          <w:spacing w:val="-9"/>
        </w:rPr>
        <w:t xml:space="preserve"> </w:t>
      </w:r>
      <w:r>
        <w:t>siempre</w:t>
      </w:r>
      <w:r>
        <w:rPr>
          <w:spacing w:val="-15"/>
        </w:rPr>
        <w:t xml:space="preserve"> </w:t>
      </w:r>
      <w:r>
        <w:t>que</w:t>
      </w:r>
      <w:r>
        <w:rPr>
          <w:spacing w:val="-59"/>
        </w:rPr>
        <w:t xml:space="preserve"> </w:t>
      </w:r>
      <w:r>
        <w:t>el</w:t>
      </w:r>
      <w:r>
        <w:rPr>
          <w:spacing w:val="44"/>
        </w:rPr>
        <w:t xml:space="preserve"> </w:t>
      </w:r>
      <w:r>
        <w:t>proceso</w:t>
      </w:r>
      <w:r>
        <w:rPr>
          <w:spacing w:val="42"/>
        </w:rPr>
        <w:t xml:space="preserve"> </w:t>
      </w:r>
      <w:r>
        <w:t>verse</w:t>
      </w:r>
      <w:r>
        <w:rPr>
          <w:spacing w:val="43"/>
        </w:rPr>
        <w:t xml:space="preserve"> </w:t>
      </w:r>
      <w:r>
        <w:t>sobre</w:t>
      </w:r>
      <w:r>
        <w:rPr>
          <w:spacing w:val="42"/>
        </w:rPr>
        <w:t xml:space="preserve"> </w:t>
      </w:r>
      <w:r>
        <w:t>el</w:t>
      </w:r>
      <w:r>
        <w:rPr>
          <w:spacing w:val="41"/>
        </w:rPr>
        <w:t xml:space="preserve"> </w:t>
      </w:r>
      <w:r>
        <w:t>cumplimiento</w:t>
      </w:r>
      <w:r>
        <w:rPr>
          <w:spacing w:val="42"/>
        </w:rPr>
        <w:t xml:space="preserve"> </w:t>
      </w:r>
      <w:r>
        <w:t>de</w:t>
      </w:r>
      <w:r>
        <w:rPr>
          <w:spacing w:val="42"/>
        </w:rPr>
        <w:t xml:space="preserve"> </w:t>
      </w:r>
      <w:r>
        <w:t>sentencias</w:t>
      </w:r>
      <w:r>
        <w:rPr>
          <w:spacing w:val="43"/>
        </w:rPr>
        <w:t xml:space="preserve"> </w:t>
      </w:r>
      <w:r>
        <w:t>judiciales,</w:t>
      </w:r>
      <w:r>
        <w:rPr>
          <w:spacing w:val="43"/>
        </w:rPr>
        <w:t xml:space="preserve"> </w:t>
      </w:r>
      <w:r>
        <w:t>satisfacción</w:t>
      </w:r>
      <w:r>
        <w:rPr>
          <w:spacing w:val="42"/>
        </w:rPr>
        <w:t xml:space="preserve"> </w:t>
      </w:r>
      <w:r>
        <w:t>de</w:t>
      </w:r>
    </w:p>
    <w:p w:rsidR="00DF1C3E" w:rsidRDefault="00DF1C3E">
      <w:pPr>
        <w:rPr>
          <w:sz w:val="20"/>
        </w:rPr>
      </w:pPr>
    </w:p>
    <w:p w:rsidR="00DF1C3E" w:rsidRDefault="00B61883">
      <w:pPr>
        <w:spacing w:before="10"/>
        <w:rPr>
          <w:sz w:val="16"/>
        </w:rPr>
      </w:pPr>
      <w:r>
        <w:pict>
          <v:rect id="_x0000_s1034" style="position:absolute;margin-left:113.4pt;margin-top:11.7pt;width:2in;height:.6pt;z-index:-15728640;mso-wrap-distance-left:0;mso-wrap-distance-right:0;mso-position-horizontal-relative:page" fillcolor="black" stroked="f">
            <w10:wrap type="topAndBottom" anchorx="page"/>
          </v:rect>
        </w:pict>
      </w:r>
    </w:p>
    <w:p w:rsidR="00DF1C3E" w:rsidRDefault="00B83104">
      <w:pPr>
        <w:spacing w:before="73" w:line="207" w:lineRule="exact"/>
        <w:ind w:left="548"/>
        <w:rPr>
          <w:sz w:val="18"/>
        </w:rPr>
      </w:pPr>
      <w:r>
        <w:rPr>
          <w:position w:val="6"/>
          <w:sz w:val="10"/>
        </w:rPr>
        <w:t>1</w:t>
      </w:r>
      <w:r>
        <w:rPr>
          <w:spacing w:val="19"/>
          <w:position w:val="6"/>
          <w:sz w:val="10"/>
        </w:rPr>
        <w:t xml:space="preserve"> </w:t>
      </w:r>
      <w:proofErr w:type="gramStart"/>
      <w:r>
        <w:rPr>
          <w:sz w:val="18"/>
        </w:rPr>
        <w:t>Índice</w:t>
      </w:r>
      <w:proofErr w:type="gramEnd"/>
      <w:r>
        <w:rPr>
          <w:spacing w:val="-1"/>
          <w:sz w:val="18"/>
        </w:rPr>
        <w:t xml:space="preserve"> </w:t>
      </w:r>
      <w:r>
        <w:rPr>
          <w:sz w:val="18"/>
        </w:rPr>
        <w:t>3</w:t>
      </w:r>
      <w:r>
        <w:rPr>
          <w:spacing w:val="-3"/>
          <w:sz w:val="18"/>
        </w:rPr>
        <w:t xml:space="preserve"> </w:t>
      </w:r>
      <w:r>
        <w:rPr>
          <w:sz w:val="18"/>
        </w:rPr>
        <w:t>Documento</w:t>
      </w:r>
      <w:r>
        <w:rPr>
          <w:spacing w:val="-3"/>
          <w:sz w:val="18"/>
        </w:rPr>
        <w:t xml:space="preserve"> </w:t>
      </w:r>
      <w:r>
        <w:rPr>
          <w:sz w:val="18"/>
        </w:rPr>
        <w:t>3</w:t>
      </w:r>
      <w:r>
        <w:rPr>
          <w:spacing w:val="-1"/>
          <w:sz w:val="18"/>
        </w:rPr>
        <w:t xml:space="preserve"> </w:t>
      </w:r>
      <w:r>
        <w:rPr>
          <w:sz w:val="18"/>
        </w:rPr>
        <w:t>Archivo 8.</w:t>
      </w:r>
    </w:p>
    <w:p w:rsidR="00DF1C3E" w:rsidRDefault="00B83104">
      <w:pPr>
        <w:spacing w:line="207" w:lineRule="exact"/>
        <w:ind w:left="548"/>
        <w:rPr>
          <w:sz w:val="18"/>
        </w:rPr>
      </w:pPr>
      <w:r>
        <w:rPr>
          <w:position w:val="6"/>
          <w:sz w:val="10"/>
        </w:rPr>
        <w:t>2</w:t>
      </w:r>
      <w:r>
        <w:rPr>
          <w:spacing w:val="19"/>
          <w:position w:val="6"/>
          <w:sz w:val="10"/>
        </w:rPr>
        <w:t xml:space="preserve"> </w:t>
      </w:r>
      <w:proofErr w:type="gramStart"/>
      <w:r>
        <w:rPr>
          <w:sz w:val="18"/>
        </w:rPr>
        <w:t>Índice</w:t>
      </w:r>
      <w:proofErr w:type="gramEnd"/>
      <w:r>
        <w:rPr>
          <w:spacing w:val="-1"/>
          <w:sz w:val="18"/>
        </w:rPr>
        <w:t xml:space="preserve"> </w:t>
      </w:r>
      <w:r>
        <w:rPr>
          <w:sz w:val="18"/>
        </w:rPr>
        <w:t>3</w:t>
      </w:r>
      <w:r>
        <w:rPr>
          <w:spacing w:val="-3"/>
          <w:sz w:val="18"/>
        </w:rPr>
        <w:t xml:space="preserve"> </w:t>
      </w:r>
      <w:r>
        <w:rPr>
          <w:sz w:val="18"/>
        </w:rPr>
        <w:t>Documento</w:t>
      </w:r>
      <w:r>
        <w:rPr>
          <w:spacing w:val="-3"/>
          <w:sz w:val="18"/>
        </w:rPr>
        <w:t xml:space="preserve"> </w:t>
      </w:r>
      <w:r>
        <w:rPr>
          <w:sz w:val="18"/>
        </w:rPr>
        <w:t>3</w:t>
      </w:r>
      <w:r>
        <w:rPr>
          <w:spacing w:val="-1"/>
          <w:sz w:val="18"/>
        </w:rPr>
        <w:t xml:space="preserve"> </w:t>
      </w:r>
      <w:r>
        <w:rPr>
          <w:sz w:val="18"/>
        </w:rPr>
        <w:t>Archivo</w:t>
      </w:r>
      <w:r>
        <w:rPr>
          <w:spacing w:val="-3"/>
          <w:sz w:val="18"/>
        </w:rPr>
        <w:t xml:space="preserve"> </w:t>
      </w:r>
      <w:r>
        <w:rPr>
          <w:sz w:val="18"/>
        </w:rPr>
        <w:t>10</w:t>
      </w:r>
    </w:p>
    <w:p w:rsidR="00DF1C3E" w:rsidRDefault="00DF1C3E">
      <w:pPr>
        <w:spacing w:line="207" w:lineRule="exact"/>
        <w:rPr>
          <w:sz w:val="18"/>
        </w:rPr>
        <w:sectPr w:rsidR="00DF1C3E">
          <w:type w:val="continuous"/>
          <w:pgSz w:w="12250" w:h="18730"/>
          <w:pgMar w:top="700" w:right="1640" w:bottom="280" w:left="1720" w:header="720" w:footer="720" w:gutter="0"/>
          <w:cols w:space="720"/>
        </w:sectPr>
      </w:pPr>
    </w:p>
    <w:p w:rsidR="00DF1C3E" w:rsidRDefault="00DF1C3E">
      <w:pPr>
        <w:spacing w:before="9"/>
        <w:rPr>
          <w:sz w:val="9"/>
        </w:rPr>
      </w:pPr>
    </w:p>
    <w:p w:rsidR="00DF1C3E" w:rsidRDefault="00B83104">
      <w:pPr>
        <w:spacing w:before="94" w:line="276" w:lineRule="auto"/>
        <w:ind w:left="548"/>
      </w:pPr>
      <w:r>
        <w:t>créditos</w:t>
      </w:r>
      <w:r>
        <w:rPr>
          <w:spacing w:val="11"/>
        </w:rPr>
        <w:t xml:space="preserve"> </w:t>
      </w:r>
      <w:r>
        <w:t>de</w:t>
      </w:r>
      <w:r>
        <w:rPr>
          <w:spacing w:val="8"/>
        </w:rPr>
        <w:t xml:space="preserve"> </w:t>
      </w:r>
      <w:r>
        <w:t>origen</w:t>
      </w:r>
      <w:r>
        <w:rPr>
          <w:spacing w:val="11"/>
        </w:rPr>
        <w:t xml:space="preserve"> </w:t>
      </w:r>
      <w:r>
        <w:t>laboral</w:t>
      </w:r>
      <w:r>
        <w:rPr>
          <w:spacing w:val="10"/>
        </w:rPr>
        <w:t xml:space="preserve"> </w:t>
      </w:r>
      <w:r>
        <w:t>y</w:t>
      </w:r>
      <w:r>
        <w:rPr>
          <w:spacing w:val="10"/>
        </w:rPr>
        <w:t xml:space="preserve"> </w:t>
      </w:r>
      <w:r>
        <w:t>que</w:t>
      </w:r>
      <w:r>
        <w:rPr>
          <w:spacing w:val="11"/>
        </w:rPr>
        <w:t xml:space="preserve"> </w:t>
      </w:r>
      <w:r>
        <w:t>los</w:t>
      </w:r>
      <w:r>
        <w:rPr>
          <w:spacing w:val="11"/>
        </w:rPr>
        <w:t xml:space="preserve"> </w:t>
      </w:r>
      <w:r>
        <w:t>títulos</w:t>
      </w:r>
      <w:r>
        <w:rPr>
          <w:spacing w:val="11"/>
        </w:rPr>
        <w:t xml:space="preserve"> </w:t>
      </w:r>
      <w:r>
        <w:t>provengan</w:t>
      </w:r>
      <w:r>
        <w:rPr>
          <w:spacing w:val="11"/>
        </w:rPr>
        <w:t xml:space="preserve"> </w:t>
      </w:r>
      <w:r>
        <w:t>del</w:t>
      </w:r>
      <w:r>
        <w:rPr>
          <w:spacing w:val="11"/>
        </w:rPr>
        <w:t xml:space="preserve"> </w:t>
      </w:r>
      <w:r>
        <w:t>Estado</w:t>
      </w:r>
      <w:r>
        <w:rPr>
          <w:spacing w:val="9"/>
        </w:rPr>
        <w:t xml:space="preserve"> </w:t>
      </w:r>
      <w:r>
        <w:t>reconociendo</w:t>
      </w:r>
      <w:r>
        <w:rPr>
          <w:spacing w:val="11"/>
        </w:rPr>
        <w:t xml:space="preserve"> </w:t>
      </w:r>
      <w:r>
        <w:t>una</w:t>
      </w:r>
      <w:r>
        <w:rPr>
          <w:spacing w:val="-58"/>
        </w:rPr>
        <w:t xml:space="preserve"> </w:t>
      </w:r>
      <w:r>
        <w:t>obligación</w:t>
      </w:r>
      <w:r>
        <w:rPr>
          <w:spacing w:val="-1"/>
        </w:rPr>
        <w:t xml:space="preserve"> </w:t>
      </w:r>
      <w:r>
        <w:t>clara,</w:t>
      </w:r>
      <w:r>
        <w:rPr>
          <w:spacing w:val="2"/>
        </w:rPr>
        <w:t xml:space="preserve"> </w:t>
      </w:r>
      <w:r>
        <w:t>expresa</w:t>
      </w:r>
      <w:r>
        <w:rPr>
          <w:spacing w:val="-2"/>
        </w:rPr>
        <w:t xml:space="preserve"> </w:t>
      </w:r>
      <w:r>
        <w:t>y</w:t>
      </w:r>
      <w:r>
        <w:rPr>
          <w:spacing w:val="-2"/>
        </w:rPr>
        <w:t xml:space="preserve"> </w:t>
      </w:r>
      <w:r>
        <w:t>exigible.</w:t>
      </w:r>
    </w:p>
    <w:p w:rsidR="00DF1C3E" w:rsidRDefault="00DF1C3E">
      <w:pPr>
        <w:spacing w:before="4"/>
        <w:rPr>
          <w:sz w:val="25"/>
        </w:rPr>
      </w:pPr>
    </w:p>
    <w:p w:rsidR="00DF1C3E" w:rsidRDefault="00B83104">
      <w:pPr>
        <w:pStyle w:val="Prrafodelista"/>
        <w:numPr>
          <w:ilvl w:val="0"/>
          <w:numId w:val="5"/>
        </w:numPr>
        <w:tabs>
          <w:tab w:val="left" w:pos="837"/>
        </w:tabs>
        <w:spacing w:line="276" w:lineRule="auto"/>
        <w:ind w:firstLine="0"/>
        <w:jc w:val="both"/>
      </w:pPr>
      <w:r>
        <w:t>Por lo anterior, indicó que el asunto bajo examen se encuadra dentro de las</w:t>
      </w:r>
      <w:r>
        <w:rPr>
          <w:spacing w:val="1"/>
        </w:rPr>
        <w:t xml:space="preserve"> </w:t>
      </w:r>
      <w:r>
        <w:t>excepciones a la regla general de inembargabilidad de las rentas incorporadas en el</w:t>
      </w:r>
      <w:r>
        <w:rPr>
          <w:spacing w:val="-59"/>
        </w:rPr>
        <w:t xml:space="preserve"> </w:t>
      </w:r>
      <w:r>
        <w:t>Presupuesto General de la Nación, en tanto, el título ejecutivo lo constituye una</w:t>
      </w:r>
      <w:r>
        <w:rPr>
          <w:spacing w:val="1"/>
        </w:rPr>
        <w:t xml:space="preserve"> </w:t>
      </w:r>
      <w:r>
        <w:t>sentencia judicial que además reconoció el pago de acreencias laborales, siendo</w:t>
      </w:r>
      <w:r>
        <w:rPr>
          <w:spacing w:val="1"/>
        </w:rPr>
        <w:t xml:space="preserve"> </w:t>
      </w:r>
      <w:r>
        <w:t>procedente</w:t>
      </w:r>
      <w:r>
        <w:rPr>
          <w:spacing w:val="-3"/>
        </w:rPr>
        <w:t xml:space="preserve"> </w:t>
      </w:r>
      <w:r>
        <w:t>acceder</w:t>
      </w:r>
      <w:r>
        <w:rPr>
          <w:spacing w:val="1"/>
        </w:rPr>
        <w:t xml:space="preserve"> </w:t>
      </w:r>
      <w:r>
        <w:t>a</w:t>
      </w:r>
      <w:r>
        <w:rPr>
          <w:spacing w:val="-2"/>
        </w:rPr>
        <w:t xml:space="preserve"> </w:t>
      </w:r>
      <w:r>
        <w:t>la</w:t>
      </w:r>
      <w:r>
        <w:rPr>
          <w:spacing w:val="-2"/>
        </w:rPr>
        <w:t xml:space="preserve"> </w:t>
      </w:r>
      <w:r>
        <w:t>cautelar</w:t>
      </w:r>
      <w:r>
        <w:rPr>
          <w:spacing w:val="-1"/>
        </w:rPr>
        <w:t xml:space="preserve"> </w:t>
      </w:r>
      <w:r>
        <w:t>solicitada.</w:t>
      </w:r>
    </w:p>
    <w:p w:rsidR="00DF1C3E" w:rsidRDefault="00DF1C3E">
      <w:pPr>
        <w:spacing w:before="3"/>
        <w:rPr>
          <w:sz w:val="25"/>
        </w:rPr>
      </w:pPr>
    </w:p>
    <w:p w:rsidR="00DF1C3E" w:rsidRDefault="00B83104">
      <w:pPr>
        <w:pStyle w:val="Prrafodelista"/>
        <w:numPr>
          <w:ilvl w:val="0"/>
          <w:numId w:val="5"/>
        </w:numPr>
        <w:tabs>
          <w:tab w:val="left" w:pos="868"/>
        </w:tabs>
        <w:spacing w:line="276" w:lineRule="auto"/>
        <w:ind w:right="108" w:firstLine="0"/>
        <w:jc w:val="both"/>
      </w:pPr>
      <w:r>
        <w:t>Finalmente,</w:t>
      </w:r>
      <w:r>
        <w:rPr>
          <w:spacing w:val="1"/>
        </w:rPr>
        <w:t xml:space="preserve"> </w:t>
      </w:r>
      <w:r>
        <w:t>señaló</w:t>
      </w:r>
      <w:r>
        <w:rPr>
          <w:spacing w:val="1"/>
        </w:rPr>
        <w:t xml:space="preserve"> </w:t>
      </w:r>
      <w:r>
        <w:t>que</w:t>
      </w:r>
      <w:r>
        <w:rPr>
          <w:spacing w:val="1"/>
        </w:rPr>
        <w:t xml:space="preserve"> </w:t>
      </w:r>
      <w:r>
        <w:t>no</w:t>
      </w:r>
      <w:r>
        <w:rPr>
          <w:spacing w:val="1"/>
        </w:rPr>
        <w:t xml:space="preserve"> </w:t>
      </w:r>
      <w:r>
        <w:t>resultaba</w:t>
      </w:r>
      <w:r>
        <w:rPr>
          <w:spacing w:val="1"/>
        </w:rPr>
        <w:t xml:space="preserve"> </w:t>
      </w:r>
      <w:r>
        <w:t>procedente</w:t>
      </w:r>
      <w:r>
        <w:rPr>
          <w:spacing w:val="1"/>
        </w:rPr>
        <w:t xml:space="preserve"> </w:t>
      </w:r>
      <w:r>
        <w:t>aplicar</w:t>
      </w:r>
      <w:r>
        <w:rPr>
          <w:spacing w:val="1"/>
        </w:rPr>
        <w:t xml:space="preserve"> </w:t>
      </w:r>
      <w:r>
        <w:t>la</w:t>
      </w:r>
      <w:r>
        <w:rPr>
          <w:spacing w:val="1"/>
        </w:rPr>
        <w:t xml:space="preserve"> </w:t>
      </w:r>
      <w:r>
        <w:t>medida</w:t>
      </w:r>
      <w:r>
        <w:rPr>
          <w:spacing w:val="1"/>
        </w:rPr>
        <w:t xml:space="preserve"> </w:t>
      </w:r>
      <w:r>
        <w:t>a</w:t>
      </w:r>
      <w:r>
        <w:rPr>
          <w:spacing w:val="1"/>
        </w:rPr>
        <w:t xml:space="preserve"> </w:t>
      </w:r>
      <w:r>
        <w:t>otros</w:t>
      </w:r>
      <w:r>
        <w:rPr>
          <w:spacing w:val="1"/>
        </w:rPr>
        <w:t xml:space="preserve"> </w:t>
      </w:r>
      <w:r>
        <w:t xml:space="preserve">productos financieros, por cuanto podrían multiplicarse los recursos embargados </w:t>
      </w:r>
      <w:proofErr w:type="gramStart"/>
      <w:r>
        <w:t>y</w:t>
      </w:r>
      <w:proofErr w:type="gramEnd"/>
      <w:r>
        <w:rPr>
          <w:spacing w:val="1"/>
        </w:rPr>
        <w:t xml:space="preserve"> </w:t>
      </w:r>
      <w:r>
        <w:t>por</w:t>
      </w:r>
      <w:r>
        <w:rPr>
          <w:spacing w:val="1"/>
        </w:rPr>
        <w:t xml:space="preserve"> </w:t>
      </w:r>
      <w:r>
        <w:t>consiguiente,</w:t>
      </w:r>
      <w:r>
        <w:rPr>
          <w:spacing w:val="1"/>
        </w:rPr>
        <w:t xml:space="preserve"> </w:t>
      </w:r>
      <w:r>
        <w:t>generar</w:t>
      </w:r>
      <w:r>
        <w:rPr>
          <w:spacing w:val="1"/>
        </w:rPr>
        <w:t xml:space="preserve"> </w:t>
      </w:r>
      <w:r>
        <w:t>una</w:t>
      </w:r>
      <w:r>
        <w:rPr>
          <w:spacing w:val="1"/>
        </w:rPr>
        <w:t xml:space="preserve"> </w:t>
      </w:r>
      <w:r>
        <w:t>afectación</w:t>
      </w:r>
      <w:r>
        <w:rPr>
          <w:spacing w:val="1"/>
        </w:rPr>
        <w:t xml:space="preserve"> </w:t>
      </w:r>
      <w:r>
        <w:t>patrimonial</w:t>
      </w:r>
      <w:r>
        <w:rPr>
          <w:spacing w:val="1"/>
        </w:rPr>
        <w:t xml:space="preserve"> </w:t>
      </w:r>
      <w:r>
        <w:t>injustificada</w:t>
      </w:r>
      <w:r>
        <w:rPr>
          <w:spacing w:val="1"/>
        </w:rPr>
        <w:t xml:space="preserve"> </w:t>
      </w:r>
      <w:r>
        <w:t>a</w:t>
      </w:r>
      <w:r>
        <w:rPr>
          <w:spacing w:val="1"/>
        </w:rPr>
        <w:t xml:space="preserve"> </w:t>
      </w:r>
      <w:r>
        <w:t>la</w:t>
      </w:r>
      <w:r>
        <w:rPr>
          <w:spacing w:val="1"/>
        </w:rPr>
        <w:t xml:space="preserve"> </w:t>
      </w:r>
      <w:r>
        <w:t>entidad</w:t>
      </w:r>
      <w:r>
        <w:rPr>
          <w:spacing w:val="1"/>
        </w:rPr>
        <w:t xml:space="preserve"> </w:t>
      </w:r>
      <w:r>
        <w:t>ejecutada.</w:t>
      </w:r>
    </w:p>
    <w:p w:rsidR="00DF1C3E" w:rsidRDefault="00DF1C3E">
      <w:pPr>
        <w:spacing w:before="3"/>
        <w:rPr>
          <w:sz w:val="25"/>
        </w:rPr>
      </w:pPr>
    </w:p>
    <w:p w:rsidR="00DF1C3E" w:rsidRDefault="00B83104">
      <w:pPr>
        <w:pStyle w:val="Ttulo1"/>
        <w:spacing w:before="1"/>
      </w:pPr>
      <w:r>
        <w:t>Recurso</w:t>
      </w:r>
      <w:r>
        <w:rPr>
          <w:spacing w:val="-1"/>
        </w:rPr>
        <w:t xml:space="preserve"> </w:t>
      </w:r>
      <w:r>
        <w:t>de apelación</w:t>
      </w:r>
    </w:p>
    <w:p w:rsidR="00DF1C3E" w:rsidRDefault="00DF1C3E">
      <w:pPr>
        <w:pStyle w:val="Textoindependiente"/>
        <w:spacing w:before="8"/>
        <w:rPr>
          <w:b/>
          <w:i w:val="0"/>
          <w:sz w:val="28"/>
        </w:rPr>
      </w:pPr>
    </w:p>
    <w:p w:rsidR="00DF1C3E" w:rsidRDefault="00B83104">
      <w:pPr>
        <w:pStyle w:val="Prrafodelista"/>
        <w:numPr>
          <w:ilvl w:val="0"/>
          <w:numId w:val="5"/>
        </w:numPr>
        <w:tabs>
          <w:tab w:val="left" w:pos="827"/>
        </w:tabs>
        <w:spacing w:line="276" w:lineRule="auto"/>
        <w:ind w:right="109" w:firstLine="0"/>
        <w:jc w:val="both"/>
      </w:pPr>
      <w:r>
        <w:t>Inconforme con lo decidido, la parte ejecutada en memorial del 16 de abril de</w:t>
      </w:r>
      <w:r>
        <w:rPr>
          <w:spacing w:val="1"/>
        </w:rPr>
        <w:t xml:space="preserve"> </w:t>
      </w:r>
      <w:r>
        <w:t>2021</w:t>
      </w:r>
      <w:r>
        <w:rPr>
          <w:vertAlign w:val="superscript"/>
        </w:rPr>
        <w:t>3</w:t>
      </w:r>
      <w:r>
        <w:t>,</w:t>
      </w:r>
      <w:r>
        <w:rPr>
          <w:spacing w:val="-2"/>
        </w:rPr>
        <w:t xml:space="preserve"> </w:t>
      </w:r>
      <w:r>
        <w:t>formuló recurso</w:t>
      </w:r>
      <w:r>
        <w:rPr>
          <w:spacing w:val="-2"/>
        </w:rPr>
        <w:t xml:space="preserve"> </w:t>
      </w:r>
      <w:r>
        <w:t>de</w:t>
      </w:r>
      <w:r>
        <w:rPr>
          <w:spacing w:val="-2"/>
        </w:rPr>
        <w:t xml:space="preserve"> </w:t>
      </w:r>
      <w:r>
        <w:t>apelación</w:t>
      </w:r>
      <w:r>
        <w:rPr>
          <w:spacing w:val="-1"/>
        </w:rPr>
        <w:t xml:space="preserve"> </w:t>
      </w:r>
      <w:r>
        <w:t>contra la</w:t>
      </w:r>
      <w:r>
        <w:rPr>
          <w:spacing w:val="-2"/>
        </w:rPr>
        <w:t xml:space="preserve"> </w:t>
      </w:r>
      <w:r>
        <w:t>anterior</w:t>
      </w:r>
      <w:r>
        <w:rPr>
          <w:spacing w:val="1"/>
        </w:rPr>
        <w:t xml:space="preserve"> </w:t>
      </w:r>
      <w:r>
        <w:t>decisión.</w:t>
      </w:r>
    </w:p>
    <w:p w:rsidR="00DF1C3E" w:rsidRDefault="00DF1C3E">
      <w:pPr>
        <w:spacing w:before="1"/>
        <w:rPr>
          <w:sz w:val="25"/>
        </w:rPr>
      </w:pPr>
    </w:p>
    <w:p w:rsidR="00DF1C3E" w:rsidRDefault="00B83104">
      <w:pPr>
        <w:pStyle w:val="Prrafodelista"/>
        <w:numPr>
          <w:ilvl w:val="0"/>
          <w:numId w:val="5"/>
        </w:numPr>
        <w:tabs>
          <w:tab w:val="left" w:pos="803"/>
        </w:tabs>
        <w:spacing w:before="1" w:line="276" w:lineRule="auto"/>
        <w:ind w:firstLine="0"/>
        <w:jc w:val="both"/>
      </w:pPr>
      <w:r>
        <w:t>Como fundamento de dicha petición, indicó que de conformidad con lo dispuesto</w:t>
      </w:r>
      <w:r>
        <w:rPr>
          <w:spacing w:val="1"/>
        </w:rPr>
        <w:t xml:space="preserve"> </w:t>
      </w:r>
      <w:r>
        <w:t>en los artículos 19 del Estatuto Orgánico de Presupuesto, 91 de la Ley 715 de 2001</w:t>
      </w:r>
      <w:r>
        <w:rPr>
          <w:spacing w:val="1"/>
        </w:rPr>
        <w:t xml:space="preserve"> </w:t>
      </w:r>
      <w:r>
        <w:t>y 594 numeral 1º del C.G.P., los bienes, rentas y recursos de los Sistemas de</w:t>
      </w:r>
      <w:r>
        <w:rPr>
          <w:spacing w:val="1"/>
        </w:rPr>
        <w:t xml:space="preserve"> </w:t>
      </w:r>
      <w:r>
        <w:t>Seguridad</w:t>
      </w:r>
      <w:r>
        <w:rPr>
          <w:spacing w:val="-11"/>
        </w:rPr>
        <w:t xml:space="preserve"> </w:t>
      </w:r>
      <w:r>
        <w:t>Social,</w:t>
      </w:r>
      <w:r>
        <w:rPr>
          <w:spacing w:val="-6"/>
        </w:rPr>
        <w:t xml:space="preserve"> </w:t>
      </w:r>
      <w:r>
        <w:t>del</w:t>
      </w:r>
      <w:r>
        <w:rPr>
          <w:spacing w:val="-9"/>
        </w:rPr>
        <w:t xml:space="preserve"> </w:t>
      </w:r>
      <w:r>
        <w:t>Sistema</w:t>
      </w:r>
      <w:r>
        <w:rPr>
          <w:spacing w:val="-12"/>
        </w:rPr>
        <w:t xml:space="preserve"> </w:t>
      </w:r>
      <w:r>
        <w:t>General</w:t>
      </w:r>
      <w:r>
        <w:rPr>
          <w:spacing w:val="-8"/>
        </w:rPr>
        <w:t xml:space="preserve"> </w:t>
      </w:r>
      <w:r>
        <w:t>de</w:t>
      </w:r>
      <w:r>
        <w:rPr>
          <w:spacing w:val="-10"/>
        </w:rPr>
        <w:t xml:space="preserve"> </w:t>
      </w:r>
      <w:r>
        <w:t>Participaciones</w:t>
      </w:r>
      <w:r>
        <w:rPr>
          <w:spacing w:val="-8"/>
        </w:rPr>
        <w:t xml:space="preserve"> </w:t>
      </w:r>
      <w:r>
        <w:t>y</w:t>
      </w:r>
      <w:r>
        <w:rPr>
          <w:spacing w:val="-10"/>
        </w:rPr>
        <w:t xml:space="preserve"> </w:t>
      </w:r>
      <w:r>
        <w:t>General</w:t>
      </w:r>
      <w:r>
        <w:rPr>
          <w:spacing w:val="-9"/>
        </w:rPr>
        <w:t xml:space="preserve"> </w:t>
      </w:r>
      <w:r>
        <w:t>de</w:t>
      </w:r>
      <w:r>
        <w:rPr>
          <w:spacing w:val="-11"/>
        </w:rPr>
        <w:t xml:space="preserve"> </w:t>
      </w:r>
      <w:r>
        <w:t>Regalías</w:t>
      </w:r>
      <w:r>
        <w:rPr>
          <w:spacing w:val="-8"/>
        </w:rPr>
        <w:t xml:space="preserve"> </w:t>
      </w:r>
      <w:r>
        <w:t>son</w:t>
      </w:r>
      <w:r>
        <w:rPr>
          <w:spacing w:val="-58"/>
        </w:rPr>
        <w:t xml:space="preserve"> </w:t>
      </w:r>
      <w:r>
        <w:t>inembargables y la medida no puede recaer sobre recursos que pertenecen al</w:t>
      </w:r>
      <w:r>
        <w:rPr>
          <w:spacing w:val="1"/>
        </w:rPr>
        <w:t xml:space="preserve"> </w:t>
      </w:r>
      <w:r>
        <w:t>presupuesto general de la Nación y al Sistema de Seguridad Social, como son los</w:t>
      </w:r>
      <w:r>
        <w:rPr>
          <w:spacing w:val="1"/>
        </w:rPr>
        <w:t xml:space="preserve"> </w:t>
      </w:r>
      <w:r>
        <w:t>destinados</w:t>
      </w:r>
      <w:r>
        <w:rPr>
          <w:spacing w:val="1"/>
        </w:rPr>
        <w:t xml:space="preserve"> </w:t>
      </w:r>
      <w:r>
        <w:t>al</w:t>
      </w:r>
      <w:r>
        <w:rPr>
          <w:spacing w:val="1"/>
        </w:rPr>
        <w:t xml:space="preserve"> </w:t>
      </w:r>
      <w:r>
        <w:t>pago</w:t>
      </w:r>
      <w:r>
        <w:rPr>
          <w:spacing w:val="1"/>
        </w:rPr>
        <w:t xml:space="preserve"> </w:t>
      </w:r>
      <w:r>
        <w:t>de</w:t>
      </w:r>
      <w:r>
        <w:rPr>
          <w:spacing w:val="1"/>
        </w:rPr>
        <w:t xml:space="preserve"> </w:t>
      </w:r>
      <w:r>
        <w:t>la</w:t>
      </w:r>
      <w:r>
        <w:rPr>
          <w:spacing w:val="1"/>
        </w:rPr>
        <w:t xml:space="preserve"> </w:t>
      </w:r>
      <w:r>
        <w:t>seguridad</w:t>
      </w:r>
      <w:r>
        <w:rPr>
          <w:spacing w:val="1"/>
        </w:rPr>
        <w:t xml:space="preserve"> </w:t>
      </w:r>
      <w:r>
        <w:t>social</w:t>
      </w:r>
      <w:r>
        <w:rPr>
          <w:spacing w:val="1"/>
        </w:rPr>
        <w:t xml:space="preserve"> </w:t>
      </w:r>
      <w:r>
        <w:t>y</w:t>
      </w:r>
      <w:r>
        <w:rPr>
          <w:spacing w:val="1"/>
        </w:rPr>
        <w:t xml:space="preserve"> </w:t>
      </w:r>
      <w:r>
        <w:t>descuentos</w:t>
      </w:r>
      <w:r>
        <w:rPr>
          <w:spacing w:val="1"/>
        </w:rPr>
        <w:t xml:space="preserve"> </w:t>
      </w:r>
      <w:r>
        <w:t>autorizados</w:t>
      </w:r>
      <w:r>
        <w:rPr>
          <w:spacing w:val="1"/>
        </w:rPr>
        <w:t xml:space="preserve"> </w:t>
      </w:r>
      <w:r>
        <w:t>por</w:t>
      </w:r>
      <w:r>
        <w:rPr>
          <w:spacing w:val="1"/>
        </w:rPr>
        <w:t xml:space="preserve"> </w:t>
      </w:r>
      <w:r>
        <w:t>los</w:t>
      </w:r>
      <w:r>
        <w:rPr>
          <w:spacing w:val="1"/>
        </w:rPr>
        <w:t xml:space="preserve"> </w:t>
      </w:r>
      <w:r>
        <w:t>empleados de</w:t>
      </w:r>
      <w:r>
        <w:rPr>
          <w:spacing w:val="-2"/>
        </w:rPr>
        <w:t xml:space="preserve"> </w:t>
      </w:r>
      <w:r>
        <w:t>la entidad.</w:t>
      </w:r>
    </w:p>
    <w:p w:rsidR="00DF1C3E" w:rsidRDefault="00DF1C3E">
      <w:pPr>
        <w:spacing w:before="3"/>
        <w:rPr>
          <w:sz w:val="25"/>
        </w:rPr>
      </w:pPr>
    </w:p>
    <w:p w:rsidR="00DF1C3E" w:rsidRDefault="00B83104">
      <w:pPr>
        <w:pStyle w:val="Prrafodelista"/>
        <w:numPr>
          <w:ilvl w:val="0"/>
          <w:numId w:val="5"/>
        </w:numPr>
        <w:tabs>
          <w:tab w:val="left" w:pos="875"/>
        </w:tabs>
        <w:spacing w:before="1" w:line="276" w:lineRule="auto"/>
        <w:ind w:firstLine="0"/>
        <w:jc w:val="both"/>
      </w:pPr>
      <w:r>
        <w:t>Aseguró</w:t>
      </w:r>
      <w:r>
        <w:rPr>
          <w:spacing w:val="1"/>
        </w:rPr>
        <w:t xml:space="preserve"> </w:t>
      </w:r>
      <w:r>
        <w:t>que</w:t>
      </w:r>
      <w:r>
        <w:rPr>
          <w:spacing w:val="1"/>
        </w:rPr>
        <w:t xml:space="preserve"> </w:t>
      </w:r>
      <w:r>
        <w:t>los</w:t>
      </w:r>
      <w:r>
        <w:rPr>
          <w:spacing w:val="1"/>
        </w:rPr>
        <w:t xml:space="preserve"> </w:t>
      </w:r>
      <w:r>
        <w:t>recursos</w:t>
      </w:r>
      <w:r>
        <w:rPr>
          <w:spacing w:val="1"/>
        </w:rPr>
        <w:t xml:space="preserve"> </w:t>
      </w:r>
      <w:r>
        <w:t>de</w:t>
      </w:r>
      <w:r>
        <w:rPr>
          <w:spacing w:val="1"/>
        </w:rPr>
        <w:t xml:space="preserve"> </w:t>
      </w:r>
      <w:r>
        <w:t>la</w:t>
      </w:r>
      <w:r>
        <w:rPr>
          <w:spacing w:val="1"/>
        </w:rPr>
        <w:t xml:space="preserve"> </w:t>
      </w:r>
      <w:r>
        <w:t>entidad</w:t>
      </w:r>
      <w:r>
        <w:rPr>
          <w:spacing w:val="1"/>
        </w:rPr>
        <w:t xml:space="preserve"> </w:t>
      </w:r>
      <w:r>
        <w:t>no</w:t>
      </w:r>
      <w:r>
        <w:rPr>
          <w:spacing w:val="1"/>
        </w:rPr>
        <w:t xml:space="preserve"> </w:t>
      </w:r>
      <w:r>
        <w:t>están</w:t>
      </w:r>
      <w:r>
        <w:rPr>
          <w:spacing w:val="1"/>
        </w:rPr>
        <w:t xml:space="preserve"> </w:t>
      </w:r>
      <w:r>
        <w:t>destinados</w:t>
      </w:r>
      <w:r>
        <w:rPr>
          <w:spacing w:val="1"/>
        </w:rPr>
        <w:t xml:space="preserve"> </w:t>
      </w:r>
      <w:r>
        <w:t>al</w:t>
      </w:r>
      <w:r>
        <w:rPr>
          <w:spacing w:val="1"/>
        </w:rPr>
        <w:t xml:space="preserve"> </w:t>
      </w:r>
      <w:r>
        <w:t>pago</w:t>
      </w:r>
      <w:r>
        <w:rPr>
          <w:spacing w:val="1"/>
        </w:rPr>
        <w:t xml:space="preserve"> </w:t>
      </w:r>
      <w:r>
        <w:t>de</w:t>
      </w:r>
      <w:r>
        <w:rPr>
          <w:spacing w:val="1"/>
        </w:rPr>
        <w:t xml:space="preserve"> </w:t>
      </w:r>
      <w:r>
        <w:t>obligaciones de carácter pensional que estaban a cargo de entidades liquidadas,</w:t>
      </w:r>
      <w:r>
        <w:rPr>
          <w:spacing w:val="1"/>
        </w:rPr>
        <w:t xml:space="preserve"> </w:t>
      </w:r>
      <w:r>
        <w:t>correspondiéndole asumir sólo el pago de intereses moratorios y costas procesales.</w:t>
      </w:r>
      <w:r>
        <w:rPr>
          <w:spacing w:val="-59"/>
        </w:rPr>
        <w:t xml:space="preserve"> </w:t>
      </w:r>
      <w:r>
        <w:t>Acreencias que no pueden ser concebidas como derechos laborales y para cuyo</w:t>
      </w:r>
      <w:r>
        <w:rPr>
          <w:spacing w:val="1"/>
        </w:rPr>
        <w:t xml:space="preserve"> </w:t>
      </w:r>
      <w:r>
        <w:rPr>
          <w:spacing w:val="-1"/>
        </w:rPr>
        <w:t>pago</w:t>
      </w:r>
      <w:r>
        <w:rPr>
          <w:spacing w:val="-14"/>
        </w:rPr>
        <w:t xml:space="preserve"> </w:t>
      </w:r>
      <w:r>
        <w:rPr>
          <w:spacing w:val="-1"/>
        </w:rPr>
        <w:t>se</w:t>
      </w:r>
      <w:r>
        <w:rPr>
          <w:spacing w:val="-14"/>
        </w:rPr>
        <w:t xml:space="preserve"> </w:t>
      </w:r>
      <w:r>
        <w:rPr>
          <w:spacing w:val="-1"/>
        </w:rPr>
        <w:t>encuentra</w:t>
      </w:r>
      <w:r>
        <w:rPr>
          <w:spacing w:val="-14"/>
        </w:rPr>
        <w:t xml:space="preserve"> </w:t>
      </w:r>
      <w:r>
        <w:rPr>
          <w:spacing w:val="-1"/>
        </w:rPr>
        <w:t>disponible</w:t>
      </w:r>
      <w:r>
        <w:rPr>
          <w:spacing w:val="-11"/>
        </w:rPr>
        <w:t xml:space="preserve"> </w:t>
      </w:r>
      <w:r>
        <w:t>la</w:t>
      </w:r>
      <w:r>
        <w:rPr>
          <w:spacing w:val="-11"/>
        </w:rPr>
        <w:t xml:space="preserve"> </w:t>
      </w:r>
      <w:r>
        <w:t>cuenta</w:t>
      </w:r>
      <w:r>
        <w:rPr>
          <w:spacing w:val="-14"/>
        </w:rPr>
        <w:t xml:space="preserve"> </w:t>
      </w:r>
      <w:r>
        <w:t>corriente</w:t>
      </w:r>
      <w:r>
        <w:rPr>
          <w:spacing w:val="-17"/>
        </w:rPr>
        <w:t xml:space="preserve"> </w:t>
      </w:r>
      <w:r>
        <w:t>No.</w:t>
      </w:r>
      <w:r>
        <w:rPr>
          <w:spacing w:val="-10"/>
        </w:rPr>
        <w:t xml:space="preserve"> </w:t>
      </w:r>
      <w:r>
        <w:t>110-026-00169-3,</w:t>
      </w:r>
      <w:r>
        <w:rPr>
          <w:spacing w:val="-15"/>
        </w:rPr>
        <w:t xml:space="preserve"> </w:t>
      </w:r>
      <w:r>
        <w:t>destinada</w:t>
      </w:r>
      <w:r>
        <w:rPr>
          <w:spacing w:val="-12"/>
        </w:rPr>
        <w:t xml:space="preserve"> </w:t>
      </w:r>
      <w:r>
        <w:t>por</w:t>
      </w:r>
      <w:r>
        <w:rPr>
          <w:spacing w:val="-59"/>
        </w:rPr>
        <w:t xml:space="preserve"> </w:t>
      </w:r>
      <w:r>
        <w:t>la</w:t>
      </w:r>
      <w:r>
        <w:rPr>
          <w:spacing w:val="1"/>
        </w:rPr>
        <w:t xml:space="preserve"> </w:t>
      </w:r>
      <w:r>
        <w:t>Dirección</w:t>
      </w:r>
      <w:r>
        <w:rPr>
          <w:spacing w:val="1"/>
        </w:rPr>
        <w:t xml:space="preserve"> </w:t>
      </w:r>
      <w:r>
        <w:t>General</w:t>
      </w:r>
      <w:r>
        <w:rPr>
          <w:spacing w:val="1"/>
        </w:rPr>
        <w:t xml:space="preserve"> </w:t>
      </w:r>
      <w:r>
        <w:t>de</w:t>
      </w:r>
      <w:r>
        <w:rPr>
          <w:spacing w:val="1"/>
        </w:rPr>
        <w:t xml:space="preserve"> </w:t>
      </w:r>
      <w:r>
        <w:t>Crédito</w:t>
      </w:r>
      <w:r>
        <w:rPr>
          <w:spacing w:val="1"/>
        </w:rPr>
        <w:t xml:space="preserve"> </w:t>
      </w:r>
      <w:r>
        <w:t>Público</w:t>
      </w:r>
      <w:r>
        <w:rPr>
          <w:spacing w:val="1"/>
        </w:rPr>
        <w:t xml:space="preserve"> </w:t>
      </w:r>
      <w:r>
        <w:t>del</w:t>
      </w:r>
      <w:r>
        <w:rPr>
          <w:spacing w:val="1"/>
        </w:rPr>
        <w:t xml:space="preserve"> </w:t>
      </w:r>
      <w:r>
        <w:t>Tesoro</w:t>
      </w:r>
      <w:r>
        <w:rPr>
          <w:spacing w:val="1"/>
        </w:rPr>
        <w:t xml:space="preserve"> </w:t>
      </w:r>
      <w:r>
        <w:t>Nacional</w:t>
      </w:r>
      <w:r>
        <w:rPr>
          <w:spacing w:val="1"/>
        </w:rPr>
        <w:t xml:space="preserve"> </w:t>
      </w:r>
      <w:r>
        <w:t>para</w:t>
      </w:r>
      <w:r>
        <w:rPr>
          <w:spacing w:val="1"/>
        </w:rPr>
        <w:t xml:space="preserve"> </w:t>
      </w:r>
      <w:r>
        <w:t>el</w:t>
      </w:r>
      <w:r>
        <w:rPr>
          <w:spacing w:val="1"/>
        </w:rPr>
        <w:t xml:space="preserve"> </w:t>
      </w:r>
      <w:r>
        <w:t>pago</w:t>
      </w:r>
      <w:r>
        <w:rPr>
          <w:spacing w:val="1"/>
        </w:rPr>
        <w:t xml:space="preserve"> </w:t>
      </w:r>
      <w:r>
        <w:t>de</w:t>
      </w:r>
      <w:r>
        <w:rPr>
          <w:spacing w:val="-59"/>
        </w:rPr>
        <w:t xml:space="preserve"> </w:t>
      </w:r>
      <w:r>
        <w:t>sentencias</w:t>
      </w:r>
      <w:r>
        <w:rPr>
          <w:spacing w:val="-3"/>
        </w:rPr>
        <w:t xml:space="preserve"> </w:t>
      </w:r>
      <w:r>
        <w:t>judiciales y</w:t>
      </w:r>
      <w:r>
        <w:rPr>
          <w:spacing w:val="-1"/>
        </w:rPr>
        <w:t xml:space="preserve"> </w:t>
      </w:r>
      <w:r>
        <w:t>conciliaciones.</w:t>
      </w:r>
    </w:p>
    <w:p w:rsidR="00DF1C3E" w:rsidRDefault="00DF1C3E">
      <w:pPr>
        <w:spacing w:before="4"/>
        <w:rPr>
          <w:sz w:val="25"/>
        </w:rPr>
      </w:pPr>
    </w:p>
    <w:p w:rsidR="00DF1C3E" w:rsidRDefault="00B83104">
      <w:pPr>
        <w:pStyle w:val="Prrafodelista"/>
        <w:numPr>
          <w:ilvl w:val="0"/>
          <w:numId w:val="5"/>
        </w:numPr>
        <w:tabs>
          <w:tab w:val="left" w:pos="925"/>
        </w:tabs>
        <w:spacing w:line="276" w:lineRule="auto"/>
        <w:ind w:right="104" w:firstLine="0"/>
        <w:jc w:val="both"/>
      </w:pPr>
      <w:r>
        <w:t>Añadió que, en forma excepcional, podía decretarse el embargo sobre recursos</w:t>
      </w:r>
      <w:r>
        <w:rPr>
          <w:spacing w:val="1"/>
        </w:rPr>
        <w:t xml:space="preserve"> </w:t>
      </w:r>
      <w:r>
        <w:t>parafiscales</w:t>
      </w:r>
      <w:r>
        <w:rPr>
          <w:spacing w:val="-6"/>
        </w:rPr>
        <w:t xml:space="preserve"> </w:t>
      </w:r>
      <w:r>
        <w:t>de</w:t>
      </w:r>
      <w:r>
        <w:rPr>
          <w:spacing w:val="-6"/>
        </w:rPr>
        <w:t xml:space="preserve"> </w:t>
      </w:r>
      <w:r>
        <w:t>la</w:t>
      </w:r>
      <w:r>
        <w:rPr>
          <w:spacing w:val="-5"/>
        </w:rPr>
        <w:t xml:space="preserve"> </w:t>
      </w:r>
      <w:r>
        <w:t>seguridad</w:t>
      </w:r>
      <w:r>
        <w:rPr>
          <w:spacing w:val="-5"/>
        </w:rPr>
        <w:t xml:space="preserve"> </w:t>
      </w:r>
      <w:r>
        <w:t>social</w:t>
      </w:r>
      <w:r>
        <w:rPr>
          <w:spacing w:val="-6"/>
        </w:rPr>
        <w:t xml:space="preserve"> </w:t>
      </w:r>
      <w:r>
        <w:t>y</w:t>
      </w:r>
      <w:r>
        <w:rPr>
          <w:spacing w:val="-7"/>
        </w:rPr>
        <w:t xml:space="preserve"> </w:t>
      </w:r>
      <w:r>
        <w:t>no</w:t>
      </w:r>
      <w:r>
        <w:rPr>
          <w:spacing w:val="-6"/>
        </w:rPr>
        <w:t xml:space="preserve"> </w:t>
      </w:r>
      <w:r>
        <w:t>sobre</w:t>
      </w:r>
      <w:r>
        <w:rPr>
          <w:spacing w:val="-5"/>
        </w:rPr>
        <w:t xml:space="preserve"> </w:t>
      </w:r>
      <w:r>
        <w:t>recursos</w:t>
      </w:r>
      <w:r>
        <w:rPr>
          <w:spacing w:val="-6"/>
        </w:rPr>
        <w:t xml:space="preserve"> </w:t>
      </w:r>
      <w:r>
        <w:t>propios</w:t>
      </w:r>
      <w:r>
        <w:rPr>
          <w:spacing w:val="-5"/>
        </w:rPr>
        <w:t xml:space="preserve"> </w:t>
      </w:r>
      <w:r>
        <w:t>de</w:t>
      </w:r>
      <w:r>
        <w:rPr>
          <w:spacing w:val="-6"/>
        </w:rPr>
        <w:t xml:space="preserve"> </w:t>
      </w:r>
      <w:r>
        <w:t>la</w:t>
      </w:r>
      <w:r>
        <w:rPr>
          <w:spacing w:val="-5"/>
        </w:rPr>
        <w:t xml:space="preserve"> </w:t>
      </w:r>
      <w:r>
        <w:t>UGPP, en</w:t>
      </w:r>
      <w:r>
        <w:rPr>
          <w:spacing w:val="-6"/>
        </w:rPr>
        <w:t xml:space="preserve"> </w:t>
      </w:r>
      <w:r>
        <w:t>tanto</w:t>
      </w:r>
      <w:r>
        <w:rPr>
          <w:spacing w:val="-59"/>
        </w:rPr>
        <w:t xml:space="preserve"> </w:t>
      </w:r>
      <w:r>
        <w:t>la entidad no estaba encargada del pago de las pensiones. Sin embargo, no posee</w:t>
      </w:r>
      <w:r>
        <w:rPr>
          <w:spacing w:val="1"/>
        </w:rPr>
        <w:t xml:space="preserve"> </w:t>
      </w:r>
      <w:r>
        <w:t>cuenta</w:t>
      </w:r>
      <w:r>
        <w:rPr>
          <w:spacing w:val="1"/>
        </w:rPr>
        <w:t xml:space="preserve"> </w:t>
      </w:r>
      <w:r>
        <w:t>bancaria</w:t>
      </w:r>
      <w:r>
        <w:rPr>
          <w:spacing w:val="1"/>
        </w:rPr>
        <w:t xml:space="preserve"> </w:t>
      </w:r>
      <w:r>
        <w:t>con</w:t>
      </w:r>
      <w:r>
        <w:rPr>
          <w:spacing w:val="1"/>
        </w:rPr>
        <w:t xml:space="preserve"> </w:t>
      </w:r>
      <w:r>
        <w:t>recursos</w:t>
      </w:r>
      <w:r>
        <w:rPr>
          <w:spacing w:val="1"/>
        </w:rPr>
        <w:t xml:space="preserve"> </w:t>
      </w:r>
      <w:r>
        <w:t>de</w:t>
      </w:r>
      <w:r>
        <w:rPr>
          <w:spacing w:val="1"/>
        </w:rPr>
        <w:t xml:space="preserve"> </w:t>
      </w:r>
      <w:r>
        <w:t>dicha</w:t>
      </w:r>
      <w:r>
        <w:rPr>
          <w:spacing w:val="1"/>
        </w:rPr>
        <w:t xml:space="preserve"> </w:t>
      </w:r>
      <w:r>
        <w:t>naturaleza</w:t>
      </w:r>
      <w:r>
        <w:rPr>
          <w:spacing w:val="1"/>
        </w:rPr>
        <w:t xml:space="preserve"> </w:t>
      </w:r>
      <w:r>
        <w:t>debido</w:t>
      </w:r>
      <w:r>
        <w:rPr>
          <w:spacing w:val="1"/>
        </w:rPr>
        <w:t xml:space="preserve"> </w:t>
      </w:r>
      <w:r>
        <w:t>a</w:t>
      </w:r>
      <w:r>
        <w:rPr>
          <w:spacing w:val="1"/>
        </w:rPr>
        <w:t xml:space="preserve"> </w:t>
      </w:r>
      <w:r>
        <w:t>que</w:t>
      </w:r>
      <w:r>
        <w:rPr>
          <w:spacing w:val="1"/>
        </w:rPr>
        <w:t xml:space="preserve"> </w:t>
      </w:r>
      <w:r>
        <w:t>éstos</w:t>
      </w:r>
      <w:r>
        <w:rPr>
          <w:spacing w:val="1"/>
        </w:rPr>
        <w:t xml:space="preserve"> </w:t>
      </w:r>
      <w:r>
        <w:t>son</w:t>
      </w:r>
      <w:r>
        <w:rPr>
          <w:spacing w:val="1"/>
        </w:rPr>
        <w:t xml:space="preserve"> </w:t>
      </w:r>
      <w:r>
        <w:t>administrados</w:t>
      </w:r>
      <w:r>
        <w:rPr>
          <w:spacing w:val="-3"/>
        </w:rPr>
        <w:t xml:space="preserve"> </w:t>
      </w:r>
      <w:r>
        <w:t>por</w:t>
      </w:r>
      <w:r>
        <w:rPr>
          <w:spacing w:val="-1"/>
        </w:rPr>
        <w:t xml:space="preserve"> </w:t>
      </w:r>
      <w:r>
        <w:t>el</w:t>
      </w:r>
      <w:r>
        <w:rPr>
          <w:spacing w:val="-1"/>
        </w:rPr>
        <w:t xml:space="preserve"> </w:t>
      </w:r>
      <w:r>
        <w:t>FOPEP.</w:t>
      </w:r>
    </w:p>
    <w:p w:rsidR="00DF1C3E" w:rsidRDefault="00DF1C3E">
      <w:pPr>
        <w:spacing w:before="3"/>
        <w:rPr>
          <w:sz w:val="25"/>
        </w:rPr>
      </w:pPr>
    </w:p>
    <w:p w:rsidR="00DF1C3E" w:rsidRDefault="00B83104">
      <w:pPr>
        <w:pStyle w:val="Prrafodelista"/>
        <w:numPr>
          <w:ilvl w:val="0"/>
          <w:numId w:val="5"/>
        </w:numPr>
        <w:tabs>
          <w:tab w:val="left" w:pos="930"/>
        </w:tabs>
        <w:spacing w:line="276" w:lineRule="auto"/>
        <w:ind w:right="107" w:firstLine="0"/>
        <w:jc w:val="both"/>
      </w:pPr>
      <w:r>
        <w:t>Afirmó que, en virtud del principio de especialización previsto en el artículo 345</w:t>
      </w:r>
      <w:r>
        <w:rPr>
          <w:spacing w:val="1"/>
        </w:rPr>
        <w:t xml:space="preserve"> </w:t>
      </w:r>
      <w:r>
        <w:t>de</w:t>
      </w:r>
      <w:r>
        <w:rPr>
          <w:spacing w:val="-6"/>
        </w:rPr>
        <w:t xml:space="preserve"> </w:t>
      </w:r>
      <w:r>
        <w:t>la</w:t>
      </w:r>
      <w:r>
        <w:rPr>
          <w:spacing w:val="-5"/>
        </w:rPr>
        <w:t xml:space="preserve"> </w:t>
      </w:r>
      <w:r>
        <w:t>Constitución</w:t>
      </w:r>
      <w:r>
        <w:rPr>
          <w:spacing w:val="-8"/>
        </w:rPr>
        <w:t xml:space="preserve"> </w:t>
      </w:r>
      <w:r>
        <w:t>Política,</w:t>
      </w:r>
      <w:r>
        <w:rPr>
          <w:spacing w:val="-4"/>
        </w:rPr>
        <w:t xml:space="preserve"> </w:t>
      </w:r>
      <w:r>
        <w:t>no</w:t>
      </w:r>
      <w:r>
        <w:rPr>
          <w:spacing w:val="-8"/>
        </w:rPr>
        <w:t xml:space="preserve"> </w:t>
      </w:r>
      <w:r>
        <w:t>se</w:t>
      </w:r>
      <w:r>
        <w:rPr>
          <w:spacing w:val="-5"/>
        </w:rPr>
        <w:t xml:space="preserve"> </w:t>
      </w:r>
      <w:r>
        <w:t>podrá</w:t>
      </w:r>
      <w:r>
        <w:rPr>
          <w:spacing w:val="-8"/>
        </w:rPr>
        <w:t xml:space="preserve"> </w:t>
      </w:r>
      <w:r>
        <w:t>transferir</w:t>
      </w:r>
      <w:r>
        <w:rPr>
          <w:spacing w:val="-9"/>
        </w:rPr>
        <w:t xml:space="preserve"> </w:t>
      </w:r>
      <w:r>
        <w:t>crédito</w:t>
      </w:r>
      <w:r>
        <w:rPr>
          <w:spacing w:val="-5"/>
        </w:rPr>
        <w:t xml:space="preserve"> </w:t>
      </w:r>
      <w:r>
        <w:t>a</w:t>
      </w:r>
      <w:r>
        <w:rPr>
          <w:spacing w:val="-8"/>
        </w:rPr>
        <w:t xml:space="preserve"> </w:t>
      </w:r>
      <w:r>
        <w:t>un</w:t>
      </w:r>
      <w:r>
        <w:rPr>
          <w:spacing w:val="-6"/>
        </w:rPr>
        <w:t xml:space="preserve"> </w:t>
      </w:r>
      <w:r>
        <w:t>objeto</w:t>
      </w:r>
      <w:r>
        <w:rPr>
          <w:spacing w:val="-7"/>
        </w:rPr>
        <w:t xml:space="preserve"> </w:t>
      </w:r>
      <w:r>
        <w:t>no</w:t>
      </w:r>
      <w:r>
        <w:rPr>
          <w:spacing w:val="-5"/>
        </w:rPr>
        <w:t xml:space="preserve"> </w:t>
      </w:r>
      <w:r>
        <w:t>previsto</w:t>
      </w:r>
      <w:r>
        <w:rPr>
          <w:spacing w:val="-5"/>
        </w:rPr>
        <w:t xml:space="preserve"> </w:t>
      </w:r>
      <w:r>
        <w:t>en</w:t>
      </w:r>
      <w:r>
        <w:rPr>
          <w:spacing w:val="-6"/>
        </w:rPr>
        <w:t xml:space="preserve"> </w:t>
      </w:r>
      <w:r>
        <w:t>el</w:t>
      </w:r>
      <w:r>
        <w:rPr>
          <w:spacing w:val="-59"/>
        </w:rPr>
        <w:t xml:space="preserve"> </w:t>
      </w:r>
      <w:r>
        <w:t>presupuesto,</w:t>
      </w:r>
      <w:r>
        <w:rPr>
          <w:spacing w:val="-14"/>
        </w:rPr>
        <w:t xml:space="preserve"> </w:t>
      </w:r>
      <w:r>
        <w:t>razón</w:t>
      </w:r>
      <w:r>
        <w:rPr>
          <w:spacing w:val="-13"/>
        </w:rPr>
        <w:t xml:space="preserve"> </w:t>
      </w:r>
      <w:r>
        <w:t>por</w:t>
      </w:r>
      <w:r>
        <w:rPr>
          <w:spacing w:val="-14"/>
        </w:rPr>
        <w:t xml:space="preserve"> </w:t>
      </w:r>
      <w:r>
        <w:t>la</w:t>
      </w:r>
      <w:r>
        <w:rPr>
          <w:spacing w:val="-14"/>
        </w:rPr>
        <w:t xml:space="preserve"> </w:t>
      </w:r>
      <w:r>
        <w:t>que</w:t>
      </w:r>
      <w:r>
        <w:rPr>
          <w:spacing w:val="-12"/>
        </w:rPr>
        <w:t xml:space="preserve"> </w:t>
      </w:r>
      <w:r>
        <w:t>la</w:t>
      </w:r>
      <w:r>
        <w:rPr>
          <w:spacing w:val="-12"/>
        </w:rPr>
        <w:t xml:space="preserve"> </w:t>
      </w:r>
      <w:r>
        <w:t>UGPP</w:t>
      </w:r>
      <w:r>
        <w:rPr>
          <w:spacing w:val="-13"/>
        </w:rPr>
        <w:t xml:space="preserve"> </w:t>
      </w:r>
      <w:r>
        <w:t>no</w:t>
      </w:r>
      <w:r>
        <w:rPr>
          <w:spacing w:val="-13"/>
        </w:rPr>
        <w:t xml:space="preserve"> </w:t>
      </w:r>
      <w:r>
        <w:t>podía</w:t>
      </w:r>
      <w:r>
        <w:rPr>
          <w:spacing w:val="-13"/>
        </w:rPr>
        <w:t xml:space="preserve"> </w:t>
      </w:r>
      <w:r>
        <w:t>destinar</w:t>
      </w:r>
      <w:r>
        <w:rPr>
          <w:spacing w:val="-13"/>
        </w:rPr>
        <w:t xml:space="preserve"> </w:t>
      </w:r>
      <w:r>
        <w:t>recursos</w:t>
      </w:r>
      <w:r>
        <w:rPr>
          <w:spacing w:val="-12"/>
        </w:rPr>
        <w:t xml:space="preserve"> </w:t>
      </w:r>
      <w:r>
        <w:t>de</w:t>
      </w:r>
      <w:r>
        <w:rPr>
          <w:spacing w:val="-15"/>
        </w:rPr>
        <w:t xml:space="preserve"> </w:t>
      </w:r>
      <w:r>
        <w:t>su</w:t>
      </w:r>
      <w:r>
        <w:rPr>
          <w:spacing w:val="-15"/>
        </w:rPr>
        <w:t xml:space="preserve"> </w:t>
      </w:r>
      <w:r>
        <w:t>presupuesto</w:t>
      </w:r>
      <w:r>
        <w:rPr>
          <w:spacing w:val="-58"/>
        </w:rPr>
        <w:t xml:space="preserve"> </w:t>
      </w:r>
      <w:r>
        <w:t>para el pago de las acreencias laborales de entidades liquidadas o en liquidación</w:t>
      </w:r>
      <w:r>
        <w:rPr>
          <w:spacing w:val="1"/>
        </w:rPr>
        <w:t xml:space="preserve"> </w:t>
      </w:r>
      <w:r>
        <w:t>cuya</w:t>
      </w:r>
      <w:r>
        <w:rPr>
          <w:spacing w:val="-1"/>
        </w:rPr>
        <w:t xml:space="preserve"> </w:t>
      </w:r>
      <w:r>
        <w:t>función de</w:t>
      </w:r>
      <w:r>
        <w:rPr>
          <w:spacing w:val="-2"/>
        </w:rPr>
        <w:t xml:space="preserve"> </w:t>
      </w:r>
      <w:r>
        <w:t>reconocimiento le</w:t>
      </w:r>
      <w:r>
        <w:rPr>
          <w:spacing w:val="-2"/>
        </w:rPr>
        <w:t xml:space="preserve"> </w:t>
      </w:r>
      <w:r>
        <w:t>ha sido asignada.</w:t>
      </w:r>
    </w:p>
    <w:p w:rsidR="00DF1C3E" w:rsidRDefault="00DF1C3E">
      <w:pPr>
        <w:spacing w:before="5"/>
        <w:rPr>
          <w:sz w:val="25"/>
        </w:rPr>
      </w:pPr>
    </w:p>
    <w:p w:rsidR="00DF1C3E" w:rsidRDefault="00B83104">
      <w:pPr>
        <w:pStyle w:val="Prrafodelista"/>
        <w:numPr>
          <w:ilvl w:val="0"/>
          <w:numId w:val="5"/>
        </w:numPr>
        <w:tabs>
          <w:tab w:val="left" w:pos="856"/>
        </w:tabs>
        <w:spacing w:line="276" w:lineRule="auto"/>
        <w:ind w:right="109" w:firstLine="0"/>
      </w:pPr>
      <w:r>
        <w:t>Finalmente,</w:t>
      </w:r>
      <w:r>
        <w:rPr>
          <w:spacing w:val="4"/>
        </w:rPr>
        <w:t xml:space="preserve"> </w:t>
      </w:r>
      <w:r>
        <w:t>refirió</w:t>
      </w:r>
      <w:r>
        <w:rPr>
          <w:spacing w:val="3"/>
        </w:rPr>
        <w:t xml:space="preserve"> </w:t>
      </w:r>
      <w:r>
        <w:t>la</w:t>
      </w:r>
      <w:r>
        <w:rPr>
          <w:spacing w:val="1"/>
        </w:rPr>
        <w:t xml:space="preserve"> </w:t>
      </w:r>
      <w:r>
        <w:t>certificación</w:t>
      </w:r>
      <w:r>
        <w:rPr>
          <w:spacing w:val="2"/>
        </w:rPr>
        <w:t xml:space="preserve"> </w:t>
      </w:r>
      <w:r>
        <w:t>emitida</w:t>
      </w:r>
      <w:r>
        <w:rPr>
          <w:spacing w:val="3"/>
        </w:rPr>
        <w:t xml:space="preserve"> </w:t>
      </w:r>
      <w:r>
        <w:t>por</w:t>
      </w:r>
      <w:r>
        <w:rPr>
          <w:spacing w:val="2"/>
        </w:rPr>
        <w:t xml:space="preserve"> </w:t>
      </w:r>
      <w:r>
        <w:t>el</w:t>
      </w:r>
      <w:r>
        <w:rPr>
          <w:spacing w:val="2"/>
        </w:rPr>
        <w:t xml:space="preserve"> </w:t>
      </w:r>
      <w:r>
        <w:t>Ministerio</w:t>
      </w:r>
      <w:r>
        <w:rPr>
          <w:spacing w:val="2"/>
        </w:rPr>
        <w:t xml:space="preserve"> </w:t>
      </w:r>
      <w:r>
        <w:t>de</w:t>
      </w:r>
      <w:r>
        <w:rPr>
          <w:spacing w:val="2"/>
        </w:rPr>
        <w:t xml:space="preserve"> </w:t>
      </w:r>
      <w:r>
        <w:t>Hacienda,</w:t>
      </w:r>
      <w:r>
        <w:rPr>
          <w:spacing w:val="4"/>
        </w:rPr>
        <w:t xml:space="preserve"> </w:t>
      </w:r>
      <w:r>
        <w:t>respecto</w:t>
      </w:r>
      <w:r>
        <w:rPr>
          <w:spacing w:val="-58"/>
        </w:rPr>
        <w:t xml:space="preserve"> </w:t>
      </w:r>
      <w:r>
        <w:t>de</w:t>
      </w:r>
      <w:r>
        <w:rPr>
          <w:spacing w:val="18"/>
        </w:rPr>
        <w:t xml:space="preserve"> </w:t>
      </w:r>
      <w:r>
        <w:t>la</w:t>
      </w:r>
      <w:r>
        <w:rPr>
          <w:spacing w:val="18"/>
        </w:rPr>
        <w:t xml:space="preserve"> </w:t>
      </w:r>
      <w:r>
        <w:t>cuenta</w:t>
      </w:r>
      <w:r>
        <w:rPr>
          <w:spacing w:val="16"/>
        </w:rPr>
        <w:t xml:space="preserve"> </w:t>
      </w:r>
      <w:r>
        <w:t>corriente</w:t>
      </w:r>
      <w:r>
        <w:rPr>
          <w:spacing w:val="16"/>
        </w:rPr>
        <w:t xml:space="preserve"> </w:t>
      </w:r>
      <w:r>
        <w:t>No.110-026-001685</w:t>
      </w:r>
      <w:r>
        <w:rPr>
          <w:spacing w:val="15"/>
        </w:rPr>
        <w:t xml:space="preserve"> </w:t>
      </w:r>
      <w:r>
        <w:t>que</w:t>
      </w:r>
      <w:r>
        <w:rPr>
          <w:spacing w:val="18"/>
        </w:rPr>
        <w:t xml:space="preserve"> </w:t>
      </w:r>
      <w:r>
        <w:t>se</w:t>
      </w:r>
      <w:r>
        <w:rPr>
          <w:spacing w:val="18"/>
        </w:rPr>
        <w:t xml:space="preserve"> </w:t>
      </w:r>
      <w:r>
        <w:t>encuentra</w:t>
      </w:r>
      <w:r>
        <w:rPr>
          <w:spacing w:val="16"/>
        </w:rPr>
        <w:t xml:space="preserve"> </w:t>
      </w:r>
      <w:r>
        <w:t>a</w:t>
      </w:r>
      <w:r>
        <w:rPr>
          <w:spacing w:val="16"/>
        </w:rPr>
        <w:t xml:space="preserve"> </w:t>
      </w:r>
      <w:r>
        <w:t>su</w:t>
      </w:r>
      <w:r>
        <w:rPr>
          <w:spacing w:val="16"/>
        </w:rPr>
        <w:t xml:space="preserve"> </w:t>
      </w:r>
      <w:r>
        <w:t>nombre</w:t>
      </w:r>
      <w:r>
        <w:rPr>
          <w:spacing w:val="18"/>
        </w:rPr>
        <w:t xml:space="preserve"> </w:t>
      </w:r>
      <w:r>
        <w:t>y</w:t>
      </w:r>
    </w:p>
    <w:p w:rsidR="00DF1C3E" w:rsidRDefault="00B61883">
      <w:pPr>
        <w:spacing w:before="1"/>
        <w:rPr>
          <w:sz w:val="20"/>
        </w:rPr>
      </w:pPr>
      <w:r>
        <w:pict>
          <v:rect id="_x0000_s1033" style="position:absolute;margin-left:113.4pt;margin-top:13.55pt;width:2in;height:.6pt;z-index:-15728128;mso-wrap-distance-left:0;mso-wrap-distance-right:0;mso-position-horizontal-relative:page" fillcolor="black" stroked="f">
            <w10:wrap type="topAndBottom" anchorx="page"/>
          </v:rect>
        </w:pict>
      </w:r>
    </w:p>
    <w:p w:rsidR="00DF1C3E" w:rsidRDefault="00B83104">
      <w:pPr>
        <w:spacing w:before="69"/>
        <w:ind w:left="548"/>
        <w:rPr>
          <w:sz w:val="18"/>
        </w:rPr>
      </w:pPr>
      <w:r>
        <w:rPr>
          <w:position w:val="6"/>
          <w:sz w:val="12"/>
        </w:rPr>
        <w:t>3</w:t>
      </w:r>
      <w:r>
        <w:rPr>
          <w:spacing w:val="16"/>
          <w:position w:val="6"/>
          <w:sz w:val="12"/>
        </w:rPr>
        <w:t xml:space="preserve"> </w:t>
      </w:r>
      <w:proofErr w:type="gramStart"/>
      <w:r>
        <w:rPr>
          <w:sz w:val="18"/>
        </w:rPr>
        <w:t>Índice</w:t>
      </w:r>
      <w:proofErr w:type="gramEnd"/>
      <w:r>
        <w:rPr>
          <w:spacing w:val="-1"/>
          <w:sz w:val="18"/>
        </w:rPr>
        <w:t xml:space="preserve"> </w:t>
      </w:r>
      <w:r>
        <w:rPr>
          <w:sz w:val="18"/>
        </w:rPr>
        <w:t>3</w:t>
      </w:r>
      <w:r>
        <w:rPr>
          <w:spacing w:val="-2"/>
          <w:sz w:val="18"/>
        </w:rPr>
        <w:t xml:space="preserve"> </w:t>
      </w:r>
      <w:r>
        <w:rPr>
          <w:sz w:val="18"/>
        </w:rPr>
        <w:t>Documento</w:t>
      </w:r>
      <w:r>
        <w:rPr>
          <w:spacing w:val="-3"/>
          <w:sz w:val="18"/>
        </w:rPr>
        <w:t xml:space="preserve"> </w:t>
      </w:r>
      <w:r>
        <w:rPr>
          <w:sz w:val="18"/>
        </w:rPr>
        <w:t>3 Archivo</w:t>
      </w:r>
      <w:r>
        <w:rPr>
          <w:spacing w:val="-3"/>
          <w:sz w:val="18"/>
        </w:rPr>
        <w:t xml:space="preserve"> </w:t>
      </w:r>
      <w:r>
        <w:rPr>
          <w:sz w:val="18"/>
        </w:rPr>
        <w:t>11-12</w:t>
      </w:r>
    </w:p>
    <w:p w:rsidR="00DF1C3E" w:rsidRDefault="00DF1C3E">
      <w:pPr>
        <w:rPr>
          <w:sz w:val="18"/>
        </w:rPr>
        <w:sectPr w:rsidR="00DF1C3E">
          <w:headerReference w:type="default" r:id="rId10"/>
          <w:footerReference w:type="default" r:id="rId11"/>
          <w:pgSz w:w="12250" w:h="18730"/>
          <w:pgMar w:top="1660" w:right="1640" w:bottom="1200" w:left="1720" w:header="994" w:footer="1005" w:gutter="0"/>
          <w:pgNumType w:start="2"/>
          <w:cols w:space="720"/>
        </w:sectPr>
      </w:pPr>
    </w:p>
    <w:p w:rsidR="00DF1C3E" w:rsidRDefault="00DF1C3E">
      <w:pPr>
        <w:spacing w:before="9"/>
        <w:rPr>
          <w:sz w:val="9"/>
        </w:rPr>
      </w:pPr>
    </w:p>
    <w:p w:rsidR="00DF1C3E" w:rsidRDefault="00B83104">
      <w:pPr>
        <w:spacing w:before="94" w:line="276" w:lineRule="auto"/>
        <w:ind w:left="548" w:right="106"/>
        <w:jc w:val="both"/>
      </w:pPr>
      <w:r>
        <w:t>denominada “Dirección Parafiscales - Pagos de la Planilla U PILA”, indicando que la</w:t>
      </w:r>
      <w:r>
        <w:rPr>
          <w:spacing w:val="-59"/>
        </w:rPr>
        <w:t xml:space="preserve"> </w:t>
      </w:r>
      <w:r>
        <w:t>misma no pertenece a la entidad, sino al Sistema de Protección Social, y que,</w:t>
      </w:r>
      <w:r>
        <w:rPr>
          <w:spacing w:val="1"/>
        </w:rPr>
        <w:t xml:space="preserve"> </w:t>
      </w:r>
      <w:r>
        <w:t>además, contiene recursos derivados de embargos decretados por la UGPP en el</w:t>
      </w:r>
      <w:r>
        <w:rPr>
          <w:spacing w:val="1"/>
        </w:rPr>
        <w:t xml:space="preserve"> </w:t>
      </w:r>
      <w:r>
        <w:t>marco</w:t>
      </w:r>
      <w:r>
        <w:rPr>
          <w:spacing w:val="-6"/>
        </w:rPr>
        <w:t xml:space="preserve"> </w:t>
      </w:r>
      <w:r>
        <w:t>de</w:t>
      </w:r>
      <w:r>
        <w:rPr>
          <w:spacing w:val="-5"/>
        </w:rPr>
        <w:t xml:space="preserve"> </w:t>
      </w:r>
      <w:r>
        <w:t>procesos</w:t>
      </w:r>
      <w:r>
        <w:rPr>
          <w:spacing w:val="-4"/>
        </w:rPr>
        <w:t xml:space="preserve"> </w:t>
      </w:r>
      <w:r>
        <w:t>de</w:t>
      </w:r>
      <w:r>
        <w:rPr>
          <w:spacing w:val="-7"/>
        </w:rPr>
        <w:t xml:space="preserve"> </w:t>
      </w:r>
      <w:r>
        <w:t>cobro</w:t>
      </w:r>
      <w:r>
        <w:rPr>
          <w:spacing w:val="-4"/>
        </w:rPr>
        <w:t xml:space="preserve"> </w:t>
      </w:r>
      <w:r>
        <w:t>coactivo,</w:t>
      </w:r>
      <w:r>
        <w:rPr>
          <w:spacing w:val="-3"/>
        </w:rPr>
        <w:t xml:space="preserve"> </w:t>
      </w:r>
      <w:r>
        <w:t>razón</w:t>
      </w:r>
      <w:r>
        <w:rPr>
          <w:spacing w:val="-5"/>
        </w:rPr>
        <w:t xml:space="preserve"> </w:t>
      </w:r>
      <w:r>
        <w:t>por</w:t>
      </w:r>
      <w:r>
        <w:rPr>
          <w:spacing w:val="-3"/>
        </w:rPr>
        <w:t xml:space="preserve"> </w:t>
      </w:r>
      <w:r>
        <w:t>la</w:t>
      </w:r>
      <w:r>
        <w:rPr>
          <w:spacing w:val="-6"/>
        </w:rPr>
        <w:t xml:space="preserve"> </w:t>
      </w:r>
      <w:r>
        <w:t>que</w:t>
      </w:r>
      <w:r>
        <w:rPr>
          <w:spacing w:val="-7"/>
        </w:rPr>
        <w:t xml:space="preserve"> </w:t>
      </w:r>
      <w:r>
        <w:t>tampoco</w:t>
      </w:r>
      <w:r>
        <w:rPr>
          <w:spacing w:val="-4"/>
        </w:rPr>
        <w:t xml:space="preserve"> </w:t>
      </w:r>
      <w:r>
        <w:t>puede</w:t>
      </w:r>
      <w:r>
        <w:rPr>
          <w:spacing w:val="-7"/>
        </w:rPr>
        <w:t xml:space="preserve"> </w:t>
      </w:r>
      <w:r>
        <w:t>ser</w:t>
      </w:r>
      <w:r>
        <w:rPr>
          <w:spacing w:val="-6"/>
        </w:rPr>
        <w:t xml:space="preserve"> </w:t>
      </w:r>
      <w:r>
        <w:t>objeto</w:t>
      </w:r>
      <w:r>
        <w:rPr>
          <w:spacing w:val="-4"/>
        </w:rPr>
        <w:t xml:space="preserve"> </w:t>
      </w:r>
      <w:r>
        <w:t>de</w:t>
      </w:r>
      <w:r>
        <w:rPr>
          <w:spacing w:val="-59"/>
        </w:rPr>
        <w:t xml:space="preserve"> </w:t>
      </w:r>
      <w:r>
        <w:t>embargo.</w:t>
      </w:r>
    </w:p>
    <w:p w:rsidR="00DF1C3E" w:rsidRDefault="00DF1C3E">
      <w:pPr>
        <w:spacing w:before="2"/>
        <w:rPr>
          <w:sz w:val="25"/>
        </w:rPr>
      </w:pPr>
    </w:p>
    <w:p w:rsidR="00DF1C3E" w:rsidRDefault="00B83104">
      <w:pPr>
        <w:pStyle w:val="Ttulo1"/>
      </w:pPr>
      <w:r>
        <w:t>Trámite del recurso</w:t>
      </w:r>
      <w:r>
        <w:rPr>
          <w:spacing w:val="-1"/>
        </w:rPr>
        <w:t xml:space="preserve"> </w:t>
      </w:r>
      <w:r>
        <w:t>de</w:t>
      </w:r>
      <w:r>
        <w:rPr>
          <w:spacing w:val="-1"/>
        </w:rPr>
        <w:t xml:space="preserve"> </w:t>
      </w:r>
      <w:r>
        <w:t>apelación</w:t>
      </w:r>
    </w:p>
    <w:p w:rsidR="00DF1C3E" w:rsidRDefault="00DF1C3E">
      <w:pPr>
        <w:pStyle w:val="Textoindependiente"/>
        <w:spacing w:before="9"/>
        <w:rPr>
          <w:b/>
          <w:i w:val="0"/>
          <w:sz w:val="28"/>
        </w:rPr>
      </w:pPr>
    </w:p>
    <w:p w:rsidR="00DF1C3E" w:rsidRDefault="00B83104">
      <w:pPr>
        <w:pStyle w:val="Prrafodelista"/>
        <w:numPr>
          <w:ilvl w:val="0"/>
          <w:numId w:val="5"/>
        </w:numPr>
        <w:tabs>
          <w:tab w:val="left" w:pos="923"/>
        </w:tabs>
        <w:spacing w:line="276" w:lineRule="auto"/>
        <w:ind w:firstLine="0"/>
        <w:jc w:val="both"/>
      </w:pPr>
      <w:r>
        <w:t>Del anterior recurso, el Juzgado Sexto Administrativo de Tunja le corrió traslado</w:t>
      </w:r>
      <w:r>
        <w:rPr>
          <w:spacing w:val="1"/>
        </w:rPr>
        <w:t xml:space="preserve"> </w:t>
      </w:r>
      <w:r>
        <w:t>a</w:t>
      </w:r>
      <w:r>
        <w:rPr>
          <w:spacing w:val="-1"/>
        </w:rPr>
        <w:t xml:space="preserve"> </w:t>
      </w:r>
      <w:r>
        <w:t>la parte demandante</w:t>
      </w:r>
      <w:r>
        <w:rPr>
          <w:vertAlign w:val="superscript"/>
        </w:rPr>
        <w:t>4</w:t>
      </w:r>
      <w:r>
        <w:t>.</w:t>
      </w:r>
    </w:p>
    <w:p w:rsidR="00DF1C3E" w:rsidRDefault="00DF1C3E">
      <w:pPr>
        <w:spacing w:before="4"/>
        <w:rPr>
          <w:sz w:val="25"/>
        </w:rPr>
      </w:pPr>
    </w:p>
    <w:p w:rsidR="00DF1C3E" w:rsidRDefault="00B83104">
      <w:pPr>
        <w:pStyle w:val="Prrafodelista"/>
        <w:numPr>
          <w:ilvl w:val="0"/>
          <w:numId w:val="5"/>
        </w:numPr>
        <w:tabs>
          <w:tab w:val="left" w:pos="947"/>
        </w:tabs>
        <w:spacing w:before="1" w:line="276" w:lineRule="auto"/>
        <w:ind w:right="108" w:firstLine="0"/>
        <w:jc w:val="both"/>
      </w:pPr>
      <w:r>
        <w:t>La parte ejecutante en escrito allegado el 29 de abril de 2021</w:t>
      </w:r>
      <w:r>
        <w:rPr>
          <w:vertAlign w:val="superscript"/>
        </w:rPr>
        <w:t>5</w:t>
      </w:r>
      <w:r>
        <w:t>, indicó que la</w:t>
      </w:r>
      <w:r>
        <w:rPr>
          <w:spacing w:val="1"/>
        </w:rPr>
        <w:t xml:space="preserve"> </w:t>
      </w:r>
      <w:r>
        <w:t>jurisprudencia constitucional ha previsto excepciones a la inembargabilidad de los</w:t>
      </w:r>
      <w:r>
        <w:rPr>
          <w:spacing w:val="1"/>
        </w:rPr>
        <w:t xml:space="preserve"> </w:t>
      </w:r>
      <w:r>
        <w:t>recursos públicos, como en el caso del cobro de créditos emanados de sentencias</w:t>
      </w:r>
      <w:r>
        <w:rPr>
          <w:spacing w:val="1"/>
        </w:rPr>
        <w:t xml:space="preserve"> </w:t>
      </w:r>
      <w:r>
        <w:t>judiciales.</w:t>
      </w:r>
    </w:p>
    <w:p w:rsidR="00DF1C3E" w:rsidRDefault="00DF1C3E">
      <w:pPr>
        <w:spacing w:before="3"/>
        <w:rPr>
          <w:sz w:val="25"/>
        </w:rPr>
      </w:pPr>
    </w:p>
    <w:p w:rsidR="00DF1C3E" w:rsidRDefault="00B83104">
      <w:pPr>
        <w:pStyle w:val="Prrafodelista"/>
        <w:numPr>
          <w:ilvl w:val="0"/>
          <w:numId w:val="5"/>
        </w:numPr>
        <w:tabs>
          <w:tab w:val="left" w:pos="933"/>
        </w:tabs>
        <w:spacing w:line="276" w:lineRule="auto"/>
        <w:ind w:right="104" w:firstLine="0"/>
        <w:jc w:val="both"/>
      </w:pPr>
      <w:r>
        <w:t>Añadió que, de considerarse que los recursos de la UGPP son inembargables,</w:t>
      </w:r>
      <w:r>
        <w:rPr>
          <w:spacing w:val="1"/>
        </w:rPr>
        <w:t xml:space="preserve"> </w:t>
      </w:r>
      <w:r>
        <w:t>resultaría improcedente e innecesario presentar demanda ejecutiva para el pago de</w:t>
      </w:r>
      <w:r>
        <w:rPr>
          <w:spacing w:val="1"/>
        </w:rPr>
        <w:t xml:space="preserve"> </w:t>
      </w:r>
      <w:r>
        <w:t>las obligaciones emanadas de las sentencias de nulidad y restablecimiento del</w:t>
      </w:r>
      <w:r>
        <w:rPr>
          <w:spacing w:val="1"/>
        </w:rPr>
        <w:t xml:space="preserve"> </w:t>
      </w:r>
      <w:r>
        <w:rPr>
          <w:spacing w:val="-1"/>
        </w:rPr>
        <w:t>derecho,</w:t>
      </w:r>
      <w:r>
        <w:rPr>
          <w:spacing w:val="-15"/>
        </w:rPr>
        <w:t xml:space="preserve"> </w:t>
      </w:r>
      <w:r>
        <w:t>al</w:t>
      </w:r>
      <w:r>
        <w:rPr>
          <w:spacing w:val="-17"/>
        </w:rPr>
        <w:t xml:space="preserve"> </w:t>
      </w:r>
      <w:r>
        <w:t>ser</w:t>
      </w:r>
      <w:r>
        <w:rPr>
          <w:spacing w:val="-15"/>
        </w:rPr>
        <w:t xml:space="preserve"> </w:t>
      </w:r>
      <w:r>
        <w:t>el</w:t>
      </w:r>
      <w:r>
        <w:rPr>
          <w:spacing w:val="-17"/>
        </w:rPr>
        <w:t xml:space="preserve"> </w:t>
      </w:r>
      <w:r>
        <w:t>único</w:t>
      </w:r>
      <w:r>
        <w:rPr>
          <w:spacing w:val="-16"/>
        </w:rPr>
        <w:t xml:space="preserve"> </w:t>
      </w:r>
      <w:r>
        <w:t>medio</w:t>
      </w:r>
      <w:r>
        <w:rPr>
          <w:spacing w:val="-13"/>
        </w:rPr>
        <w:t xml:space="preserve"> </w:t>
      </w:r>
      <w:r>
        <w:t>para</w:t>
      </w:r>
      <w:r>
        <w:rPr>
          <w:spacing w:val="-17"/>
        </w:rPr>
        <w:t xml:space="preserve"> </w:t>
      </w:r>
      <w:r>
        <w:t>dicho</w:t>
      </w:r>
      <w:r>
        <w:rPr>
          <w:spacing w:val="-17"/>
        </w:rPr>
        <w:t xml:space="preserve"> </w:t>
      </w:r>
      <w:r>
        <w:t>pago</w:t>
      </w:r>
      <w:r>
        <w:rPr>
          <w:spacing w:val="-16"/>
        </w:rPr>
        <w:t xml:space="preserve"> </w:t>
      </w:r>
      <w:r>
        <w:t>el</w:t>
      </w:r>
      <w:r>
        <w:rPr>
          <w:spacing w:val="-15"/>
        </w:rPr>
        <w:t xml:space="preserve"> </w:t>
      </w:r>
      <w:r>
        <w:t>embargo</w:t>
      </w:r>
      <w:r>
        <w:rPr>
          <w:spacing w:val="-17"/>
        </w:rPr>
        <w:t xml:space="preserve"> </w:t>
      </w:r>
      <w:r>
        <w:t>de</w:t>
      </w:r>
      <w:r>
        <w:rPr>
          <w:spacing w:val="-16"/>
        </w:rPr>
        <w:t xml:space="preserve"> </w:t>
      </w:r>
      <w:r>
        <w:t>los</w:t>
      </w:r>
      <w:r>
        <w:rPr>
          <w:spacing w:val="-17"/>
        </w:rPr>
        <w:t xml:space="preserve"> </w:t>
      </w:r>
      <w:r>
        <w:t>dineros</w:t>
      </w:r>
      <w:r>
        <w:rPr>
          <w:spacing w:val="-19"/>
        </w:rPr>
        <w:t xml:space="preserve"> </w:t>
      </w:r>
      <w:r>
        <w:t>que</w:t>
      </w:r>
      <w:r>
        <w:rPr>
          <w:spacing w:val="-13"/>
        </w:rPr>
        <w:t xml:space="preserve"> </w:t>
      </w:r>
      <w:r>
        <w:t>reposan</w:t>
      </w:r>
      <w:r>
        <w:rPr>
          <w:spacing w:val="-59"/>
        </w:rPr>
        <w:t xml:space="preserve"> </w:t>
      </w:r>
      <w:r>
        <w:t>en la cuenta de la UGPP, razón por la que, concluyó que negar la media cautelar</w:t>
      </w:r>
      <w:r>
        <w:rPr>
          <w:spacing w:val="1"/>
        </w:rPr>
        <w:t xml:space="preserve"> </w:t>
      </w:r>
      <w:r>
        <w:t>bajo el argumento de inembargabilidad de los bienes del ejecutado, conllevaría</w:t>
      </w:r>
      <w:r>
        <w:rPr>
          <w:spacing w:val="1"/>
        </w:rPr>
        <w:t xml:space="preserve"> </w:t>
      </w:r>
      <w:r>
        <w:t>aun</w:t>
      </w:r>
      <w:r>
        <w:rPr>
          <w:spacing w:val="-59"/>
        </w:rPr>
        <w:t xml:space="preserve"> </w:t>
      </w:r>
      <w:r>
        <w:t>desmedro</w:t>
      </w:r>
      <w:r>
        <w:rPr>
          <w:spacing w:val="-3"/>
        </w:rPr>
        <w:t xml:space="preserve"> </w:t>
      </w:r>
      <w:r>
        <w:t>de patrimonio</w:t>
      </w:r>
      <w:r>
        <w:rPr>
          <w:spacing w:val="-2"/>
        </w:rPr>
        <w:t xml:space="preserve"> </w:t>
      </w:r>
      <w:r>
        <w:t>e integridad del</w:t>
      </w:r>
      <w:r>
        <w:rPr>
          <w:spacing w:val="-3"/>
        </w:rPr>
        <w:t xml:space="preserve"> </w:t>
      </w:r>
      <w:r>
        <w:t>demandante.</w:t>
      </w:r>
    </w:p>
    <w:p w:rsidR="00DF1C3E" w:rsidRDefault="00DF1C3E">
      <w:pPr>
        <w:spacing w:before="2"/>
        <w:rPr>
          <w:sz w:val="25"/>
        </w:rPr>
      </w:pPr>
    </w:p>
    <w:p w:rsidR="00DF1C3E" w:rsidRDefault="00B83104">
      <w:pPr>
        <w:pStyle w:val="Prrafodelista"/>
        <w:numPr>
          <w:ilvl w:val="0"/>
          <w:numId w:val="5"/>
        </w:numPr>
        <w:tabs>
          <w:tab w:val="left" w:pos="904"/>
        </w:tabs>
        <w:spacing w:line="278" w:lineRule="auto"/>
        <w:ind w:right="111" w:firstLine="0"/>
        <w:jc w:val="both"/>
      </w:pPr>
      <w:r>
        <w:rPr>
          <w:spacing w:val="-1"/>
        </w:rPr>
        <w:t>El</w:t>
      </w:r>
      <w:r>
        <w:rPr>
          <w:spacing w:val="-15"/>
        </w:rPr>
        <w:t xml:space="preserve"> </w:t>
      </w:r>
      <w:r>
        <w:rPr>
          <w:spacing w:val="-1"/>
        </w:rPr>
        <w:t>A-quo</w:t>
      </w:r>
      <w:r>
        <w:rPr>
          <w:spacing w:val="-14"/>
        </w:rPr>
        <w:t xml:space="preserve"> </w:t>
      </w:r>
      <w:r>
        <w:rPr>
          <w:spacing w:val="-1"/>
        </w:rPr>
        <w:t>a</w:t>
      </w:r>
      <w:r>
        <w:rPr>
          <w:spacing w:val="-16"/>
        </w:rPr>
        <w:t xml:space="preserve"> </w:t>
      </w:r>
      <w:r>
        <w:rPr>
          <w:spacing w:val="-1"/>
        </w:rPr>
        <w:t>través</w:t>
      </w:r>
      <w:r>
        <w:rPr>
          <w:spacing w:val="-14"/>
        </w:rPr>
        <w:t xml:space="preserve"> </w:t>
      </w:r>
      <w:r>
        <w:t>de</w:t>
      </w:r>
      <w:r>
        <w:rPr>
          <w:spacing w:val="-14"/>
        </w:rPr>
        <w:t xml:space="preserve"> </w:t>
      </w:r>
      <w:r>
        <w:t>auto</w:t>
      </w:r>
      <w:r>
        <w:rPr>
          <w:spacing w:val="-14"/>
        </w:rPr>
        <w:t xml:space="preserve"> </w:t>
      </w:r>
      <w:r>
        <w:t>del</w:t>
      </w:r>
      <w:r>
        <w:rPr>
          <w:spacing w:val="-14"/>
        </w:rPr>
        <w:t xml:space="preserve"> </w:t>
      </w:r>
      <w:r>
        <w:t>21</w:t>
      </w:r>
      <w:r>
        <w:rPr>
          <w:spacing w:val="-14"/>
        </w:rPr>
        <w:t xml:space="preserve"> </w:t>
      </w:r>
      <w:r>
        <w:t>de</w:t>
      </w:r>
      <w:r>
        <w:rPr>
          <w:spacing w:val="-17"/>
        </w:rPr>
        <w:t xml:space="preserve"> </w:t>
      </w:r>
      <w:r>
        <w:t>julio</w:t>
      </w:r>
      <w:r>
        <w:rPr>
          <w:spacing w:val="-13"/>
        </w:rPr>
        <w:t xml:space="preserve"> </w:t>
      </w:r>
      <w:r>
        <w:t>de</w:t>
      </w:r>
      <w:r>
        <w:rPr>
          <w:spacing w:val="-14"/>
        </w:rPr>
        <w:t xml:space="preserve"> </w:t>
      </w:r>
      <w:r>
        <w:t>2021</w:t>
      </w:r>
      <w:r>
        <w:rPr>
          <w:vertAlign w:val="superscript"/>
        </w:rPr>
        <w:t>6</w:t>
      </w:r>
      <w:r>
        <w:t>,</w:t>
      </w:r>
      <w:r>
        <w:rPr>
          <w:spacing w:val="-13"/>
        </w:rPr>
        <w:t xml:space="preserve"> </w:t>
      </w:r>
      <w:r>
        <w:t>concedió</w:t>
      </w:r>
      <w:r>
        <w:rPr>
          <w:spacing w:val="-14"/>
        </w:rPr>
        <w:t xml:space="preserve"> </w:t>
      </w:r>
      <w:r>
        <w:t>en</w:t>
      </w:r>
      <w:r>
        <w:rPr>
          <w:spacing w:val="-14"/>
        </w:rPr>
        <w:t xml:space="preserve"> </w:t>
      </w:r>
      <w:r>
        <w:t>el</w:t>
      </w:r>
      <w:r>
        <w:rPr>
          <w:spacing w:val="-15"/>
        </w:rPr>
        <w:t xml:space="preserve"> </w:t>
      </w:r>
      <w:r>
        <w:t>efecto</w:t>
      </w:r>
      <w:r>
        <w:rPr>
          <w:spacing w:val="-16"/>
        </w:rPr>
        <w:t xml:space="preserve"> </w:t>
      </w:r>
      <w:r>
        <w:t>devolutivo</w:t>
      </w:r>
      <w:r>
        <w:rPr>
          <w:spacing w:val="-59"/>
        </w:rPr>
        <w:t xml:space="preserve"> </w:t>
      </w:r>
      <w:r>
        <w:t>el</w:t>
      </w:r>
      <w:r>
        <w:rPr>
          <w:spacing w:val="-2"/>
        </w:rPr>
        <w:t xml:space="preserve"> </w:t>
      </w:r>
      <w:r>
        <w:t>correspondiente</w:t>
      </w:r>
      <w:r>
        <w:rPr>
          <w:spacing w:val="-2"/>
        </w:rPr>
        <w:t xml:space="preserve"> </w:t>
      </w:r>
      <w:r>
        <w:t>recurso de apelación.</w:t>
      </w:r>
    </w:p>
    <w:p w:rsidR="00DF1C3E" w:rsidRDefault="00DF1C3E">
      <w:pPr>
        <w:spacing w:before="10"/>
        <w:rPr>
          <w:sz w:val="24"/>
        </w:rPr>
      </w:pPr>
    </w:p>
    <w:p w:rsidR="00DF1C3E" w:rsidRDefault="00B83104">
      <w:pPr>
        <w:pStyle w:val="Ttulo1"/>
        <w:spacing w:before="1"/>
      </w:pPr>
      <w:r>
        <w:t>Competencia</w:t>
      </w:r>
    </w:p>
    <w:p w:rsidR="00DF1C3E" w:rsidRDefault="00DF1C3E">
      <w:pPr>
        <w:pStyle w:val="Textoindependiente"/>
        <w:spacing w:before="8"/>
        <w:rPr>
          <w:b/>
          <w:i w:val="0"/>
          <w:sz w:val="28"/>
        </w:rPr>
      </w:pPr>
    </w:p>
    <w:p w:rsidR="00DF1C3E" w:rsidRDefault="00B83104">
      <w:pPr>
        <w:pStyle w:val="Prrafodelista"/>
        <w:numPr>
          <w:ilvl w:val="0"/>
          <w:numId w:val="5"/>
        </w:numPr>
        <w:tabs>
          <w:tab w:val="left" w:pos="926"/>
        </w:tabs>
        <w:spacing w:line="276" w:lineRule="auto"/>
        <w:ind w:firstLine="0"/>
        <w:jc w:val="both"/>
      </w:pPr>
      <w:r>
        <w:t>La Ley 1437 de 2011, no contempla un procedimiento especial para efectos del</w:t>
      </w:r>
      <w:r>
        <w:rPr>
          <w:spacing w:val="1"/>
        </w:rPr>
        <w:t xml:space="preserve"> </w:t>
      </w:r>
      <w:r>
        <w:t>trámite del proceso ejecutivo, por eso en virtud del artículo 306 ibidem, para los</w:t>
      </w:r>
      <w:r>
        <w:rPr>
          <w:spacing w:val="1"/>
        </w:rPr>
        <w:t xml:space="preserve"> </w:t>
      </w:r>
      <w:r>
        <w:t>aspectos no regulados debe acudirse al Código de Procedimiento Civil hoy Código</w:t>
      </w:r>
      <w:r>
        <w:rPr>
          <w:spacing w:val="1"/>
        </w:rPr>
        <w:t xml:space="preserve"> </w:t>
      </w:r>
      <w:r>
        <w:t>General del</w:t>
      </w:r>
      <w:r>
        <w:rPr>
          <w:spacing w:val="-3"/>
        </w:rPr>
        <w:t xml:space="preserve"> </w:t>
      </w:r>
      <w:r>
        <w:t>Proceso.</w:t>
      </w:r>
    </w:p>
    <w:p w:rsidR="00DF1C3E" w:rsidRDefault="00DF1C3E">
      <w:pPr>
        <w:spacing w:before="3"/>
        <w:rPr>
          <w:sz w:val="25"/>
        </w:rPr>
      </w:pPr>
    </w:p>
    <w:p w:rsidR="00DF1C3E" w:rsidRDefault="00B83104">
      <w:pPr>
        <w:pStyle w:val="Prrafodelista"/>
        <w:numPr>
          <w:ilvl w:val="0"/>
          <w:numId w:val="5"/>
        </w:numPr>
        <w:tabs>
          <w:tab w:val="left" w:pos="940"/>
        </w:tabs>
        <w:spacing w:before="1" w:line="276" w:lineRule="auto"/>
        <w:ind w:firstLine="0"/>
        <w:jc w:val="both"/>
      </w:pPr>
      <w:r>
        <w:t>Ahora, como el 1° de enero de 2014</w:t>
      </w:r>
      <w:r>
        <w:rPr>
          <w:vertAlign w:val="superscript"/>
        </w:rPr>
        <w:t>7</w:t>
      </w:r>
      <w:r>
        <w:t xml:space="preserve"> entró en vigencia el Código General del</w:t>
      </w:r>
      <w:r>
        <w:rPr>
          <w:spacing w:val="1"/>
        </w:rPr>
        <w:t xml:space="preserve"> </w:t>
      </w:r>
      <w:r>
        <w:t>Proceso, las normas aplicables al presente asunto son las de este ordenamiento</w:t>
      </w:r>
      <w:r>
        <w:rPr>
          <w:spacing w:val="1"/>
        </w:rPr>
        <w:t xml:space="preserve"> </w:t>
      </w:r>
      <w:r>
        <w:t>procesal. Así, como quiera que la demanda ejecutiva fue presentada el 13 de junio</w:t>
      </w:r>
      <w:r>
        <w:rPr>
          <w:spacing w:val="1"/>
        </w:rPr>
        <w:t xml:space="preserve"> </w:t>
      </w:r>
      <w:r>
        <w:t>de</w:t>
      </w:r>
      <w:r>
        <w:rPr>
          <w:spacing w:val="-8"/>
        </w:rPr>
        <w:t xml:space="preserve"> </w:t>
      </w:r>
      <w:r>
        <w:t>2016</w:t>
      </w:r>
      <w:r>
        <w:rPr>
          <w:spacing w:val="-7"/>
        </w:rPr>
        <w:t xml:space="preserve"> </w:t>
      </w:r>
      <w:r>
        <w:t>deben</w:t>
      </w:r>
      <w:r>
        <w:rPr>
          <w:spacing w:val="-10"/>
        </w:rPr>
        <w:t xml:space="preserve"> </w:t>
      </w:r>
      <w:r>
        <w:t>aplicarse</w:t>
      </w:r>
      <w:r>
        <w:rPr>
          <w:spacing w:val="-9"/>
        </w:rPr>
        <w:t xml:space="preserve"> </w:t>
      </w:r>
      <w:r>
        <w:t>para</w:t>
      </w:r>
      <w:r>
        <w:rPr>
          <w:spacing w:val="-8"/>
        </w:rPr>
        <w:t xml:space="preserve"> </w:t>
      </w:r>
      <w:r>
        <w:t>su</w:t>
      </w:r>
      <w:r>
        <w:rPr>
          <w:spacing w:val="-9"/>
        </w:rPr>
        <w:t xml:space="preserve"> </w:t>
      </w:r>
      <w:r>
        <w:t>trámite</w:t>
      </w:r>
      <w:r>
        <w:rPr>
          <w:spacing w:val="-8"/>
        </w:rPr>
        <w:t xml:space="preserve"> </w:t>
      </w:r>
      <w:r>
        <w:t>las</w:t>
      </w:r>
      <w:r>
        <w:rPr>
          <w:spacing w:val="-9"/>
        </w:rPr>
        <w:t xml:space="preserve"> </w:t>
      </w:r>
      <w:r>
        <w:t>normas</w:t>
      </w:r>
      <w:r>
        <w:rPr>
          <w:spacing w:val="-8"/>
        </w:rPr>
        <w:t xml:space="preserve"> </w:t>
      </w:r>
      <w:r>
        <w:t>del</w:t>
      </w:r>
      <w:r>
        <w:rPr>
          <w:spacing w:val="-8"/>
        </w:rPr>
        <w:t xml:space="preserve"> </w:t>
      </w:r>
      <w:r>
        <w:t>Código</w:t>
      </w:r>
      <w:r>
        <w:rPr>
          <w:spacing w:val="-12"/>
        </w:rPr>
        <w:t xml:space="preserve"> </w:t>
      </w:r>
      <w:r>
        <w:t>General</w:t>
      </w:r>
      <w:r>
        <w:rPr>
          <w:spacing w:val="-8"/>
        </w:rPr>
        <w:t xml:space="preserve"> </w:t>
      </w:r>
      <w:r>
        <w:t>del</w:t>
      </w:r>
      <w:r>
        <w:rPr>
          <w:spacing w:val="-8"/>
        </w:rPr>
        <w:t xml:space="preserve"> </w:t>
      </w:r>
      <w:r>
        <w:t>Proceso.</w:t>
      </w:r>
    </w:p>
    <w:p w:rsidR="00DF1C3E" w:rsidRDefault="00DF1C3E">
      <w:pPr>
        <w:spacing w:before="3"/>
        <w:rPr>
          <w:sz w:val="25"/>
        </w:rPr>
      </w:pPr>
    </w:p>
    <w:p w:rsidR="00DF1C3E" w:rsidRDefault="00B83104">
      <w:pPr>
        <w:pStyle w:val="Prrafodelista"/>
        <w:numPr>
          <w:ilvl w:val="0"/>
          <w:numId w:val="5"/>
        </w:numPr>
        <w:tabs>
          <w:tab w:val="left" w:pos="916"/>
        </w:tabs>
        <w:spacing w:line="276" w:lineRule="auto"/>
        <w:ind w:right="105" w:firstLine="0"/>
        <w:jc w:val="both"/>
      </w:pPr>
      <w:r>
        <w:t>Debe</w:t>
      </w:r>
      <w:r>
        <w:rPr>
          <w:spacing w:val="-5"/>
        </w:rPr>
        <w:t xml:space="preserve"> </w:t>
      </w:r>
      <w:r>
        <w:t>precisarse</w:t>
      </w:r>
      <w:r>
        <w:rPr>
          <w:spacing w:val="-4"/>
        </w:rPr>
        <w:t xml:space="preserve"> </w:t>
      </w:r>
      <w:r>
        <w:t>que</w:t>
      </w:r>
      <w:r>
        <w:rPr>
          <w:spacing w:val="-7"/>
        </w:rPr>
        <w:t xml:space="preserve"> </w:t>
      </w:r>
      <w:r>
        <w:t>el</w:t>
      </w:r>
      <w:r>
        <w:rPr>
          <w:spacing w:val="-3"/>
        </w:rPr>
        <w:t xml:space="preserve"> </w:t>
      </w:r>
      <w:r>
        <w:t>auto</w:t>
      </w:r>
      <w:r>
        <w:rPr>
          <w:spacing w:val="-4"/>
        </w:rPr>
        <w:t xml:space="preserve"> </w:t>
      </w:r>
      <w:r>
        <w:t>que</w:t>
      </w:r>
      <w:r>
        <w:rPr>
          <w:spacing w:val="-8"/>
        </w:rPr>
        <w:t xml:space="preserve"> </w:t>
      </w:r>
      <w:r>
        <w:t>resuelva</w:t>
      </w:r>
      <w:r>
        <w:rPr>
          <w:spacing w:val="-2"/>
        </w:rPr>
        <w:t xml:space="preserve"> </w:t>
      </w:r>
      <w:r>
        <w:t>una</w:t>
      </w:r>
      <w:r>
        <w:rPr>
          <w:spacing w:val="-2"/>
        </w:rPr>
        <w:t xml:space="preserve"> </w:t>
      </w:r>
      <w:r>
        <w:t>medida</w:t>
      </w:r>
      <w:r>
        <w:rPr>
          <w:spacing w:val="-5"/>
        </w:rPr>
        <w:t xml:space="preserve"> </w:t>
      </w:r>
      <w:r>
        <w:t>cautelar</w:t>
      </w:r>
      <w:r>
        <w:rPr>
          <w:spacing w:val="-2"/>
        </w:rPr>
        <w:t xml:space="preserve"> </w:t>
      </w:r>
      <w:r>
        <w:t>es</w:t>
      </w:r>
      <w:r>
        <w:rPr>
          <w:spacing w:val="-4"/>
        </w:rPr>
        <w:t xml:space="preserve"> </w:t>
      </w:r>
      <w:r>
        <w:t>susceptible</w:t>
      </w:r>
      <w:r>
        <w:rPr>
          <w:spacing w:val="-2"/>
        </w:rPr>
        <w:t xml:space="preserve"> </w:t>
      </w:r>
      <w:r>
        <w:t>de</w:t>
      </w:r>
      <w:r>
        <w:rPr>
          <w:spacing w:val="-59"/>
        </w:rPr>
        <w:t xml:space="preserve"> </w:t>
      </w:r>
      <w:r>
        <w:t>recurso de apelación a la luz del artículo 321 del CGP, en consecuencia, el recurso</w:t>
      </w:r>
      <w:r>
        <w:rPr>
          <w:spacing w:val="1"/>
        </w:rPr>
        <w:t xml:space="preserve"> </w:t>
      </w:r>
      <w:r>
        <w:t>es</w:t>
      </w:r>
      <w:r>
        <w:rPr>
          <w:spacing w:val="-1"/>
        </w:rPr>
        <w:t xml:space="preserve"> </w:t>
      </w:r>
      <w:r>
        <w:t>procedente.</w:t>
      </w:r>
    </w:p>
    <w:p w:rsidR="00DF1C3E" w:rsidRDefault="00DF1C3E">
      <w:pPr>
        <w:spacing w:before="3"/>
        <w:rPr>
          <w:sz w:val="25"/>
        </w:rPr>
      </w:pPr>
    </w:p>
    <w:p w:rsidR="00DF1C3E" w:rsidRDefault="00B83104">
      <w:pPr>
        <w:pStyle w:val="Prrafodelista"/>
        <w:numPr>
          <w:ilvl w:val="0"/>
          <w:numId w:val="5"/>
        </w:numPr>
        <w:tabs>
          <w:tab w:val="left" w:pos="918"/>
        </w:tabs>
        <w:spacing w:before="1"/>
        <w:ind w:left="918" w:right="0" w:hanging="370"/>
        <w:jc w:val="both"/>
      </w:pPr>
      <w:r>
        <w:t>A</w:t>
      </w:r>
      <w:r>
        <w:rPr>
          <w:spacing w:val="-3"/>
        </w:rPr>
        <w:t xml:space="preserve"> </w:t>
      </w:r>
      <w:r>
        <w:t>su</w:t>
      </w:r>
      <w:r>
        <w:rPr>
          <w:spacing w:val="-1"/>
        </w:rPr>
        <w:t xml:space="preserve"> </w:t>
      </w:r>
      <w:r>
        <w:t>vez</w:t>
      </w:r>
      <w:r>
        <w:rPr>
          <w:spacing w:val="-3"/>
        </w:rPr>
        <w:t xml:space="preserve"> </w:t>
      </w:r>
      <w:r>
        <w:t>el</w:t>
      </w:r>
      <w:r>
        <w:rPr>
          <w:spacing w:val="-1"/>
        </w:rPr>
        <w:t xml:space="preserve"> </w:t>
      </w:r>
      <w:r>
        <w:t>numeral</w:t>
      </w:r>
      <w:r>
        <w:rPr>
          <w:spacing w:val="-6"/>
        </w:rPr>
        <w:t xml:space="preserve"> </w:t>
      </w:r>
      <w:r>
        <w:t>5º</w:t>
      </w:r>
      <w:r>
        <w:rPr>
          <w:spacing w:val="1"/>
        </w:rPr>
        <w:t xml:space="preserve"> </w:t>
      </w:r>
      <w:r>
        <w:t>del</w:t>
      </w:r>
      <w:r>
        <w:rPr>
          <w:spacing w:val="-1"/>
        </w:rPr>
        <w:t xml:space="preserve"> </w:t>
      </w:r>
      <w:r>
        <w:t>artículo 243</w:t>
      </w:r>
      <w:r>
        <w:rPr>
          <w:spacing w:val="-1"/>
        </w:rPr>
        <w:t xml:space="preserve"> </w:t>
      </w:r>
      <w:r>
        <w:t>del</w:t>
      </w:r>
      <w:r>
        <w:rPr>
          <w:spacing w:val="-1"/>
        </w:rPr>
        <w:t xml:space="preserve"> </w:t>
      </w:r>
      <w:r>
        <w:t>CPACA,</w:t>
      </w:r>
      <w:r>
        <w:rPr>
          <w:spacing w:val="1"/>
        </w:rPr>
        <w:t xml:space="preserve"> </w:t>
      </w:r>
      <w:r>
        <w:t>precisa</w:t>
      </w:r>
      <w:r>
        <w:rPr>
          <w:spacing w:val="2"/>
        </w:rPr>
        <w:t xml:space="preserve"> </w:t>
      </w:r>
      <w:r>
        <w:t>lo</w:t>
      </w:r>
      <w:r>
        <w:rPr>
          <w:spacing w:val="-3"/>
        </w:rPr>
        <w:t xml:space="preserve"> </w:t>
      </w:r>
      <w:r>
        <w:t>siguiente:</w:t>
      </w:r>
    </w:p>
    <w:p w:rsidR="00DF1C3E" w:rsidRDefault="00DF1C3E">
      <w:pPr>
        <w:spacing w:before="5"/>
        <w:rPr>
          <w:sz w:val="28"/>
        </w:rPr>
      </w:pPr>
    </w:p>
    <w:p w:rsidR="00DF1C3E" w:rsidRDefault="00B83104">
      <w:pPr>
        <w:pStyle w:val="Textoindependiente"/>
        <w:ind w:left="1400" w:right="59"/>
      </w:pPr>
      <w:r>
        <w:t>“ARTÍCULO</w:t>
      </w:r>
      <w:r>
        <w:rPr>
          <w:spacing w:val="8"/>
        </w:rPr>
        <w:t xml:space="preserve"> </w:t>
      </w:r>
      <w:r>
        <w:t>243.</w:t>
      </w:r>
      <w:r>
        <w:rPr>
          <w:spacing w:val="8"/>
        </w:rPr>
        <w:t xml:space="preserve"> </w:t>
      </w:r>
      <w:r>
        <w:t>APELACIÓN.</w:t>
      </w:r>
      <w:r>
        <w:rPr>
          <w:spacing w:val="8"/>
        </w:rPr>
        <w:t xml:space="preserve"> </w:t>
      </w:r>
      <w:r>
        <w:t>Son</w:t>
      </w:r>
      <w:r>
        <w:rPr>
          <w:spacing w:val="6"/>
        </w:rPr>
        <w:t xml:space="preserve"> </w:t>
      </w:r>
      <w:r>
        <w:t>apelables</w:t>
      </w:r>
      <w:r>
        <w:rPr>
          <w:spacing w:val="8"/>
        </w:rPr>
        <w:t xml:space="preserve"> </w:t>
      </w:r>
      <w:r>
        <w:t>las</w:t>
      </w:r>
      <w:r>
        <w:rPr>
          <w:spacing w:val="7"/>
        </w:rPr>
        <w:t xml:space="preserve"> </w:t>
      </w:r>
      <w:r>
        <w:t>sentencias</w:t>
      </w:r>
      <w:r>
        <w:rPr>
          <w:spacing w:val="8"/>
        </w:rPr>
        <w:t xml:space="preserve"> </w:t>
      </w:r>
      <w:r>
        <w:t>de</w:t>
      </w:r>
      <w:r>
        <w:rPr>
          <w:spacing w:val="7"/>
        </w:rPr>
        <w:t xml:space="preserve"> </w:t>
      </w:r>
      <w:r>
        <w:t>primera</w:t>
      </w:r>
      <w:r>
        <w:rPr>
          <w:spacing w:val="9"/>
        </w:rPr>
        <w:t xml:space="preserve"> </w:t>
      </w:r>
      <w:r>
        <w:t>instancia</w:t>
      </w:r>
      <w:r>
        <w:rPr>
          <w:spacing w:val="-53"/>
        </w:rPr>
        <w:t xml:space="preserve"> </w:t>
      </w:r>
      <w:r>
        <w:t>y</w:t>
      </w:r>
      <w:r>
        <w:rPr>
          <w:spacing w:val="-1"/>
        </w:rPr>
        <w:t xml:space="preserve"> </w:t>
      </w:r>
      <w:r>
        <w:t>los siguientes</w:t>
      </w:r>
      <w:r>
        <w:rPr>
          <w:spacing w:val="-1"/>
        </w:rPr>
        <w:t xml:space="preserve"> </w:t>
      </w:r>
      <w:r>
        <w:t>autos proferidos en la</w:t>
      </w:r>
      <w:r>
        <w:rPr>
          <w:spacing w:val="-1"/>
        </w:rPr>
        <w:t xml:space="preserve"> </w:t>
      </w:r>
      <w:r>
        <w:t>misma</w:t>
      </w:r>
      <w:r>
        <w:rPr>
          <w:spacing w:val="1"/>
        </w:rPr>
        <w:t xml:space="preserve"> </w:t>
      </w:r>
      <w:r>
        <w:t>instancia:</w:t>
      </w:r>
    </w:p>
    <w:p w:rsidR="00DF1C3E" w:rsidRDefault="00B61883">
      <w:pPr>
        <w:pStyle w:val="Textoindependiente"/>
        <w:spacing w:before="9"/>
        <w:rPr>
          <w:sz w:val="16"/>
        </w:rPr>
      </w:pPr>
      <w:r>
        <w:pict>
          <v:rect id="_x0000_s1032" style="position:absolute;margin-left:113.4pt;margin-top:11.6pt;width:2in;height:.6pt;z-index:-15727616;mso-wrap-distance-left:0;mso-wrap-distance-right:0;mso-position-horizontal-relative:page" fillcolor="black" stroked="f">
            <w10:wrap type="topAndBottom" anchorx="page"/>
          </v:rect>
        </w:pict>
      </w:r>
    </w:p>
    <w:p w:rsidR="00DF1C3E" w:rsidRDefault="00B83104">
      <w:pPr>
        <w:spacing w:before="69" w:line="209" w:lineRule="exact"/>
        <w:ind w:left="548"/>
        <w:rPr>
          <w:sz w:val="18"/>
        </w:rPr>
      </w:pPr>
      <w:r>
        <w:rPr>
          <w:position w:val="6"/>
          <w:sz w:val="12"/>
        </w:rPr>
        <w:t>4</w:t>
      </w:r>
      <w:r>
        <w:rPr>
          <w:spacing w:val="16"/>
          <w:position w:val="6"/>
          <w:sz w:val="12"/>
        </w:rPr>
        <w:t xml:space="preserve"> </w:t>
      </w:r>
      <w:proofErr w:type="gramStart"/>
      <w:r>
        <w:rPr>
          <w:sz w:val="18"/>
        </w:rPr>
        <w:t>Índice</w:t>
      </w:r>
      <w:proofErr w:type="gramEnd"/>
      <w:r>
        <w:rPr>
          <w:sz w:val="18"/>
        </w:rPr>
        <w:t xml:space="preserve"> 3</w:t>
      </w:r>
      <w:r>
        <w:rPr>
          <w:spacing w:val="-3"/>
          <w:sz w:val="18"/>
        </w:rPr>
        <w:t xml:space="preserve"> </w:t>
      </w:r>
      <w:r>
        <w:rPr>
          <w:sz w:val="18"/>
        </w:rPr>
        <w:t>Documento</w:t>
      </w:r>
      <w:r>
        <w:rPr>
          <w:spacing w:val="-3"/>
          <w:sz w:val="18"/>
        </w:rPr>
        <w:t xml:space="preserve"> </w:t>
      </w:r>
      <w:r>
        <w:rPr>
          <w:sz w:val="18"/>
        </w:rPr>
        <w:t>3 Archivo</w:t>
      </w:r>
      <w:r>
        <w:rPr>
          <w:spacing w:val="-3"/>
          <w:sz w:val="18"/>
        </w:rPr>
        <w:t xml:space="preserve"> </w:t>
      </w:r>
      <w:r>
        <w:rPr>
          <w:sz w:val="18"/>
        </w:rPr>
        <w:t>13</w:t>
      </w:r>
    </w:p>
    <w:p w:rsidR="00DF1C3E" w:rsidRDefault="00B83104">
      <w:pPr>
        <w:spacing w:line="206" w:lineRule="exact"/>
        <w:ind w:left="548"/>
        <w:rPr>
          <w:sz w:val="18"/>
        </w:rPr>
      </w:pPr>
      <w:r>
        <w:rPr>
          <w:position w:val="6"/>
          <w:sz w:val="12"/>
        </w:rPr>
        <w:t>5</w:t>
      </w:r>
      <w:r>
        <w:rPr>
          <w:spacing w:val="16"/>
          <w:position w:val="6"/>
          <w:sz w:val="12"/>
        </w:rPr>
        <w:t xml:space="preserve"> </w:t>
      </w:r>
      <w:proofErr w:type="gramStart"/>
      <w:r>
        <w:rPr>
          <w:sz w:val="18"/>
        </w:rPr>
        <w:t>Índice</w:t>
      </w:r>
      <w:proofErr w:type="gramEnd"/>
      <w:r>
        <w:rPr>
          <w:spacing w:val="-1"/>
          <w:sz w:val="18"/>
        </w:rPr>
        <w:t xml:space="preserve"> </w:t>
      </w:r>
      <w:r>
        <w:rPr>
          <w:sz w:val="18"/>
        </w:rPr>
        <w:t>3</w:t>
      </w:r>
      <w:r>
        <w:rPr>
          <w:spacing w:val="-2"/>
          <w:sz w:val="18"/>
        </w:rPr>
        <w:t xml:space="preserve"> </w:t>
      </w:r>
      <w:r>
        <w:rPr>
          <w:sz w:val="18"/>
        </w:rPr>
        <w:t>Documento</w:t>
      </w:r>
      <w:r>
        <w:rPr>
          <w:spacing w:val="-3"/>
          <w:sz w:val="18"/>
        </w:rPr>
        <w:t xml:space="preserve"> </w:t>
      </w:r>
      <w:r>
        <w:rPr>
          <w:sz w:val="18"/>
        </w:rPr>
        <w:t>3 Archivo</w:t>
      </w:r>
      <w:r>
        <w:rPr>
          <w:spacing w:val="-3"/>
          <w:sz w:val="18"/>
        </w:rPr>
        <w:t xml:space="preserve"> </w:t>
      </w:r>
      <w:r>
        <w:rPr>
          <w:sz w:val="18"/>
        </w:rPr>
        <w:t>14-15</w:t>
      </w:r>
    </w:p>
    <w:p w:rsidR="00DF1C3E" w:rsidRDefault="00B83104">
      <w:pPr>
        <w:spacing w:line="206" w:lineRule="exact"/>
        <w:ind w:left="548"/>
        <w:rPr>
          <w:sz w:val="18"/>
        </w:rPr>
      </w:pPr>
      <w:r>
        <w:rPr>
          <w:position w:val="6"/>
          <w:sz w:val="12"/>
        </w:rPr>
        <w:t>6</w:t>
      </w:r>
      <w:r>
        <w:rPr>
          <w:spacing w:val="16"/>
          <w:position w:val="6"/>
          <w:sz w:val="12"/>
        </w:rPr>
        <w:t xml:space="preserve"> </w:t>
      </w:r>
      <w:proofErr w:type="gramStart"/>
      <w:r>
        <w:rPr>
          <w:sz w:val="18"/>
        </w:rPr>
        <w:t>Índice</w:t>
      </w:r>
      <w:proofErr w:type="gramEnd"/>
      <w:r>
        <w:rPr>
          <w:sz w:val="18"/>
        </w:rPr>
        <w:t xml:space="preserve"> 3</w:t>
      </w:r>
      <w:r>
        <w:rPr>
          <w:spacing w:val="-3"/>
          <w:sz w:val="18"/>
        </w:rPr>
        <w:t xml:space="preserve"> </w:t>
      </w:r>
      <w:r>
        <w:rPr>
          <w:sz w:val="18"/>
        </w:rPr>
        <w:t>Documento</w:t>
      </w:r>
      <w:r>
        <w:rPr>
          <w:spacing w:val="-3"/>
          <w:sz w:val="18"/>
        </w:rPr>
        <w:t xml:space="preserve"> </w:t>
      </w:r>
      <w:r>
        <w:rPr>
          <w:sz w:val="18"/>
        </w:rPr>
        <w:t>3 Archivo</w:t>
      </w:r>
      <w:r>
        <w:rPr>
          <w:spacing w:val="-3"/>
          <w:sz w:val="18"/>
        </w:rPr>
        <w:t xml:space="preserve"> </w:t>
      </w:r>
      <w:r>
        <w:rPr>
          <w:sz w:val="18"/>
        </w:rPr>
        <w:t>17</w:t>
      </w:r>
    </w:p>
    <w:p w:rsidR="00DF1C3E" w:rsidRDefault="00B83104">
      <w:pPr>
        <w:ind w:left="548" w:right="117"/>
        <w:jc w:val="both"/>
        <w:rPr>
          <w:sz w:val="18"/>
        </w:rPr>
      </w:pPr>
      <w:r>
        <w:rPr>
          <w:position w:val="6"/>
          <w:sz w:val="12"/>
        </w:rPr>
        <w:t>7</w:t>
      </w:r>
      <w:r>
        <w:rPr>
          <w:spacing w:val="1"/>
          <w:position w:val="6"/>
          <w:sz w:val="12"/>
        </w:rPr>
        <w:t xml:space="preserve"> </w:t>
      </w:r>
      <w:proofErr w:type="gramStart"/>
      <w:r>
        <w:rPr>
          <w:sz w:val="18"/>
        </w:rPr>
        <w:t>El</w:t>
      </w:r>
      <w:proofErr w:type="gramEnd"/>
      <w:r>
        <w:rPr>
          <w:sz w:val="18"/>
        </w:rPr>
        <w:t xml:space="preserve"> numeral 6º del artículo 627 del Código General del Proceso, establece que, los demás artículos</w:t>
      </w:r>
      <w:r>
        <w:rPr>
          <w:spacing w:val="1"/>
          <w:sz w:val="18"/>
        </w:rPr>
        <w:t xml:space="preserve"> </w:t>
      </w:r>
      <w:r>
        <w:rPr>
          <w:sz w:val="18"/>
        </w:rPr>
        <w:t>(entre</w:t>
      </w:r>
      <w:r>
        <w:rPr>
          <w:spacing w:val="-7"/>
          <w:sz w:val="18"/>
        </w:rPr>
        <w:t xml:space="preserve"> </w:t>
      </w:r>
      <w:r>
        <w:rPr>
          <w:sz w:val="18"/>
        </w:rPr>
        <w:t>los</w:t>
      </w:r>
      <w:r>
        <w:rPr>
          <w:spacing w:val="-3"/>
          <w:sz w:val="18"/>
        </w:rPr>
        <w:t xml:space="preserve"> </w:t>
      </w:r>
      <w:r>
        <w:rPr>
          <w:sz w:val="18"/>
        </w:rPr>
        <w:t>que</w:t>
      </w:r>
      <w:r>
        <w:rPr>
          <w:spacing w:val="-6"/>
          <w:sz w:val="18"/>
        </w:rPr>
        <w:t xml:space="preserve"> </w:t>
      </w:r>
      <w:r>
        <w:rPr>
          <w:sz w:val="18"/>
        </w:rPr>
        <w:t>se</w:t>
      </w:r>
      <w:r>
        <w:rPr>
          <w:spacing w:val="-6"/>
          <w:sz w:val="18"/>
        </w:rPr>
        <w:t xml:space="preserve"> </w:t>
      </w:r>
      <w:r>
        <w:rPr>
          <w:sz w:val="18"/>
        </w:rPr>
        <w:t>cuentan</w:t>
      </w:r>
      <w:r>
        <w:rPr>
          <w:spacing w:val="-6"/>
          <w:sz w:val="18"/>
        </w:rPr>
        <w:t xml:space="preserve"> </w:t>
      </w:r>
      <w:r>
        <w:rPr>
          <w:sz w:val="18"/>
        </w:rPr>
        <w:t>los</w:t>
      </w:r>
      <w:r>
        <w:rPr>
          <w:spacing w:val="-4"/>
          <w:sz w:val="18"/>
        </w:rPr>
        <w:t xml:space="preserve"> </w:t>
      </w:r>
      <w:r>
        <w:rPr>
          <w:sz w:val="18"/>
        </w:rPr>
        <w:t>relacionados</w:t>
      </w:r>
      <w:r>
        <w:rPr>
          <w:spacing w:val="-6"/>
          <w:sz w:val="18"/>
        </w:rPr>
        <w:t xml:space="preserve"> </w:t>
      </w:r>
      <w:r>
        <w:rPr>
          <w:sz w:val="18"/>
        </w:rPr>
        <w:t>con</w:t>
      </w:r>
      <w:r>
        <w:rPr>
          <w:spacing w:val="-6"/>
          <w:sz w:val="18"/>
        </w:rPr>
        <w:t xml:space="preserve"> </w:t>
      </w:r>
      <w:r>
        <w:rPr>
          <w:sz w:val="18"/>
        </w:rPr>
        <w:t>el</w:t>
      </w:r>
      <w:r>
        <w:rPr>
          <w:spacing w:val="-6"/>
          <w:sz w:val="18"/>
        </w:rPr>
        <w:t xml:space="preserve"> </w:t>
      </w:r>
      <w:r>
        <w:rPr>
          <w:sz w:val="18"/>
        </w:rPr>
        <w:t>proceso</w:t>
      </w:r>
      <w:r>
        <w:rPr>
          <w:spacing w:val="-4"/>
          <w:sz w:val="18"/>
        </w:rPr>
        <w:t xml:space="preserve"> </w:t>
      </w:r>
      <w:r>
        <w:rPr>
          <w:sz w:val="18"/>
        </w:rPr>
        <w:t>ejecutivo),</w:t>
      </w:r>
      <w:r>
        <w:rPr>
          <w:spacing w:val="-5"/>
          <w:sz w:val="18"/>
        </w:rPr>
        <w:t xml:space="preserve"> </w:t>
      </w:r>
      <w:r>
        <w:rPr>
          <w:sz w:val="18"/>
        </w:rPr>
        <w:t>entrarán</w:t>
      </w:r>
      <w:r>
        <w:rPr>
          <w:spacing w:val="-4"/>
          <w:sz w:val="18"/>
        </w:rPr>
        <w:t xml:space="preserve"> </w:t>
      </w:r>
      <w:r>
        <w:rPr>
          <w:sz w:val="18"/>
        </w:rPr>
        <w:t>en</w:t>
      </w:r>
      <w:r>
        <w:rPr>
          <w:spacing w:val="-6"/>
          <w:sz w:val="18"/>
        </w:rPr>
        <w:t xml:space="preserve"> </w:t>
      </w:r>
      <w:r>
        <w:rPr>
          <w:sz w:val="18"/>
        </w:rPr>
        <w:t>vigencia</w:t>
      </w:r>
      <w:r>
        <w:rPr>
          <w:spacing w:val="-6"/>
          <w:sz w:val="18"/>
        </w:rPr>
        <w:t xml:space="preserve"> </w:t>
      </w:r>
      <w:r>
        <w:rPr>
          <w:sz w:val="18"/>
        </w:rPr>
        <w:t>a</w:t>
      </w:r>
      <w:r>
        <w:rPr>
          <w:spacing w:val="-4"/>
          <w:sz w:val="18"/>
        </w:rPr>
        <w:t xml:space="preserve"> </w:t>
      </w:r>
      <w:r>
        <w:rPr>
          <w:sz w:val="18"/>
        </w:rPr>
        <w:t>partir</w:t>
      </w:r>
      <w:r>
        <w:rPr>
          <w:spacing w:val="-5"/>
          <w:sz w:val="18"/>
        </w:rPr>
        <w:t xml:space="preserve"> </w:t>
      </w:r>
      <w:r>
        <w:rPr>
          <w:sz w:val="18"/>
        </w:rPr>
        <w:t>del</w:t>
      </w:r>
      <w:r>
        <w:rPr>
          <w:spacing w:val="-6"/>
          <w:sz w:val="18"/>
        </w:rPr>
        <w:t xml:space="preserve"> </w:t>
      </w:r>
      <w:r>
        <w:rPr>
          <w:sz w:val="18"/>
        </w:rPr>
        <w:t>1º</w:t>
      </w:r>
      <w:r>
        <w:rPr>
          <w:spacing w:val="-47"/>
          <w:sz w:val="18"/>
        </w:rPr>
        <w:t xml:space="preserve"> </w:t>
      </w:r>
      <w:r>
        <w:rPr>
          <w:sz w:val="18"/>
        </w:rPr>
        <w:t>de</w:t>
      </w:r>
      <w:r>
        <w:rPr>
          <w:spacing w:val="-1"/>
          <w:sz w:val="18"/>
        </w:rPr>
        <w:t xml:space="preserve"> </w:t>
      </w:r>
      <w:r>
        <w:rPr>
          <w:sz w:val="18"/>
        </w:rPr>
        <w:t>enero de 2014.</w:t>
      </w:r>
    </w:p>
    <w:p w:rsidR="00DF1C3E" w:rsidRDefault="00DF1C3E">
      <w:pPr>
        <w:jc w:val="both"/>
        <w:rPr>
          <w:sz w:val="18"/>
        </w:rPr>
        <w:sectPr w:rsidR="00DF1C3E">
          <w:pgSz w:w="12250" w:h="18730"/>
          <w:pgMar w:top="1660" w:right="1640" w:bottom="1200" w:left="1720" w:header="994" w:footer="1005" w:gutter="0"/>
          <w:cols w:space="720"/>
        </w:sectPr>
      </w:pPr>
    </w:p>
    <w:p w:rsidR="00DF1C3E" w:rsidRDefault="00DF1C3E">
      <w:pPr>
        <w:spacing w:before="9"/>
        <w:rPr>
          <w:sz w:val="9"/>
        </w:rPr>
      </w:pPr>
    </w:p>
    <w:p w:rsidR="00DF1C3E" w:rsidRDefault="00B83104">
      <w:pPr>
        <w:pStyle w:val="Textoindependiente"/>
        <w:spacing w:before="93"/>
        <w:ind w:left="1400"/>
      </w:pPr>
      <w:r>
        <w:t>(…)</w:t>
      </w:r>
      <w:r>
        <w:rPr>
          <w:spacing w:val="-2"/>
        </w:rPr>
        <w:t xml:space="preserve"> </w:t>
      </w:r>
      <w:r>
        <w:t>5.</w:t>
      </w:r>
      <w:r>
        <w:rPr>
          <w:spacing w:val="-2"/>
        </w:rPr>
        <w:t xml:space="preserve"> </w:t>
      </w:r>
      <w:r>
        <w:t>El</w:t>
      </w:r>
      <w:r>
        <w:rPr>
          <w:spacing w:val="-3"/>
        </w:rPr>
        <w:t xml:space="preserve"> </w:t>
      </w:r>
      <w:r>
        <w:t>que</w:t>
      </w:r>
      <w:r>
        <w:rPr>
          <w:spacing w:val="-3"/>
        </w:rPr>
        <w:t xml:space="preserve"> </w:t>
      </w:r>
      <w:r>
        <w:t>decrete, deniegue o</w:t>
      </w:r>
      <w:r>
        <w:rPr>
          <w:spacing w:val="-2"/>
        </w:rPr>
        <w:t xml:space="preserve"> </w:t>
      </w:r>
      <w:r>
        <w:t>modifique</w:t>
      </w:r>
      <w:r>
        <w:rPr>
          <w:spacing w:val="-1"/>
        </w:rPr>
        <w:t xml:space="preserve"> </w:t>
      </w:r>
      <w:r>
        <w:t>una</w:t>
      </w:r>
      <w:r>
        <w:rPr>
          <w:spacing w:val="-2"/>
        </w:rPr>
        <w:t xml:space="preserve"> </w:t>
      </w:r>
      <w:r>
        <w:t>medida</w:t>
      </w:r>
      <w:r>
        <w:rPr>
          <w:spacing w:val="-2"/>
        </w:rPr>
        <w:t xml:space="preserve"> </w:t>
      </w:r>
      <w:r>
        <w:t>cautelar.</w:t>
      </w:r>
      <w:r>
        <w:rPr>
          <w:spacing w:val="4"/>
        </w:rPr>
        <w:t xml:space="preserve"> </w:t>
      </w:r>
      <w:r>
        <w:t>(…)”</w:t>
      </w:r>
    </w:p>
    <w:p w:rsidR="00DF1C3E" w:rsidRDefault="00B83104">
      <w:pPr>
        <w:pStyle w:val="Prrafodelista"/>
        <w:numPr>
          <w:ilvl w:val="0"/>
          <w:numId w:val="5"/>
        </w:numPr>
        <w:tabs>
          <w:tab w:val="left" w:pos="959"/>
        </w:tabs>
        <w:spacing w:before="1" w:line="276" w:lineRule="auto"/>
        <w:ind w:firstLine="0"/>
        <w:jc w:val="both"/>
      </w:pPr>
      <w:r>
        <w:t>Ahora, en materia de la competencia para resolver el recurso se aplicará el</w:t>
      </w:r>
      <w:r>
        <w:rPr>
          <w:spacing w:val="1"/>
        </w:rPr>
        <w:t xml:space="preserve"> </w:t>
      </w:r>
      <w:r>
        <w:t>artículo</w:t>
      </w:r>
      <w:r>
        <w:rPr>
          <w:spacing w:val="1"/>
        </w:rPr>
        <w:t xml:space="preserve"> </w:t>
      </w:r>
      <w:r>
        <w:t>125</w:t>
      </w:r>
      <w:r>
        <w:rPr>
          <w:spacing w:val="1"/>
        </w:rPr>
        <w:t xml:space="preserve"> </w:t>
      </w:r>
      <w:r>
        <w:t>del</w:t>
      </w:r>
      <w:r>
        <w:rPr>
          <w:spacing w:val="1"/>
        </w:rPr>
        <w:t xml:space="preserve"> </w:t>
      </w:r>
      <w:r>
        <w:t>CPACA,</w:t>
      </w:r>
      <w:r>
        <w:rPr>
          <w:spacing w:val="1"/>
        </w:rPr>
        <w:t xml:space="preserve"> </w:t>
      </w:r>
      <w:r>
        <w:t>atendiendo</w:t>
      </w:r>
      <w:r>
        <w:rPr>
          <w:spacing w:val="1"/>
        </w:rPr>
        <w:t xml:space="preserve"> </w:t>
      </w:r>
      <w:r>
        <w:t>a</w:t>
      </w:r>
      <w:r>
        <w:rPr>
          <w:spacing w:val="1"/>
        </w:rPr>
        <w:t xml:space="preserve"> </w:t>
      </w:r>
      <w:r>
        <w:t>que</w:t>
      </w:r>
      <w:r>
        <w:rPr>
          <w:spacing w:val="1"/>
        </w:rPr>
        <w:t xml:space="preserve"> </w:t>
      </w:r>
      <w:r>
        <w:t>el</w:t>
      </w:r>
      <w:r>
        <w:rPr>
          <w:spacing w:val="1"/>
        </w:rPr>
        <w:t xml:space="preserve"> </w:t>
      </w:r>
      <w:r>
        <w:t>recurso</w:t>
      </w:r>
      <w:r>
        <w:rPr>
          <w:spacing w:val="1"/>
        </w:rPr>
        <w:t xml:space="preserve"> </w:t>
      </w:r>
      <w:r>
        <w:t>objeto</w:t>
      </w:r>
      <w:r>
        <w:rPr>
          <w:spacing w:val="1"/>
        </w:rPr>
        <w:t xml:space="preserve"> </w:t>
      </w:r>
      <w:r>
        <w:t>de</w:t>
      </w:r>
      <w:r>
        <w:rPr>
          <w:spacing w:val="1"/>
        </w:rPr>
        <w:t xml:space="preserve"> </w:t>
      </w:r>
      <w:r>
        <w:t>estudio</w:t>
      </w:r>
      <w:r>
        <w:rPr>
          <w:spacing w:val="1"/>
        </w:rPr>
        <w:t xml:space="preserve"> </w:t>
      </w:r>
      <w:r>
        <w:t>fue</w:t>
      </w:r>
      <w:r>
        <w:rPr>
          <w:spacing w:val="1"/>
        </w:rPr>
        <w:t xml:space="preserve"> </w:t>
      </w:r>
      <w:r>
        <w:t>interpuesto el 2 de agosto de 2021, resulta aplicable lo dispuesto por la Ley 2080 de</w:t>
      </w:r>
      <w:r>
        <w:rPr>
          <w:spacing w:val="-59"/>
        </w:rPr>
        <w:t xml:space="preserve"> </w:t>
      </w:r>
      <w:r>
        <w:t>2021.</w:t>
      </w:r>
      <w:r>
        <w:rPr>
          <w:spacing w:val="1"/>
        </w:rPr>
        <w:t xml:space="preserve"> </w:t>
      </w:r>
      <w:r>
        <w:t>Dispone la norma:</w:t>
      </w:r>
    </w:p>
    <w:p w:rsidR="00DF1C3E" w:rsidRDefault="00DF1C3E">
      <w:pPr>
        <w:spacing w:before="3"/>
        <w:rPr>
          <w:sz w:val="25"/>
        </w:rPr>
      </w:pPr>
    </w:p>
    <w:p w:rsidR="00DF1C3E" w:rsidRDefault="00B83104">
      <w:pPr>
        <w:pStyle w:val="Textoindependiente"/>
        <w:ind w:left="1400"/>
      </w:pPr>
      <w:r>
        <w:t>“ARTÍCULO</w:t>
      </w:r>
      <w:r>
        <w:rPr>
          <w:spacing w:val="7"/>
        </w:rPr>
        <w:t xml:space="preserve"> </w:t>
      </w:r>
      <w:r>
        <w:t>125.</w:t>
      </w:r>
      <w:r>
        <w:rPr>
          <w:spacing w:val="6"/>
        </w:rPr>
        <w:t xml:space="preserve"> </w:t>
      </w:r>
      <w:r>
        <w:t>DE</w:t>
      </w:r>
      <w:r>
        <w:rPr>
          <w:spacing w:val="6"/>
        </w:rPr>
        <w:t xml:space="preserve"> </w:t>
      </w:r>
      <w:r>
        <w:t>LA</w:t>
      </w:r>
      <w:r>
        <w:rPr>
          <w:spacing w:val="6"/>
        </w:rPr>
        <w:t xml:space="preserve"> </w:t>
      </w:r>
      <w:r>
        <w:t>EXPEDICIÓN</w:t>
      </w:r>
      <w:r>
        <w:rPr>
          <w:spacing w:val="9"/>
        </w:rPr>
        <w:t xml:space="preserve"> </w:t>
      </w:r>
      <w:r>
        <w:t>DE</w:t>
      </w:r>
      <w:r>
        <w:rPr>
          <w:spacing w:val="8"/>
        </w:rPr>
        <w:t xml:space="preserve"> </w:t>
      </w:r>
      <w:r>
        <w:t>PROVIDENCIAS.</w:t>
      </w:r>
      <w:r>
        <w:rPr>
          <w:spacing w:val="11"/>
        </w:rPr>
        <w:t xml:space="preserve"> </w:t>
      </w:r>
      <w:r>
        <w:t>La</w:t>
      </w:r>
      <w:r>
        <w:rPr>
          <w:spacing w:val="9"/>
        </w:rPr>
        <w:t xml:space="preserve"> </w:t>
      </w:r>
      <w:r>
        <w:t>expedición</w:t>
      </w:r>
      <w:r>
        <w:rPr>
          <w:spacing w:val="6"/>
        </w:rPr>
        <w:t xml:space="preserve"> </w:t>
      </w:r>
      <w:r>
        <w:t>de</w:t>
      </w:r>
      <w:r>
        <w:rPr>
          <w:spacing w:val="6"/>
        </w:rPr>
        <w:t xml:space="preserve"> </w:t>
      </w:r>
      <w:r>
        <w:t>las</w:t>
      </w:r>
    </w:p>
    <w:p w:rsidR="00DF1C3E" w:rsidRDefault="00B83104">
      <w:pPr>
        <w:pStyle w:val="Textoindependiente"/>
        <w:ind w:left="1400"/>
      </w:pPr>
      <w:r>
        <w:t>providencias</w:t>
      </w:r>
      <w:r>
        <w:rPr>
          <w:spacing w:val="-1"/>
        </w:rPr>
        <w:t xml:space="preserve"> </w:t>
      </w:r>
      <w:r>
        <w:t>judiciales</w:t>
      </w:r>
      <w:r>
        <w:rPr>
          <w:spacing w:val="-2"/>
        </w:rPr>
        <w:t xml:space="preserve"> </w:t>
      </w:r>
      <w:r>
        <w:t>se</w:t>
      </w:r>
      <w:r>
        <w:rPr>
          <w:spacing w:val="-3"/>
        </w:rPr>
        <w:t xml:space="preserve"> </w:t>
      </w:r>
      <w:r>
        <w:t>sujetará</w:t>
      </w:r>
      <w:r>
        <w:rPr>
          <w:spacing w:val="-3"/>
        </w:rPr>
        <w:t xml:space="preserve"> </w:t>
      </w:r>
      <w:r>
        <w:t>a</w:t>
      </w:r>
      <w:r>
        <w:rPr>
          <w:spacing w:val="-1"/>
        </w:rPr>
        <w:t xml:space="preserve"> </w:t>
      </w:r>
      <w:r>
        <w:t>las</w:t>
      </w:r>
      <w:r>
        <w:rPr>
          <w:spacing w:val="-2"/>
        </w:rPr>
        <w:t xml:space="preserve"> </w:t>
      </w:r>
      <w:r>
        <w:t>siguientes</w:t>
      </w:r>
      <w:r>
        <w:rPr>
          <w:spacing w:val="-2"/>
        </w:rPr>
        <w:t xml:space="preserve"> </w:t>
      </w:r>
      <w:r>
        <w:t>reglas:</w:t>
      </w:r>
    </w:p>
    <w:p w:rsidR="00DF1C3E" w:rsidRDefault="00B83104">
      <w:pPr>
        <w:pStyle w:val="Prrafodelista"/>
        <w:numPr>
          <w:ilvl w:val="1"/>
          <w:numId w:val="5"/>
        </w:numPr>
        <w:tabs>
          <w:tab w:val="left" w:pos="1622"/>
        </w:tabs>
        <w:spacing w:before="1" w:line="229" w:lineRule="exact"/>
        <w:ind w:right="0" w:hanging="222"/>
        <w:rPr>
          <w:rFonts w:ascii="Arial" w:hAnsi="Arial"/>
          <w:i/>
          <w:sz w:val="20"/>
        </w:rPr>
      </w:pPr>
      <w:r>
        <w:rPr>
          <w:rFonts w:ascii="Arial" w:hAnsi="Arial"/>
          <w:i/>
          <w:sz w:val="20"/>
        </w:rPr>
        <w:t>Corresponderá</w:t>
      </w:r>
      <w:r>
        <w:rPr>
          <w:rFonts w:ascii="Arial" w:hAnsi="Arial"/>
          <w:i/>
          <w:spacing w:val="-3"/>
          <w:sz w:val="20"/>
        </w:rPr>
        <w:t xml:space="preserve"> </w:t>
      </w:r>
      <w:r>
        <w:rPr>
          <w:rFonts w:ascii="Arial" w:hAnsi="Arial"/>
          <w:i/>
          <w:sz w:val="20"/>
        </w:rPr>
        <w:t>a</w:t>
      </w:r>
      <w:r>
        <w:rPr>
          <w:rFonts w:ascii="Arial" w:hAnsi="Arial"/>
          <w:i/>
          <w:spacing w:val="-1"/>
          <w:sz w:val="20"/>
        </w:rPr>
        <w:t xml:space="preserve"> </w:t>
      </w:r>
      <w:r>
        <w:rPr>
          <w:rFonts w:ascii="Arial" w:hAnsi="Arial"/>
          <w:i/>
          <w:sz w:val="20"/>
        </w:rPr>
        <w:t>los</w:t>
      </w:r>
      <w:r>
        <w:rPr>
          <w:rFonts w:ascii="Arial" w:hAnsi="Arial"/>
          <w:i/>
          <w:spacing w:val="-1"/>
          <w:sz w:val="20"/>
        </w:rPr>
        <w:t xml:space="preserve"> </w:t>
      </w:r>
      <w:r>
        <w:rPr>
          <w:rFonts w:ascii="Arial" w:hAnsi="Arial"/>
          <w:i/>
          <w:sz w:val="20"/>
        </w:rPr>
        <w:t>jueces</w:t>
      </w:r>
      <w:r>
        <w:rPr>
          <w:rFonts w:ascii="Arial" w:hAnsi="Arial"/>
          <w:i/>
          <w:spacing w:val="-2"/>
          <w:sz w:val="20"/>
        </w:rPr>
        <w:t xml:space="preserve"> </w:t>
      </w:r>
      <w:r>
        <w:rPr>
          <w:rFonts w:ascii="Arial" w:hAnsi="Arial"/>
          <w:i/>
          <w:sz w:val="20"/>
        </w:rPr>
        <w:t>proferir</w:t>
      </w:r>
      <w:r>
        <w:rPr>
          <w:rFonts w:ascii="Arial" w:hAnsi="Arial"/>
          <w:i/>
          <w:spacing w:val="-2"/>
          <w:sz w:val="20"/>
        </w:rPr>
        <w:t xml:space="preserve"> </w:t>
      </w:r>
      <w:r>
        <w:rPr>
          <w:rFonts w:ascii="Arial" w:hAnsi="Arial"/>
          <w:i/>
          <w:sz w:val="20"/>
        </w:rPr>
        <w:t>los</w:t>
      </w:r>
      <w:r>
        <w:rPr>
          <w:rFonts w:ascii="Arial" w:hAnsi="Arial"/>
          <w:i/>
          <w:spacing w:val="-1"/>
          <w:sz w:val="20"/>
        </w:rPr>
        <w:t xml:space="preserve"> </w:t>
      </w:r>
      <w:r>
        <w:rPr>
          <w:rFonts w:ascii="Arial" w:hAnsi="Arial"/>
          <w:i/>
          <w:sz w:val="20"/>
        </w:rPr>
        <w:t>autos</w:t>
      </w:r>
      <w:r>
        <w:rPr>
          <w:rFonts w:ascii="Arial" w:hAnsi="Arial"/>
          <w:i/>
          <w:spacing w:val="-2"/>
          <w:sz w:val="20"/>
        </w:rPr>
        <w:t xml:space="preserve"> </w:t>
      </w:r>
      <w:r>
        <w:rPr>
          <w:rFonts w:ascii="Arial" w:hAnsi="Arial"/>
          <w:i/>
          <w:sz w:val="20"/>
        </w:rPr>
        <w:t>y</w:t>
      </w:r>
      <w:r>
        <w:rPr>
          <w:rFonts w:ascii="Arial" w:hAnsi="Arial"/>
          <w:i/>
          <w:spacing w:val="-2"/>
          <w:sz w:val="20"/>
        </w:rPr>
        <w:t xml:space="preserve"> </w:t>
      </w:r>
      <w:r>
        <w:rPr>
          <w:rFonts w:ascii="Arial" w:hAnsi="Arial"/>
          <w:i/>
          <w:sz w:val="20"/>
        </w:rPr>
        <w:t>las sentencias.</w:t>
      </w:r>
    </w:p>
    <w:p w:rsidR="00DF1C3E" w:rsidRDefault="00B83104">
      <w:pPr>
        <w:pStyle w:val="Prrafodelista"/>
        <w:numPr>
          <w:ilvl w:val="1"/>
          <w:numId w:val="5"/>
        </w:numPr>
        <w:tabs>
          <w:tab w:val="left" w:pos="1655"/>
        </w:tabs>
        <w:ind w:left="1400" w:right="119" w:firstLine="0"/>
        <w:rPr>
          <w:rFonts w:ascii="Arial" w:hAnsi="Arial"/>
          <w:i/>
          <w:sz w:val="20"/>
        </w:rPr>
      </w:pPr>
      <w:r>
        <w:rPr>
          <w:rFonts w:ascii="Arial" w:hAnsi="Arial"/>
          <w:i/>
          <w:sz w:val="20"/>
        </w:rPr>
        <w:t>Las</w:t>
      </w:r>
      <w:r>
        <w:rPr>
          <w:rFonts w:ascii="Arial" w:hAnsi="Arial"/>
          <w:i/>
          <w:spacing w:val="31"/>
          <w:sz w:val="20"/>
        </w:rPr>
        <w:t xml:space="preserve"> </w:t>
      </w:r>
      <w:r>
        <w:rPr>
          <w:rFonts w:ascii="Arial" w:hAnsi="Arial"/>
          <w:i/>
          <w:sz w:val="20"/>
        </w:rPr>
        <w:t>salas,</w:t>
      </w:r>
      <w:r>
        <w:rPr>
          <w:rFonts w:ascii="Arial" w:hAnsi="Arial"/>
          <w:i/>
          <w:spacing w:val="31"/>
          <w:sz w:val="20"/>
        </w:rPr>
        <w:t xml:space="preserve"> </w:t>
      </w:r>
      <w:r>
        <w:rPr>
          <w:rFonts w:ascii="Arial" w:hAnsi="Arial"/>
          <w:i/>
          <w:sz w:val="20"/>
        </w:rPr>
        <w:t>secciones</w:t>
      </w:r>
      <w:r>
        <w:rPr>
          <w:rFonts w:ascii="Arial" w:hAnsi="Arial"/>
          <w:i/>
          <w:spacing w:val="31"/>
          <w:sz w:val="20"/>
        </w:rPr>
        <w:t xml:space="preserve"> </w:t>
      </w:r>
      <w:r>
        <w:rPr>
          <w:rFonts w:ascii="Arial" w:hAnsi="Arial"/>
          <w:i/>
          <w:sz w:val="20"/>
        </w:rPr>
        <w:t>y</w:t>
      </w:r>
      <w:r>
        <w:rPr>
          <w:rFonts w:ascii="Arial" w:hAnsi="Arial"/>
          <w:i/>
          <w:spacing w:val="32"/>
          <w:sz w:val="20"/>
        </w:rPr>
        <w:t xml:space="preserve"> </w:t>
      </w:r>
      <w:r>
        <w:rPr>
          <w:rFonts w:ascii="Arial" w:hAnsi="Arial"/>
          <w:i/>
          <w:sz w:val="20"/>
        </w:rPr>
        <w:t>subsecciones</w:t>
      </w:r>
      <w:r>
        <w:rPr>
          <w:rFonts w:ascii="Arial" w:hAnsi="Arial"/>
          <w:i/>
          <w:spacing w:val="31"/>
          <w:sz w:val="20"/>
        </w:rPr>
        <w:t xml:space="preserve"> </w:t>
      </w:r>
      <w:r>
        <w:rPr>
          <w:rFonts w:ascii="Arial" w:hAnsi="Arial"/>
          <w:i/>
          <w:sz w:val="20"/>
        </w:rPr>
        <w:t>dictarán</w:t>
      </w:r>
      <w:r>
        <w:rPr>
          <w:rFonts w:ascii="Arial" w:hAnsi="Arial"/>
          <w:i/>
          <w:spacing w:val="31"/>
          <w:sz w:val="20"/>
        </w:rPr>
        <w:t xml:space="preserve"> </w:t>
      </w:r>
      <w:r>
        <w:rPr>
          <w:rFonts w:ascii="Arial" w:hAnsi="Arial"/>
          <w:i/>
          <w:sz w:val="20"/>
        </w:rPr>
        <w:t>las</w:t>
      </w:r>
      <w:r>
        <w:rPr>
          <w:rFonts w:ascii="Arial" w:hAnsi="Arial"/>
          <w:i/>
          <w:spacing w:val="33"/>
          <w:sz w:val="20"/>
        </w:rPr>
        <w:t xml:space="preserve"> </w:t>
      </w:r>
      <w:r>
        <w:rPr>
          <w:rFonts w:ascii="Arial" w:hAnsi="Arial"/>
          <w:i/>
          <w:sz w:val="20"/>
        </w:rPr>
        <w:t>sentencias</w:t>
      </w:r>
      <w:r>
        <w:rPr>
          <w:rFonts w:ascii="Arial" w:hAnsi="Arial"/>
          <w:i/>
          <w:spacing w:val="32"/>
          <w:sz w:val="20"/>
        </w:rPr>
        <w:t xml:space="preserve"> </w:t>
      </w:r>
      <w:r>
        <w:rPr>
          <w:rFonts w:ascii="Arial" w:hAnsi="Arial"/>
          <w:i/>
          <w:sz w:val="20"/>
        </w:rPr>
        <w:t>y</w:t>
      </w:r>
      <w:r>
        <w:rPr>
          <w:rFonts w:ascii="Arial" w:hAnsi="Arial"/>
          <w:i/>
          <w:spacing w:val="31"/>
          <w:sz w:val="20"/>
        </w:rPr>
        <w:t xml:space="preserve"> </w:t>
      </w:r>
      <w:r>
        <w:rPr>
          <w:rFonts w:ascii="Arial" w:hAnsi="Arial"/>
          <w:i/>
          <w:sz w:val="20"/>
        </w:rPr>
        <w:t>las</w:t>
      </w:r>
      <w:r>
        <w:rPr>
          <w:rFonts w:ascii="Arial" w:hAnsi="Arial"/>
          <w:i/>
          <w:spacing w:val="32"/>
          <w:sz w:val="20"/>
        </w:rPr>
        <w:t xml:space="preserve"> </w:t>
      </w:r>
      <w:r>
        <w:rPr>
          <w:rFonts w:ascii="Arial" w:hAnsi="Arial"/>
          <w:i/>
          <w:sz w:val="20"/>
        </w:rPr>
        <w:t>siguientes</w:t>
      </w:r>
      <w:r>
        <w:rPr>
          <w:rFonts w:ascii="Arial" w:hAnsi="Arial"/>
          <w:i/>
          <w:spacing w:val="-53"/>
          <w:sz w:val="20"/>
        </w:rPr>
        <w:t xml:space="preserve"> </w:t>
      </w:r>
      <w:r>
        <w:rPr>
          <w:rFonts w:ascii="Arial" w:hAnsi="Arial"/>
          <w:i/>
          <w:sz w:val="20"/>
        </w:rPr>
        <w:t>providencias:</w:t>
      </w:r>
    </w:p>
    <w:p w:rsidR="00DF1C3E" w:rsidRDefault="00B83104">
      <w:pPr>
        <w:pStyle w:val="Textoindependiente"/>
        <w:ind w:left="1400"/>
      </w:pPr>
      <w:r>
        <w:t>(…)</w:t>
      </w:r>
    </w:p>
    <w:p w:rsidR="00DF1C3E" w:rsidRDefault="00B83104">
      <w:pPr>
        <w:pStyle w:val="Textoindependiente"/>
        <w:spacing w:before="1"/>
        <w:ind w:left="1400"/>
      </w:pPr>
      <w:r>
        <w:t>h)</w:t>
      </w:r>
      <w:r>
        <w:rPr>
          <w:spacing w:val="-12"/>
        </w:rPr>
        <w:t xml:space="preserve"> </w:t>
      </w:r>
      <w:r>
        <w:t>El</w:t>
      </w:r>
      <w:r>
        <w:rPr>
          <w:spacing w:val="-10"/>
        </w:rPr>
        <w:t xml:space="preserve"> </w:t>
      </w:r>
      <w:r>
        <w:t>que</w:t>
      </w:r>
      <w:r>
        <w:rPr>
          <w:spacing w:val="-13"/>
        </w:rPr>
        <w:t xml:space="preserve"> </w:t>
      </w:r>
      <w:r>
        <w:t>resuelve</w:t>
      </w:r>
      <w:r>
        <w:rPr>
          <w:spacing w:val="-12"/>
        </w:rPr>
        <w:t xml:space="preserve"> </w:t>
      </w:r>
      <w:r>
        <w:t>la</w:t>
      </w:r>
      <w:r>
        <w:rPr>
          <w:spacing w:val="-12"/>
        </w:rPr>
        <w:t xml:space="preserve"> </w:t>
      </w:r>
      <w:r>
        <w:t>apelación</w:t>
      </w:r>
      <w:r>
        <w:rPr>
          <w:spacing w:val="-11"/>
        </w:rPr>
        <w:t xml:space="preserve"> </w:t>
      </w:r>
      <w:r>
        <w:t>del</w:t>
      </w:r>
      <w:r>
        <w:rPr>
          <w:spacing w:val="-12"/>
        </w:rPr>
        <w:t xml:space="preserve"> </w:t>
      </w:r>
      <w:r>
        <w:t>auto</w:t>
      </w:r>
      <w:r>
        <w:rPr>
          <w:spacing w:val="-13"/>
        </w:rPr>
        <w:t xml:space="preserve"> </w:t>
      </w:r>
      <w:r>
        <w:t>que</w:t>
      </w:r>
      <w:r>
        <w:rPr>
          <w:spacing w:val="-10"/>
        </w:rPr>
        <w:t xml:space="preserve"> </w:t>
      </w:r>
      <w:r>
        <w:t>decreta,</w:t>
      </w:r>
      <w:r>
        <w:rPr>
          <w:spacing w:val="-9"/>
        </w:rPr>
        <w:t xml:space="preserve"> </w:t>
      </w:r>
      <w:r>
        <w:t>deniega</w:t>
      </w:r>
      <w:r>
        <w:rPr>
          <w:spacing w:val="-13"/>
        </w:rPr>
        <w:t xml:space="preserve"> </w:t>
      </w:r>
      <w:r>
        <w:t>o</w:t>
      </w:r>
      <w:r>
        <w:rPr>
          <w:spacing w:val="-10"/>
        </w:rPr>
        <w:t xml:space="preserve"> </w:t>
      </w:r>
      <w:r>
        <w:t>modifica</w:t>
      </w:r>
      <w:r>
        <w:rPr>
          <w:spacing w:val="-13"/>
        </w:rPr>
        <w:t xml:space="preserve"> </w:t>
      </w:r>
      <w:r>
        <w:t>una</w:t>
      </w:r>
      <w:r>
        <w:rPr>
          <w:spacing w:val="-10"/>
        </w:rPr>
        <w:t xml:space="preserve"> </w:t>
      </w:r>
      <w:r>
        <w:t>medida</w:t>
      </w:r>
      <w:r>
        <w:rPr>
          <w:spacing w:val="-53"/>
        </w:rPr>
        <w:t xml:space="preserve"> </w:t>
      </w:r>
      <w:r>
        <w:t>cautelar.</w:t>
      </w:r>
      <w:r>
        <w:rPr>
          <w:spacing w:val="-2"/>
        </w:rPr>
        <w:t xml:space="preserve"> </w:t>
      </w:r>
      <w:r>
        <w:t>En</w:t>
      </w:r>
      <w:r>
        <w:rPr>
          <w:spacing w:val="-1"/>
        </w:rPr>
        <w:t xml:space="preserve"> </w:t>
      </w:r>
      <w:r>
        <w:t>primera instancia</w:t>
      </w:r>
      <w:r>
        <w:rPr>
          <w:spacing w:val="-1"/>
        </w:rPr>
        <w:t xml:space="preserve"> </w:t>
      </w:r>
      <w:r>
        <w:t>esta</w:t>
      </w:r>
      <w:r>
        <w:rPr>
          <w:spacing w:val="1"/>
        </w:rPr>
        <w:t xml:space="preserve"> </w:t>
      </w:r>
      <w:r>
        <w:t>decisión</w:t>
      </w:r>
      <w:r>
        <w:rPr>
          <w:spacing w:val="-2"/>
        </w:rPr>
        <w:t xml:space="preserve"> </w:t>
      </w:r>
      <w:r>
        <w:t>será</w:t>
      </w:r>
      <w:r>
        <w:rPr>
          <w:spacing w:val="2"/>
        </w:rPr>
        <w:t xml:space="preserve"> </w:t>
      </w:r>
      <w:r>
        <w:t>de ponente</w:t>
      </w:r>
      <w:r>
        <w:rPr>
          <w:spacing w:val="4"/>
        </w:rPr>
        <w:t xml:space="preserve"> </w:t>
      </w:r>
      <w:r>
        <w:t>(…).”</w:t>
      </w:r>
    </w:p>
    <w:p w:rsidR="00DF1C3E" w:rsidRDefault="00DF1C3E">
      <w:pPr>
        <w:pStyle w:val="Textoindependiente"/>
        <w:spacing w:before="4"/>
        <w:rPr>
          <w:sz w:val="25"/>
        </w:rPr>
      </w:pPr>
    </w:p>
    <w:p w:rsidR="00DF1C3E" w:rsidRDefault="00B83104">
      <w:pPr>
        <w:pStyle w:val="Prrafodelista"/>
        <w:numPr>
          <w:ilvl w:val="0"/>
          <w:numId w:val="5"/>
        </w:numPr>
        <w:tabs>
          <w:tab w:val="left" w:pos="959"/>
        </w:tabs>
        <w:spacing w:line="276" w:lineRule="auto"/>
        <w:ind w:right="109" w:firstLine="0"/>
        <w:jc w:val="both"/>
      </w:pPr>
      <w:r>
        <w:t>En este caso, el auto apelado decretó la medida cautelar razón por la que,</w:t>
      </w:r>
      <w:r>
        <w:rPr>
          <w:spacing w:val="1"/>
        </w:rPr>
        <w:t xml:space="preserve"> </w:t>
      </w:r>
      <w:r>
        <w:t>conforme</w:t>
      </w:r>
      <w:r>
        <w:rPr>
          <w:spacing w:val="-1"/>
        </w:rPr>
        <w:t xml:space="preserve"> </w:t>
      </w:r>
      <w:r>
        <w:t>a</w:t>
      </w:r>
      <w:r>
        <w:rPr>
          <w:spacing w:val="-2"/>
        </w:rPr>
        <w:t xml:space="preserve"> </w:t>
      </w:r>
      <w:r>
        <w:t>lo dispuesto</w:t>
      </w:r>
      <w:r>
        <w:rPr>
          <w:spacing w:val="-2"/>
        </w:rPr>
        <w:t xml:space="preserve"> </w:t>
      </w:r>
      <w:r>
        <w:t>en la</w:t>
      </w:r>
      <w:r>
        <w:rPr>
          <w:spacing w:val="2"/>
        </w:rPr>
        <w:t xml:space="preserve"> </w:t>
      </w:r>
      <w:r>
        <w:t>Ley</w:t>
      </w:r>
      <w:r>
        <w:rPr>
          <w:spacing w:val="-2"/>
        </w:rPr>
        <w:t xml:space="preserve"> </w:t>
      </w:r>
      <w:r>
        <w:t>2080</w:t>
      </w:r>
      <w:r>
        <w:rPr>
          <w:spacing w:val="-1"/>
        </w:rPr>
        <w:t xml:space="preserve"> </w:t>
      </w:r>
      <w:r>
        <w:t>de</w:t>
      </w:r>
      <w:r>
        <w:rPr>
          <w:spacing w:val="-2"/>
        </w:rPr>
        <w:t xml:space="preserve"> </w:t>
      </w:r>
      <w:r>
        <w:t>2021,</w:t>
      </w:r>
      <w:r>
        <w:rPr>
          <w:spacing w:val="-3"/>
        </w:rPr>
        <w:t xml:space="preserve"> </w:t>
      </w:r>
      <w:r>
        <w:t>la decisión es de</w:t>
      </w:r>
      <w:r>
        <w:rPr>
          <w:spacing w:val="-1"/>
        </w:rPr>
        <w:t xml:space="preserve"> </w:t>
      </w:r>
      <w:r>
        <w:t>Sala.</w:t>
      </w:r>
    </w:p>
    <w:p w:rsidR="00DF1C3E" w:rsidRDefault="00DF1C3E">
      <w:pPr>
        <w:spacing w:before="4"/>
        <w:rPr>
          <w:sz w:val="25"/>
        </w:rPr>
      </w:pPr>
    </w:p>
    <w:p w:rsidR="00DF1C3E" w:rsidRDefault="00B83104">
      <w:pPr>
        <w:pStyle w:val="Ttulo1"/>
      </w:pPr>
      <w:r>
        <w:t>Problema</w:t>
      </w:r>
      <w:r>
        <w:rPr>
          <w:spacing w:val="-2"/>
        </w:rPr>
        <w:t xml:space="preserve"> </w:t>
      </w:r>
      <w:r>
        <w:t>jurídico</w:t>
      </w:r>
    </w:p>
    <w:p w:rsidR="00DF1C3E" w:rsidRDefault="00DF1C3E">
      <w:pPr>
        <w:pStyle w:val="Textoindependiente"/>
        <w:spacing w:before="6"/>
        <w:rPr>
          <w:b/>
          <w:i w:val="0"/>
          <w:sz w:val="28"/>
        </w:rPr>
      </w:pPr>
    </w:p>
    <w:p w:rsidR="00DF1C3E" w:rsidRDefault="00B83104">
      <w:pPr>
        <w:pStyle w:val="Prrafodelista"/>
        <w:numPr>
          <w:ilvl w:val="0"/>
          <w:numId w:val="5"/>
        </w:numPr>
        <w:tabs>
          <w:tab w:val="left" w:pos="928"/>
        </w:tabs>
        <w:spacing w:line="276" w:lineRule="auto"/>
        <w:ind w:right="107" w:firstLine="0"/>
        <w:jc w:val="both"/>
      </w:pPr>
      <w:r>
        <w:t>Corresponde a la Sala determinar ¿si hay lugar a revocar el auto de 12 de abril</w:t>
      </w:r>
      <w:r>
        <w:rPr>
          <w:spacing w:val="1"/>
        </w:rPr>
        <w:t xml:space="preserve"> </w:t>
      </w:r>
      <w:r>
        <w:t>de 2021, proferido por el Juzgado Sexto Administrativo del Circuito Judicial de Tunja</w:t>
      </w:r>
      <w:r>
        <w:rPr>
          <w:spacing w:val="-59"/>
        </w:rPr>
        <w:t xml:space="preserve"> </w:t>
      </w:r>
      <w:r>
        <w:t>que</w:t>
      </w:r>
      <w:r>
        <w:rPr>
          <w:spacing w:val="-3"/>
        </w:rPr>
        <w:t xml:space="preserve"> </w:t>
      </w:r>
      <w:r>
        <w:t>decretó la</w:t>
      </w:r>
      <w:r>
        <w:rPr>
          <w:spacing w:val="-2"/>
        </w:rPr>
        <w:t xml:space="preserve"> </w:t>
      </w:r>
      <w:r>
        <w:t>medida</w:t>
      </w:r>
      <w:r>
        <w:rPr>
          <w:spacing w:val="-1"/>
        </w:rPr>
        <w:t xml:space="preserve"> </w:t>
      </w:r>
      <w:r>
        <w:t>cautelar</w:t>
      </w:r>
      <w:r>
        <w:rPr>
          <w:spacing w:val="1"/>
        </w:rPr>
        <w:t xml:space="preserve"> </w:t>
      </w:r>
      <w:r>
        <w:t>solicitada</w:t>
      </w:r>
      <w:r>
        <w:rPr>
          <w:spacing w:val="-2"/>
        </w:rPr>
        <w:t xml:space="preserve"> </w:t>
      </w:r>
      <w:r>
        <w:t>por</w:t>
      </w:r>
      <w:r>
        <w:rPr>
          <w:spacing w:val="-1"/>
        </w:rPr>
        <w:t xml:space="preserve"> </w:t>
      </w:r>
      <w:r>
        <w:t>la</w:t>
      </w:r>
      <w:r>
        <w:rPr>
          <w:spacing w:val="-1"/>
        </w:rPr>
        <w:t xml:space="preserve"> </w:t>
      </w:r>
      <w:r>
        <w:t>parte</w:t>
      </w:r>
      <w:r>
        <w:rPr>
          <w:spacing w:val="-2"/>
        </w:rPr>
        <w:t xml:space="preserve"> </w:t>
      </w:r>
      <w:r>
        <w:t>actora?</w:t>
      </w:r>
    </w:p>
    <w:p w:rsidR="00DF1C3E" w:rsidRDefault="00DF1C3E">
      <w:pPr>
        <w:spacing w:before="4"/>
        <w:rPr>
          <w:sz w:val="25"/>
        </w:rPr>
      </w:pPr>
    </w:p>
    <w:p w:rsidR="00DF1C3E" w:rsidRDefault="00B83104">
      <w:pPr>
        <w:pStyle w:val="Ttulo1"/>
      </w:pPr>
      <w:r>
        <w:t>Tesis de</w:t>
      </w:r>
      <w:r>
        <w:rPr>
          <w:spacing w:val="1"/>
        </w:rPr>
        <w:t xml:space="preserve"> </w:t>
      </w:r>
      <w:r>
        <w:t>la</w:t>
      </w:r>
      <w:r>
        <w:rPr>
          <w:spacing w:val="-2"/>
        </w:rPr>
        <w:t xml:space="preserve"> </w:t>
      </w:r>
      <w:r>
        <w:t>Sala</w:t>
      </w:r>
    </w:p>
    <w:p w:rsidR="00DF1C3E" w:rsidRDefault="00DF1C3E">
      <w:pPr>
        <w:pStyle w:val="Textoindependiente"/>
        <w:spacing w:before="6"/>
        <w:rPr>
          <w:b/>
          <w:i w:val="0"/>
          <w:sz w:val="28"/>
        </w:rPr>
      </w:pPr>
    </w:p>
    <w:p w:rsidR="00DF1C3E" w:rsidRDefault="00B83104">
      <w:pPr>
        <w:pStyle w:val="Prrafodelista"/>
        <w:numPr>
          <w:ilvl w:val="0"/>
          <w:numId w:val="5"/>
        </w:numPr>
        <w:tabs>
          <w:tab w:val="left" w:pos="944"/>
        </w:tabs>
        <w:spacing w:line="276" w:lineRule="auto"/>
        <w:ind w:right="105" w:firstLine="0"/>
        <w:jc w:val="both"/>
      </w:pPr>
      <w:r>
        <w:t>La Sala confirmará el auto objeto del recurso de alzada, al considerar que es</w:t>
      </w:r>
      <w:r>
        <w:rPr>
          <w:spacing w:val="1"/>
        </w:rPr>
        <w:t xml:space="preserve"> </w:t>
      </w:r>
      <w:r>
        <w:t>procedente el embargo de los recursos de las cuentas No. 110-026-00137-0, 110-</w:t>
      </w:r>
      <w:r>
        <w:rPr>
          <w:spacing w:val="1"/>
        </w:rPr>
        <w:t xml:space="preserve"> </w:t>
      </w:r>
      <w:r>
        <w:t>026-00138-8, 110-026-00140-4 del Banco Popular, en tanto se configura una de las</w:t>
      </w:r>
      <w:r>
        <w:rPr>
          <w:spacing w:val="1"/>
        </w:rPr>
        <w:t xml:space="preserve"> </w:t>
      </w:r>
      <w:r>
        <w:t>excepciones al principio de inembargabilidad, al tratarse de la ejecución de una</w:t>
      </w:r>
      <w:r>
        <w:rPr>
          <w:spacing w:val="1"/>
        </w:rPr>
        <w:t xml:space="preserve"> </w:t>
      </w:r>
      <w:r>
        <w:t>sentencia judicial aunado a que persigue la satisfacción de una acreencia laboral,</w:t>
      </w:r>
      <w:r>
        <w:rPr>
          <w:spacing w:val="1"/>
        </w:rPr>
        <w:t xml:space="preserve"> </w:t>
      </w:r>
      <w:r>
        <w:t>como pasa a</w:t>
      </w:r>
      <w:r>
        <w:rPr>
          <w:spacing w:val="-2"/>
        </w:rPr>
        <w:t xml:space="preserve"> </w:t>
      </w:r>
      <w:r>
        <w:t>exponerse.</w:t>
      </w:r>
    </w:p>
    <w:p w:rsidR="00DF1C3E" w:rsidRDefault="00DF1C3E">
      <w:pPr>
        <w:spacing w:before="4"/>
        <w:rPr>
          <w:sz w:val="25"/>
        </w:rPr>
      </w:pPr>
    </w:p>
    <w:p w:rsidR="00DF1C3E" w:rsidRDefault="00B83104">
      <w:pPr>
        <w:pStyle w:val="Ttulo1"/>
        <w:spacing w:before="1"/>
      </w:pPr>
      <w:r>
        <w:t>Consideraciones</w:t>
      </w:r>
    </w:p>
    <w:p w:rsidR="00DF1C3E" w:rsidRDefault="00DF1C3E">
      <w:pPr>
        <w:pStyle w:val="Textoindependiente"/>
        <w:spacing w:before="5"/>
        <w:rPr>
          <w:b/>
          <w:i w:val="0"/>
          <w:sz w:val="28"/>
        </w:rPr>
      </w:pPr>
    </w:p>
    <w:p w:rsidR="00DF1C3E" w:rsidRDefault="00B83104">
      <w:pPr>
        <w:ind w:left="548"/>
        <w:rPr>
          <w:rFonts w:ascii="Arial"/>
          <w:b/>
        </w:rPr>
      </w:pPr>
      <w:r>
        <w:rPr>
          <w:rFonts w:ascii="Arial"/>
          <w:b/>
        </w:rPr>
        <w:t>De las</w:t>
      </w:r>
      <w:r>
        <w:rPr>
          <w:rFonts w:ascii="Arial"/>
          <w:b/>
          <w:spacing w:val="-1"/>
        </w:rPr>
        <w:t xml:space="preserve"> </w:t>
      </w:r>
      <w:r>
        <w:rPr>
          <w:rFonts w:ascii="Arial"/>
          <w:b/>
        </w:rPr>
        <w:t>medidas</w:t>
      </w:r>
      <w:r>
        <w:rPr>
          <w:rFonts w:ascii="Arial"/>
          <w:b/>
          <w:spacing w:val="-2"/>
        </w:rPr>
        <w:t xml:space="preserve"> </w:t>
      </w:r>
      <w:r>
        <w:rPr>
          <w:rFonts w:ascii="Arial"/>
          <w:b/>
        </w:rPr>
        <w:t>cautelares</w:t>
      </w:r>
      <w:r>
        <w:rPr>
          <w:rFonts w:ascii="Arial"/>
          <w:b/>
          <w:spacing w:val="1"/>
        </w:rPr>
        <w:t xml:space="preserve"> </w:t>
      </w:r>
      <w:r>
        <w:rPr>
          <w:rFonts w:ascii="Arial"/>
          <w:b/>
        </w:rPr>
        <w:t>y</w:t>
      </w:r>
      <w:r>
        <w:rPr>
          <w:rFonts w:ascii="Arial"/>
          <w:b/>
          <w:spacing w:val="-3"/>
        </w:rPr>
        <w:t xml:space="preserve"> </w:t>
      </w:r>
      <w:r>
        <w:rPr>
          <w:rFonts w:ascii="Arial"/>
          <w:b/>
        </w:rPr>
        <w:t>el</w:t>
      </w:r>
      <w:r>
        <w:rPr>
          <w:rFonts w:ascii="Arial"/>
          <w:b/>
          <w:spacing w:val="1"/>
        </w:rPr>
        <w:t xml:space="preserve"> </w:t>
      </w:r>
      <w:r>
        <w:rPr>
          <w:rFonts w:ascii="Arial"/>
          <w:b/>
        </w:rPr>
        <w:t>embargo</w:t>
      </w:r>
    </w:p>
    <w:p w:rsidR="00DF1C3E" w:rsidRDefault="00DF1C3E">
      <w:pPr>
        <w:pStyle w:val="Textoindependiente"/>
        <w:spacing w:before="1"/>
        <w:rPr>
          <w:b/>
          <w:i w:val="0"/>
          <w:sz w:val="31"/>
        </w:rPr>
      </w:pPr>
    </w:p>
    <w:p w:rsidR="00DF1C3E" w:rsidRPr="003504A9" w:rsidRDefault="00B83104">
      <w:pPr>
        <w:pStyle w:val="Prrafodelista"/>
        <w:numPr>
          <w:ilvl w:val="0"/>
          <w:numId w:val="5"/>
        </w:numPr>
        <w:tabs>
          <w:tab w:val="left" w:pos="935"/>
        </w:tabs>
        <w:spacing w:line="276" w:lineRule="auto"/>
        <w:ind w:right="108" w:firstLine="0"/>
        <w:jc w:val="both"/>
      </w:pPr>
      <w:r w:rsidRPr="003504A9">
        <w:t>Las medidas cautelares constituyen el instrumento que garantiza la efectividad</w:t>
      </w:r>
      <w:r w:rsidRPr="003504A9">
        <w:rPr>
          <w:spacing w:val="1"/>
        </w:rPr>
        <w:t xml:space="preserve"> </w:t>
      </w:r>
      <w:r w:rsidRPr="003504A9">
        <w:t>de la sentencia y de este modo, el derecho al acceso a la administración de justicia,</w:t>
      </w:r>
      <w:r w:rsidRPr="003504A9">
        <w:rPr>
          <w:spacing w:val="-59"/>
        </w:rPr>
        <w:t xml:space="preserve"> </w:t>
      </w:r>
      <w:r w:rsidRPr="003504A9">
        <w:t>pues impiden que, por el transcurso del tiempo, sus efectos sean nugatorios. En</w:t>
      </w:r>
      <w:r w:rsidRPr="003504A9">
        <w:rPr>
          <w:spacing w:val="1"/>
        </w:rPr>
        <w:t xml:space="preserve"> </w:t>
      </w:r>
      <w:r w:rsidRPr="003504A9">
        <w:t>efecto, según la Corte Constitucional, constituyen instrumentos para proteger la</w:t>
      </w:r>
      <w:r w:rsidRPr="003504A9">
        <w:rPr>
          <w:spacing w:val="1"/>
        </w:rPr>
        <w:t xml:space="preserve"> </w:t>
      </w:r>
      <w:r w:rsidRPr="003504A9">
        <w:t>integridad</w:t>
      </w:r>
      <w:r w:rsidRPr="003504A9">
        <w:rPr>
          <w:spacing w:val="-1"/>
        </w:rPr>
        <w:t xml:space="preserve"> </w:t>
      </w:r>
      <w:r w:rsidRPr="003504A9">
        <w:t>de un</w:t>
      </w:r>
      <w:r w:rsidRPr="003504A9">
        <w:rPr>
          <w:spacing w:val="-2"/>
        </w:rPr>
        <w:t xml:space="preserve"> </w:t>
      </w:r>
      <w:r w:rsidRPr="003504A9">
        <w:t>derecho</w:t>
      </w:r>
      <w:r w:rsidRPr="003504A9">
        <w:rPr>
          <w:spacing w:val="-4"/>
        </w:rPr>
        <w:t xml:space="preserve"> </w:t>
      </w:r>
      <w:r w:rsidRPr="003504A9">
        <w:t>que es</w:t>
      </w:r>
      <w:r w:rsidRPr="003504A9">
        <w:rPr>
          <w:spacing w:val="-2"/>
        </w:rPr>
        <w:t xml:space="preserve"> </w:t>
      </w:r>
      <w:r w:rsidRPr="003504A9">
        <w:t>controvertido en</w:t>
      </w:r>
      <w:r w:rsidRPr="003504A9">
        <w:rPr>
          <w:spacing w:val="-5"/>
        </w:rPr>
        <w:t xml:space="preserve"> </w:t>
      </w:r>
      <w:r w:rsidRPr="003504A9">
        <w:t>el</w:t>
      </w:r>
      <w:r w:rsidRPr="003504A9">
        <w:rPr>
          <w:spacing w:val="-1"/>
        </w:rPr>
        <w:t xml:space="preserve"> </w:t>
      </w:r>
      <w:r w:rsidRPr="003504A9">
        <w:t>juicio:</w:t>
      </w:r>
    </w:p>
    <w:p w:rsidR="00DF1C3E" w:rsidRPr="003504A9" w:rsidRDefault="00DF1C3E">
      <w:pPr>
        <w:spacing w:before="2"/>
        <w:rPr>
          <w:sz w:val="25"/>
        </w:rPr>
      </w:pPr>
    </w:p>
    <w:p w:rsidR="00DF1C3E" w:rsidRPr="003504A9" w:rsidRDefault="00B83104">
      <w:pPr>
        <w:pStyle w:val="Textoindependiente"/>
        <w:ind w:left="1400" w:right="109"/>
        <w:jc w:val="both"/>
        <w:rPr>
          <w:sz w:val="13"/>
        </w:rPr>
      </w:pPr>
      <w:r w:rsidRPr="003504A9">
        <w:t>“Así, constituyen una parte integrante del contenido constitucionalmente protegido</w:t>
      </w:r>
      <w:r w:rsidRPr="003504A9">
        <w:rPr>
          <w:spacing w:val="1"/>
        </w:rPr>
        <w:t xml:space="preserve"> </w:t>
      </w:r>
      <w:r w:rsidRPr="003504A9">
        <w:t>del derecho a acceder a la justicia, no sólo porque garantiza la efectividad de las</w:t>
      </w:r>
      <w:r w:rsidRPr="003504A9">
        <w:rPr>
          <w:spacing w:val="1"/>
        </w:rPr>
        <w:t xml:space="preserve"> </w:t>
      </w:r>
      <w:r w:rsidRPr="003504A9">
        <w:t>sentencias, sino además porque contribuye a un mayor equilibrio procesal, en la</w:t>
      </w:r>
      <w:r w:rsidRPr="003504A9">
        <w:rPr>
          <w:spacing w:val="1"/>
        </w:rPr>
        <w:t xml:space="preserve"> </w:t>
      </w:r>
      <w:r w:rsidRPr="003504A9">
        <w:t>medida</w:t>
      </w:r>
      <w:r w:rsidRPr="003504A9">
        <w:rPr>
          <w:spacing w:val="-6"/>
        </w:rPr>
        <w:t xml:space="preserve"> </w:t>
      </w:r>
      <w:r w:rsidRPr="003504A9">
        <w:t>en</w:t>
      </w:r>
      <w:r w:rsidRPr="003504A9">
        <w:rPr>
          <w:spacing w:val="-8"/>
        </w:rPr>
        <w:t xml:space="preserve"> </w:t>
      </w:r>
      <w:r w:rsidRPr="003504A9">
        <w:t>que</w:t>
      </w:r>
      <w:r w:rsidRPr="003504A9">
        <w:rPr>
          <w:spacing w:val="-6"/>
        </w:rPr>
        <w:t xml:space="preserve"> </w:t>
      </w:r>
      <w:r w:rsidRPr="003504A9">
        <w:t>asegura</w:t>
      </w:r>
      <w:r w:rsidRPr="003504A9">
        <w:rPr>
          <w:spacing w:val="-5"/>
        </w:rPr>
        <w:t xml:space="preserve"> </w:t>
      </w:r>
      <w:r w:rsidRPr="003504A9">
        <w:t>que</w:t>
      </w:r>
      <w:r w:rsidRPr="003504A9">
        <w:rPr>
          <w:spacing w:val="-7"/>
        </w:rPr>
        <w:t xml:space="preserve"> </w:t>
      </w:r>
      <w:r w:rsidRPr="003504A9">
        <w:t>quien</w:t>
      </w:r>
      <w:r w:rsidRPr="003504A9">
        <w:rPr>
          <w:spacing w:val="-6"/>
        </w:rPr>
        <w:t xml:space="preserve"> </w:t>
      </w:r>
      <w:r w:rsidRPr="003504A9">
        <w:t>acuda</w:t>
      </w:r>
      <w:r w:rsidRPr="003504A9">
        <w:rPr>
          <w:spacing w:val="-6"/>
        </w:rPr>
        <w:t xml:space="preserve"> </w:t>
      </w:r>
      <w:r w:rsidRPr="003504A9">
        <w:t>a</w:t>
      </w:r>
      <w:r w:rsidRPr="003504A9">
        <w:rPr>
          <w:spacing w:val="-6"/>
        </w:rPr>
        <w:t xml:space="preserve"> </w:t>
      </w:r>
      <w:r w:rsidRPr="003504A9">
        <w:t>la</w:t>
      </w:r>
      <w:r w:rsidRPr="003504A9">
        <w:rPr>
          <w:spacing w:val="-5"/>
        </w:rPr>
        <w:t xml:space="preserve"> </w:t>
      </w:r>
      <w:r w:rsidRPr="003504A9">
        <w:t>justicia</w:t>
      </w:r>
      <w:r w:rsidRPr="003504A9">
        <w:rPr>
          <w:spacing w:val="-6"/>
        </w:rPr>
        <w:t xml:space="preserve"> </w:t>
      </w:r>
      <w:r w:rsidRPr="003504A9">
        <w:t>mantenga,</w:t>
      </w:r>
      <w:r w:rsidRPr="003504A9">
        <w:rPr>
          <w:spacing w:val="1"/>
        </w:rPr>
        <w:t xml:space="preserve"> </w:t>
      </w:r>
      <w:r w:rsidRPr="003504A9">
        <w:t>en</w:t>
      </w:r>
      <w:r w:rsidRPr="003504A9">
        <w:rPr>
          <w:spacing w:val="-6"/>
        </w:rPr>
        <w:t xml:space="preserve"> </w:t>
      </w:r>
      <w:r w:rsidRPr="003504A9">
        <w:t>el</w:t>
      </w:r>
      <w:r w:rsidRPr="003504A9">
        <w:rPr>
          <w:spacing w:val="-7"/>
        </w:rPr>
        <w:t xml:space="preserve"> </w:t>
      </w:r>
      <w:r w:rsidRPr="003504A9">
        <w:t>desarrollo</w:t>
      </w:r>
      <w:r w:rsidRPr="003504A9">
        <w:rPr>
          <w:spacing w:val="-6"/>
        </w:rPr>
        <w:t xml:space="preserve"> </w:t>
      </w:r>
      <w:r w:rsidRPr="003504A9">
        <w:t>del</w:t>
      </w:r>
      <w:r w:rsidRPr="003504A9">
        <w:rPr>
          <w:spacing w:val="-53"/>
        </w:rPr>
        <w:t xml:space="preserve"> </w:t>
      </w:r>
      <w:r w:rsidRPr="003504A9">
        <w:t>proceso,</w:t>
      </w:r>
      <w:r w:rsidRPr="003504A9">
        <w:rPr>
          <w:spacing w:val="-3"/>
        </w:rPr>
        <w:t xml:space="preserve"> </w:t>
      </w:r>
      <w:r w:rsidRPr="003504A9">
        <w:t>un</w:t>
      </w:r>
      <w:r w:rsidRPr="003504A9">
        <w:rPr>
          <w:spacing w:val="-3"/>
        </w:rPr>
        <w:t xml:space="preserve"> </w:t>
      </w:r>
      <w:r w:rsidRPr="003504A9">
        <w:t>estado</w:t>
      </w:r>
      <w:r w:rsidRPr="003504A9">
        <w:rPr>
          <w:spacing w:val="-3"/>
        </w:rPr>
        <w:t xml:space="preserve"> </w:t>
      </w:r>
      <w:r w:rsidRPr="003504A9">
        <w:t>de</w:t>
      </w:r>
      <w:r w:rsidRPr="003504A9">
        <w:rPr>
          <w:spacing w:val="-2"/>
        </w:rPr>
        <w:t xml:space="preserve"> </w:t>
      </w:r>
      <w:r w:rsidRPr="003504A9">
        <w:t>cosas</w:t>
      </w:r>
      <w:r w:rsidRPr="003504A9">
        <w:rPr>
          <w:spacing w:val="-2"/>
        </w:rPr>
        <w:t xml:space="preserve"> </w:t>
      </w:r>
      <w:r w:rsidRPr="003504A9">
        <w:t>semejante</w:t>
      </w:r>
      <w:r w:rsidRPr="003504A9">
        <w:rPr>
          <w:spacing w:val="-3"/>
        </w:rPr>
        <w:t xml:space="preserve"> </w:t>
      </w:r>
      <w:r w:rsidRPr="003504A9">
        <w:t>al</w:t>
      </w:r>
      <w:r w:rsidRPr="003504A9">
        <w:rPr>
          <w:spacing w:val="-4"/>
        </w:rPr>
        <w:t xml:space="preserve"> </w:t>
      </w:r>
      <w:r w:rsidRPr="003504A9">
        <w:t>que existía</w:t>
      </w:r>
      <w:r w:rsidRPr="003504A9">
        <w:rPr>
          <w:spacing w:val="-1"/>
        </w:rPr>
        <w:t xml:space="preserve"> </w:t>
      </w:r>
      <w:r w:rsidRPr="003504A9">
        <w:t>cuando</w:t>
      </w:r>
      <w:r w:rsidRPr="003504A9">
        <w:rPr>
          <w:spacing w:val="-3"/>
        </w:rPr>
        <w:t xml:space="preserve"> </w:t>
      </w:r>
      <w:r w:rsidRPr="003504A9">
        <w:t>recurrió</w:t>
      </w:r>
      <w:r w:rsidRPr="003504A9">
        <w:rPr>
          <w:spacing w:val="-3"/>
        </w:rPr>
        <w:t xml:space="preserve"> </w:t>
      </w:r>
      <w:r w:rsidRPr="003504A9">
        <w:t>a</w:t>
      </w:r>
      <w:r w:rsidRPr="003504A9">
        <w:rPr>
          <w:spacing w:val="-3"/>
        </w:rPr>
        <w:t xml:space="preserve"> </w:t>
      </w:r>
      <w:r w:rsidRPr="003504A9">
        <w:t>los</w:t>
      </w:r>
      <w:r w:rsidRPr="003504A9">
        <w:rPr>
          <w:spacing w:val="-1"/>
        </w:rPr>
        <w:t xml:space="preserve"> </w:t>
      </w:r>
      <w:r w:rsidRPr="003504A9">
        <w:t>jueces.</w:t>
      </w:r>
      <w:r w:rsidRPr="003504A9">
        <w:rPr>
          <w:spacing w:val="-53"/>
        </w:rPr>
        <w:t xml:space="preserve"> </w:t>
      </w:r>
      <w:r w:rsidRPr="003504A9">
        <w:t>Las medidas cautelares tienen por objeto garantizar el ejercicio de un derecho</w:t>
      </w:r>
      <w:r w:rsidRPr="003504A9">
        <w:rPr>
          <w:spacing w:val="1"/>
        </w:rPr>
        <w:t xml:space="preserve"> </w:t>
      </w:r>
      <w:r w:rsidRPr="003504A9">
        <w:t>objetivo, legal o convencionalmente reconocido, impedir que se modifique</w:t>
      </w:r>
      <w:r w:rsidRPr="003504A9">
        <w:rPr>
          <w:spacing w:val="1"/>
        </w:rPr>
        <w:t xml:space="preserve"> </w:t>
      </w:r>
      <w:r w:rsidRPr="003504A9">
        <w:t>una</w:t>
      </w:r>
      <w:r w:rsidRPr="003504A9">
        <w:rPr>
          <w:spacing w:val="1"/>
        </w:rPr>
        <w:t xml:space="preserve"> </w:t>
      </w:r>
      <w:r w:rsidRPr="003504A9">
        <w:t>situación de hecho o de derecho o asegurar los resultados de una decisión judicial</w:t>
      </w:r>
      <w:r w:rsidRPr="003504A9">
        <w:rPr>
          <w:spacing w:val="1"/>
        </w:rPr>
        <w:t xml:space="preserve"> </w:t>
      </w:r>
      <w:r w:rsidRPr="003504A9">
        <w:t>o administrativa futura, mientras se adelante y concluye la actuación respectiva,</w:t>
      </w:r>
      <w:r w:rsidRPr="003504A9">
        <w:rPr>
          <w:spacing w:val="1"/>
        </w:rPr>
        <w:t xml:space="preserve"> </w:t>
      </w:r>
      <w:r w:rsidRPr="003504A9">
        <w:t>situaciones que de otra forma quedarían desprotegidas ante la no improbable</w:t>
      </w:r>
      <w:r w:rsidRPr="003504A9">
        <w:rPr>
          <w:spacing w:val="1"/>
        </w:rPr>
        <w:t xml:space="preserve"> </w:t>
      </w:r>
      <w:r w:rsidRPr="003504A9">
        <w:t>actividad</w:t>
      </w:r>
      <w:r w:rsidRPr="003504A9">
        <w:rPr>
          <w:spacing w:val="-2"/>
        </w:rPr>
        <w:t xml:space="preserve"> </w:t>
      </w:r>
      <w:r w:rsidRPr="003504A9">
        <w:t>o</w:t>
      </w:r>
      <w:r w:rsidRPr="003504A9">
        <w:rPr>
          <w:spacing w:val="2"/>
        </w:rPr>
        <w:t xml:space="preserve"> </w:t>
      </w:r>
      <w:r w:rsidRPr="003504A9">
        <w:t>conducta</w:t>
      </w:r>
      <w:r w:rsidRPr="003504A9">
        <w:rPr>
          <w:spacing w:val="-1"/>
        </w:rPr>
        <w:t xml:space="preserve"> </w:t>
      </w:r>
      <w:r w:rsidRPr="003504A9">
        <w:t>maliciosa</w:t>
      </w:r>
      <w:r w:rsidRPr="003504A9">
        <w:rPr>
          <w:spacing w:val="-2"/>
        </w:rPr>
        <w:t xml:space="preserve"> </w:t>
      </w:r>
      <w:r w:rsidRPr="003504A9">
        <w:t>del</w:t>
      </w:r>
      <w:r w:rsidRPr="003504A9">
        <w:rPr>
          <w:spacing w:val="-2"/>
        </w:rPr>
        <w:t xml:space="preserve"> </w:t>
      </w:r>
      <w:r w:rsidRPr="003504A9">
        <w:t>actual o</w:t>
      </w:r>
      <w:r w:rsidRPr="003504A9">
        <w:rPr>
          <w:spacing w:val="-1"/>
        </w:rPr>
        <w:t xml:space="preserve"> </w:t>
      </w:r>
      <w:r w:rsidRPr="003504A9">
        <w:t>eventual</w:t>
      </w:r>
      <w:r w:rsidRPr="003504A9">
        <w:rPr>
          <w:spacing w:val="-1"/>
        </w:rPr>
        <w:t xml:space="preserve"> </w:t>
      </w:r>
      <w:r w:rsidRPr="003504A9">
        <w:t>obligado"</w:t>
      </w:r>
      <w:r w:rsidRPr="003504A9">
        <w:rPr>
          <w:position w:val="6"/>
          <w:sz w:val="13"/>
        </w:rPr>
        <w:t>8</w:t>
      </w:r>
    </w:p>
    <w:p w:rsidR="00DF1C3E" w:rsidRPr="003504A9" w:rsidRDefault="00B61883">
      <w:pPr>
        <w:pStyle w:val="Textoindependiente"/>
        <w:spacing w:before="9"/>
        <w:rPr>
          <w:sz w:val="22"/>
        </w:rPr>
      </w:pPr>
      <w:r>
        <w:pict>
          <v:rect id="_x0000_s1031" style="position:absolute;margin-left:113.4pt;margin-top:15.05pt;width:2in;height:.6pt;z-index:-15727104;mso-wrap-distance-left:0;mso-wrap-distance-right:0;mso-position-horizontal-relative:page" fillcolor="black" stroked="f">
            <w10:wrap type="topAndBottom" anchorx="page"/>
          </v:rect>
        </w:pict>
      </w:r>
    </w:p>
    <w:p w:rsidR="00DF1C3E" w:rsidRPr="003504A9" w:rsidRDefault="00B83104">
      <w:pPr>
        <w:spacing w:before="69"/>
        <w:ind w:left="548"/>
        <w:rPr>
          <w:sz w:val="18"/>
        </w:rPr>
      </w:pPr>
      <w:r w:rsidRPr="003504A9">
        <w:rPr>
          <w:position w:val="6"/>
          <w:sz w:val="12"/>
        </w:rPr>
        <w:t>8</w:t>
      </w:r>
      <w:r w:rsidRPr="003504A9">
        <w:rPr>
          <w:spacing w:val="14"/>
          <w:position w:val="6"/>
          <w:sz w:val="12"/>
        </w:rPr>
        <w:t xml:space="preserve"> </w:t>
      </w:r>
      <w:proofErr w:type="gramStart"/>
      <w:r w:rsidRPr="003504A9">
        <w:rPr>
          <w:sz w:val="18"/>
        </w:rPr>
        <w:t>Sentencia</w:t>
      </w:r>
      <w:proofErr w:type="gramEnd"/>
      <w:r w:rsidRPr="003504A9">
        <w:rPr>
          <w:spacing w:val="-2"/>
          <w:sz w:val="18"/>
        </w:rPr>
        <w:t xml:space="preserve"> </w:t>
      </w:r>
      <w:r w:rsidRPr="003504A9">
        <w:rPr>
          <w:sz w:val="18"/>
        </w:rPr>
        <w:t>C-523</w:t>
      </w:r>
      <w:r w:rsidRPr="003504A9">
        <w:rPr>
          <w:spacing w:val="-5"/>
          <w:sz w:val="18"/>
        </w:rPr>
        <w:t xml:space="preserve"> </w:t>
      </w:r>
      <w:r w:rsidRPr="003504A9">
        <w:rPr>
          <w:sz w:val="18"/>
        </w:rPr>
        <w:t>de</w:t>
      </w:r>
      <w:r w:rsidRPr="003504A9">
        <w:rPr>
          <w:spacing w:val="-4"/>
          <w:sz w:val="18"/>
        </w:rPr>
        <w:t xml:space="preserve"> </w:t>
      </w:r>
      <w:r w:rsidRPr="003504A9">
        <w:rPr>
          <w:sz w:val="18"/>
        </w:rPr>
        <w:t>2009.</w:t>
      </w:r>
      <w:r w:rsidRPr="003504A9">
        <w:rPr>
          <w:spacing w:val="-2"/>
          <w:sz w:val="18"/>
        </w:rPr>
        <w:t xml:space="preserve"> </w:t>
      </w:r>
      <w:r w:rsidRPr="003504A9">
        <w:rPr>
          <w:sz w:val="18"/>
        </w:rPr>
        <w:t>Magistrada</w:t>
      </w:r>
      <w:r w:rsidRPr="003504A9">
        <w:rPr>
          <w:spacing w:val="-3"/>
          <w:sz w:val="18"/>
        </w:rPr>
        <w:t xml:space="preserve"> </w:t>
      </w:r>
      <w:r w:rsidRPr="003504A9">
        <w:rPr>
          <w:sz w:val="18"/>
        </w:rPr>
        <w:t>Ponente</w:t>
      </w:r>
      <w:r w:rsidRPr="003504A9">
        <w:rPr>
          <w:spacing w:val="-2"/>
          <w:sz w:val="18"/>
        </w:rPr>
        <w:t xml:space="preserve"> </w:t>
      </w:r>
      <w:r w:rsidRPr="003504A9">
        <w:rPr>
          <w:sz w:val="18"/>
        </w:rPr>
        <w:t>Dra.</w:t>
      </w:r>
      <w:r w:rsidRPr="003504A9">
        <w:rPr>
          <w:spacing w:val="-5"/>
          <w:sz w:val="18"/>
        </w:rPr>
        <w:t xml:space="preserve"> </w:t>
      </w:r>
      <w:r w:rsidRPr="003504A9">
        <w:rPr>
          <w:sz w:val="18"/>
        </w:rPr>
        <w:t>María</w:t>
      </w:r>
      <w:r w:rsidRPr="003504A9">
        <w:rPr>
          <w:spacing w:val="-2"/>
          <w:sz w:val="18"/>
        </w:rPr>
        <w:t xml:space="preserve"> </w:t>
      </w:r>
      <w:r w:rsidRPr="003504A9">
        <w:rPr>
          <w:sz w:val="18"/>
        </w:rPr>
        <w:t>Victoria</w:t>
      </w:r>
      <w:r w:rsidRPr="003504A9">
        <w:rPr>
          <w:spacing w:val="-3"/>
          <w:sz w:val="18"/>
        </w:rPr>
        <w:t xml:space="preserve"> </w:t>
      </w:r>
      <w:r w:rsidRPr="003504A9">
        <w:rPr>
          <w:sz w:val="18"/>
        </w:rPr>
        <w:t>Calle</w:t>
      </w:r>
      <w:r w:rsidRPr="003504A9">
        <w:rPr>
          <w:spacing w:val="-2"/>
          <w:sz w:val="18"/>
        </w:rPr>
        <w:t xml:space="preserve"> </w:t>
      </w:r>
      <w:r w:rsidRPr="003504A9">
        <w:rPr>
          <w:sz w:val="18"/>
        </w:rPr>
        <w:t>Correa</w:t>
      </w:r>
    </w:p>
    <w:p w:rsidR="00DF1C3E" w:rsidRPr="003504A9" w:rsidRDefault="00DF1C3E">
      <w:pPr>
        <w:rPr>
          <w:sz w:val="18"/>
        </w:rPr>
        <w:sectPr w:rsidR="00DF1C3E" w:rsidRPr="003504A9">
          <w:pgSz w:w="12250" w:h="18730"/>
          <w:pgMar w:top="1660" w:right="1640" w:bottom="1200" w:left="1720" w:header="994" w:footer="1005" w:gutter="0"/>
          <w:cols w:space="720"/>
        </w:sectPr>
      </w:pPr>
    </w:p>
    <w:p w:rsidR="00DF1C3E" w:rsidRPr="003504A9" w:rsidRDefault="00DF1C3E">
      <w:pPr>
        <w:rPr>
          <w:sz w:val="20"/>
        </w:rPr>
      </w:pPr>
    </w:p>
    <w:p w:rsidR="00DF1C3E" w:rsidRPr="003504A9" w:rsidRDefault="00DF1C3E">
      <w:pPr>
        <w:spacing w:before="2"/>
        <w:rPr>
          <w:sz w:val="23"/>
        </w:rPr>
      </w:pPr>
    </w:p>
    <w:p w:rsidR="00DF1C3E" w:rsidRPr="003504A9" w:rsidRDefault="00B83104">
      <w:pPr>
        <w:pStyle w:val="Prrafodelista"/>
        <w:numPr>
          <w:ilvl w:val="0"/>
          <w:numId w:val="5"/>
        </w:numPr>
        <w:tabs>
          <w:tab w:val="left" w:pos="940"/>
        </w:tabs>
        <w:spacing w:line="276" w:lineRule="auto"/>
        <w:ind w:right="108" w:firstLine="0"/>
        <w:jc w:val="both"/>
      </w:pPr>
      <w:r w:rsidRPr="003504A9">
        <w:t>Las medidas cautelares, entendidas como garantía del derecho al acceso a la</w:t>
      </w:r>
      <w:r w:rsidRPr="003504A9">
        <w:rPr>
          <w:spacing w:val="1"/>
        </w:rPr>
        <w:t xml:space="preserve"> </w:t>
      </w:r>
      <w:r w:rsidRPr="003504A9">
        <w:t>administración</w:t>
      </w:r>
      <w:r w:rsidRPr="003504A9">
        <w:rPr>
          <w:spacing w:val="-7"/>
        </w:rPr>
        <w:t xml:space="preserve"> </w:t>
      </w:r>
      <w:r w:rsidRPr="003504A9">
        <w:t>de</w:t>
      </w:r>
      <w:r w:rsidRPr="003504A9">
        <w:rPr>
          <w:spacing w:val="-9"/>
        </w:rPr>
        <w:t xml:space="preserve"> </w:t>
      </w:r>
      <w:r w:rsidRPr="003504A9">
        <w:t>justicia,</w:t>
      </w:r>
      <w:r w:rsidRPr="003504A9">
        <w:rPr>
          <w:spacing w:val="-5"/>
        </w:rPr>
        <w:t xml:space="preserve"> </w:t>
      </w:r>
      <w:r w:rsidRPr="003504A9">
        <w:t>tienen</w:t>
      </w:r>
      <w:r w:rsidRPr="003504A9">
        <w:rPr>
          <w:spacing w:val="-9"/>
        </w:rPr>
        <w:t xml:space="preserve"> </w:t>
      </w:r>
      <w:r w:rsidRPr="003504A9">
        <w:t>un</w:t>
      </w:r>
      <w:r w:rsidRPr="003504A9">
        <w:rPr>
          <w:spacing w:val="-7"/>
        </w:rPr>
        <w:t xml:space="preserve"> </w:t>
      </w:r>
      <w:r w:rsidRPr="003504A9">
        <w:t>carácter</w:t>
      </w:r>
      <w:r w:rsidRPr="003504A9">
        <w:rPr>
          <w:spacing w:val="-4"/>
        </w:rPr>
        <w:t xml:space="preserve"> </w:t>
      </w:r>
      <w:r w:rsidRPr="003504A9">
        <w:t>protector</w:t>
      </w:r>
      <w:r w:rsidRPr="003504A9">
        <w:rPr>
          <w:spacing w:val="-8"/>
        </w:rPr>
        <w:t xml:space="preserve"> </w:t>
      </w:r>
      <w:r w:rsidRPr="003504A9">
        <w:t>transitorio,</w:t>
      </w:r>
      <w:r w:rsidRPr="003504A9">
        <w:rPr>
          <w:spacing w:val="-5"/>
        </w:rPr>
        <w:t xml:space="preserve"> </w:t>
      </w:r>
      <w:r w:rsidRPr="003504A9">
        <w:t>en</w:t>
      </w:r>
      <w:r w:rsidRPr="003504A9">
        <w:rPr>
          <w:spacing w:val="-9"/>
        </w:rPr>
        <w:t xml:space="preserve"> </w:t>
      </w:r>
      <w:r w:rsidRPr="003504A9">
        <w:t>consideración</w:t>
      </w:r>
      <w:r w:rsidRPr="003504A9">
        <w:rPr>
          <w:spacing w:val="-7"/>
        </w:rPr>
        <w:t xml:space="preserve"> </w:t>
      </w:r>
      <w:r w:rsidRPr="003504A9">
        <w:t>a</w:t>
      </w:r>
      <w:r w:rsidRPr="003504A9">
        <w:rPr>
          <w:spacing w:val="-58"/>
        </w:rPr>
        <w:t xml:space="preserve"> </w:t>
      </w:r>
      <w:r w:rsidRPr="003504A9">
        <w:t>que su naturaleza es meramente temporal en tanto pueden modificarse o suprimirse</w:t>
      </w:r>
      <w:r w:rsidRPr="003504A9">
        <w:rPr>
          <w:spacing w:val="-59"/>
        </w:rPr>
        <w:t xml:space="preserve"> </w:t>
      </w:r>
      <w:r w:rsidRPr="003504A9">
        <w:t>a</w:t>
      </w:r>
      <w:r w:rsidRPr="003504A9">
        <w:rPr>
          <w:spacing w:val="1"/>
        </w:rPr>
        <w:t xml:space="preserve"> </w:t>
      </w:r>
      <w:r w:rsidRPr="003504A9">
        <w:t>voluntad</w:t>
      </w:r>
      <w:r w:rsidRPr="003504A9">
        <w:rPr>
          <w:spacing w:val="1"/>
        </w:rPr>
        <w:t xml:space="preserve"> </w:t>
      </w:r>
      <w:r w:rsidRPr="003504A9">
        <w:t>del</w:t>
      </w:r>
      <w:r w:rsidRPr="003504A9">
        <w:rPr>
          <w:spacing w:val="1"/>
        </w:rPr>
        <w:t xml:space="preserve"> </w:t>
      </w:r>
      <w:r w:rsidRPr="003504A9">
        <w:t>acreedor</w:t>
      </w:r>
      <w:r w:rsidRPr="003504A9">
        <w:rPr>
          <w:spacing w:val="1"/>
        </w:rPr>
        <w:t xml:space="preserve"> </w:t>
      </w:r>
      <w:r w:rsidRPr="003504A9">
        <w:t>o por</w:t>
      </w:r>
      <w:r w:rsidRPr="003504A9">
        <w:rPr>
          <w:spacing w:val="1"/>
        </w:rPr>
        <w:t xml:space="preserve"> </w:t>
      </w:r>
      <w:r w:rsidRPr="003504A9">
        <w:t>el cumplimiento</w:t>
      </w:r>
      <w:r w:rsidRPr="003504A9">
        <w:rPr>
          <w:spacing w:val="1"/>
        </w:rPr>
        <w:t xml:space="preserve"> </w:t>
      </w:r>
      <w:r w:rsidRPr="003504A9">
        <w:t>de</w:t>
      </w:r>
      <w:r w:rsidRPr="003504A9">
        <w:rPr>
          <w:spacing w:val="1"/>
        </w:rPr>
        <w:t xml:space="preserve"> </w:t>
      </w:r>
      <w:r w:rsidRPr="003504A9">
        <w:t>la obligación.</w:t>
      </w:r>
      <w:r w:rsidRPr="003504A9">
        <w:rPr>
          <w:spacing w:val="1"/>
        </w:rPr>
        <w:t xml:space="preserve"> </w:t>
      </w:r>
      <w:r w:rsidRPr="003504A9">
        <w:t>En efecto,</w:t>
      </w:r>
      <w:r w:rsidRPr="003504A9">
        <w:rPr>
          <w:spacing w:val="1"/>
        </w:rPr>
        <w:t xml:space="preserve"> </w:t>
      </w:r>
      <w:r w:rsidRPr="003504A9">
        <w:t>se</w:t>
      </w:r>
      <w:r w:rsidRPr="003504A9">
        <w:rPr>
          <w:spacing w:val="1"/>
        </w:rPr>
        <w:t xml:space="preserve"> </w:t>
      </w:r>
      <w:r w:rsidRPr="003504A9">
        <w:rPr>
          <w:spacing w:val="-1"/>
        </w:rPr>
        <w:t>mantienen</w:t>
      </w:r>
      <w:r w:rsidRPr="003504A9">
        <w:rPr>
          <w:spacing w:val="-12"/>
        </w:rPr>
        <w:t xml:space="preserve"> </w:t>
      </w:r>
      <w:r w:rsidRPr="003504A9">
        <w:rPr>
          <w:spacing w:val="-1"/>
        </w:rPr>
        <w:t>únicamente</w:t>
      </w:r>
      <w:r w:rsidRPr="003504A9">
        <w:rPr>
          <w:spacing w:val="-16"/>
        </w:rPr>
        <w:t xml:space="preserve"> </w:t>
      </w:r>
      <w:r w:rsidRPr="003504A9">
        <w:t>mientras</w:t>
      </w:r>
      <w:r w:rsidRPr="003504A9">
        <w:rPr>
          <w:spacing w:val="-10"/>
        </w:rPr>
        <w:t xml:space="preserve"> </w:t>
      </w:r>
      <w:r w:rsidRPr="003504A9">
        <w:t>subsistan</w:t>
      </w:r>
      <w:r w:rsidRPr="003504A9">
        <w:rPr>
          <w:spacing w:val="-14"/>
        </w:rPr>
        <w:t xml:space="preserve"> </w:t>
      </w:r>
      <w:r w:rsidRPr="003504A9">
        <w:t>las</w:t>
      </w:r>
      <w:r w:rsidRPr="003504A9">
        <w:rPr>
          <w:spacing w:val="-10"/>
        </w:rPr>
        <w:t xml:space="preserve"> </w:t>
      </w:r>
      <w:r w:rsidRPr="003504A9">
        <w:t>situaciones</w:t>
      </w:r>
      <w:r w:rsidRPr="003504A9">
        <w:rPr>
          <w:spacing w:val="-10"/>
        </w:rPr>
        <w:t xml:space="preserve"> </w:t>
      </w:r>
      <w:r w:rsidRPr="003504A9">
        <w:t>de</w:t>
      </w:r>
      <w:r w:rsidRPr="003504A9">
        <w:rPr>
          <w:spacing w:val="-11"/>
        </w:rPr>
        <w:t xml:space="preserve"> </w:t>
      </w:r>
      <w:r w:rsidRPr="003504A9">
        <w:t>hecho</w:t>
      </w:r>
      <w:r w:rsidRPr="003504A9">
        <w:rPr>
          <w:spacing w:val="-14"/>
        </w:rPr>
        <w:t xml:space="preserve"> </w:t>
      </w:r>
      <w:r w:rsidRPr="003504A9">
        <w:t>y</w:t>
      </w:r>
      <w:r w:rsidRPr="003504A9">
        <w:rPr>
          <w:spacing w:val="-13"/>
        </w:rPr>
        <w:t xml:space="preserve"> </w:t>
      </w:r>
      <w:r w:rsidRPr="003504A9">
        <w:t>de</w:t>
      </w:r>
      <w:r w:rsidRPr="003504A9">
        <w:rPr>
          <w:spacing w:val="-11"/>
        </w:rPr>
        <w:t xml:space="preserve"> </w:t>
      </w:r>
      <w:r w:rsidRPr="003504A9">
        <w:t>derecho</w:t>
      </w:r>
      <w:r w:rsidRPr="003504A9">
        <w:rPr>
          <w:spacing w:val="-14"/>
        </w:rPr>
        <w:t xml:space="preserve"> </w:t>
      </w:r>
      <w:r w:rsidRPr="003504A9">
        <w:t>que</w:t>
      </w:r>
      <w:r w:rsidRPr="003504A9">
        <w:rPr>
          <w:spacing w:val="-58"/>
        </w:rPr>
        <w:t xml:space="preserve"> </w:t>
      </w:r>
      <w:r w:rsidRPr="003504A9">
        <w:t>permitieron</w:t>
      </w:r>
      <w:r w:rsidRPr="003504A9">
        <w:rPr>
          <w:spacing w:val="-3"/>
        </w:rPr>
        <w:t xml:space="preserve"> </w:t>
      </w:r>
      <w:r w:rsidRPr="003504A9">
        <w:t>su</w:t>
      </w:r>
      <w:r w:rsidRPr="003504A9">
        <w:rPr>
          <w:spacing w:val="-2"/>
        </w:rPr>
        <w:t xml:space="preserve"> </w:t>
      </w:r>
      <w:r w:rsidRPr="003504A9">
        <w:t>decreto.</w:t>
      </w:r>
    </w:p>
    <w:p w:rsidR="00DF1C3E" w:rsidRDefault="00DF1C3E">
      <w:pPr>
        <w:spacing w:before="5"/>
        <w:rPr>
          <w:sz w:val="25"/>
        </w:rPr>
      </w:pPr>
    </w:p>
    <w:p w:rsidR="00DF1C3E" w:rsidRDefault="00B83104">
      <w:pPr>
        <w:pStyle w:val="Prrafodelista"/>
        <w:numPr>
          <w:ilvl w:val="0"/>
          <w:numId w:val="5"/>
        </w:numPr>
        <w:tabs>
          <w:tab w:val="left" w:pos="916"/>
        </w:tabs>
        <w:spacing w:line="276" w:lineRule="auto"/>
        <w:ind w:right="109" w:firstLine="0"/>
        <w:jc w:val="both"/>
      </w:pPr>
      <w:r>
        <w:t>Sobre</w:t>
      </w:r>
      <w:r>
        <w:rPr>
          <w:spacing w:val="-4"/>
        </w:rPr>
        <w:t xml:space="preserve"> </w:t>
      </w:r>
      <w:r>
        <w:t>las</w:t>
      </w:r>
      <w:r>
        <w:rPr>
          <w:spacing w:val="-6"/>
        </w:rPr>
        <w:t xml:space="preserve"> </w:t>
      </w:r>
      <w:r>
        <w:t>medidas</w:t>
      </w:r>
      <w:r>
        <w:rPr>
          <w:spacing w:val="-3"/>
        </w:rPr>
        <w:t xml:space="preserve"> </w:t>
      </w:r>
      <w:r>
        <w:t>cautelares</w:t>
      </w:r>
      <w:r>
        <w:rPr>
          <w:spacing w:val="-3"/>
        </w:rPr>
        <w:t xml:space="preserve"> </w:t>
      </w:r>
      <w:r>
        <w:t>en</w:t>
      </w:r>
      <w:r>
        <w:rPr>
          <w:spacing w:val="-4"/>
        </w:rPr>
        <w:t xml:space="preserve"> </w:t>
      </w:r>
      <w:r>
        <w:t>los</w:t>
      </w:r>
      <w:r>
        <w:rPr>
          <w:spacing w:val="-4"/>
        </w:rPr>
        <w:t xml:space="preserve"> </w:t>
      </w:r>
      <w:r>
        <w:t>procesos</w:t>
      </w:r>
      <w:r>
        <w:rPr>
          <w:spacing w:val="-4"/>
        </w:rPr>
        <w:t xml:space="preserve"> </w:t>
      </w:r>
      <w:r>
        <w:t>ejecutivos,</w:t>
      </w:r>
      <w:r>
        <w:rPr>
          <w:spacing w:val="-2"/>
        </w:rPr>
        <w:t xml:space="preserve"> </w:t>
      </w:r>
      <w:r>
        <w:t>dispone</w:t>
      </w:r>
      <w:r>
        <w:rPr>
          <w:spacing w:val="-4"/>
        </w:rPr>
        <w:t xml:space="preserve"> </w:t>
      </w:r>
      <w:r>
        <w:t>el</w:t>
      </w:r>
      <w:r>
        <w:rPr>
          <w:spacing w:val="-5"/>
        </w:rPr>
        <w:t xml:space="preserve"> </w:t>
      </w:r>
      <w:r>
        <w:t>artículo</w:t>
      </w:r>
      <w:r>
        <w:rPr>
          <w:spacing w:val="-4"/>
        </w:rPr>
        <w:t xml:space="preserve"> </w:t>
      </w:r>
      <w:r>
        <w:t>599</w:t>
      </w:r>
      <w:r>
        <w:rPr>
          <w:spacing w:val="-58"/>
        </w:rPr>
        <w:t xml:space="preserve"> </w:t>
      </w:r>
      <w:r>
        <w:t>del</w:t>
      </w:r>
      <w:r>
        <w:rPr>
          <w:spacing w:val="-1"/>
        </w:rPr>
        <w:t xml:space="preserve"> </w:t>
      </w:r>
      <w:r>
        <w:t>CGP,</w:t>
      </w:r>
      <w:r>
        <w:rPr>
          <w:spacing w:val="-1"/>
        </w:rPr>
        <w:t xml:space="preserve"> </w:t>
      </w:r>
      <w:r>
        <w:t>lo siguiente:</w:t>
      </w:r>
    </w:p>
    <w:p w:rsidR="00DF1C3E" w:rsidRDefault="00DF1C3E">
      <w:pPr>
        <w:spacing w:before="2"/>
        <w:rPr>
          <w:sz w:val="25"/>
        </w:rPr>
      </w:pPr>
    </w:p>
    <w:p w:rsidR="00DF1C3E" w:rsidRDefault="00B83104">
      <w:pPr>
        <w:pStyle w:val="Textoindependiente"/>
        <w:ind w:left="1400" w:right="115"/>
        <w:jc w:val="both"/>
      </w:pPr>
      <w:r>
        <w:t>“ARTÍCULO</w:t>
      </w:r>
      <w:r>
        <w:rPr>
          <w:spacing w:val="1"/>
        </w:rPr>
        <w:t xml:space="preserve"> </w:t>
      </w:r>
      <w:r>
        <w:t>599.</w:t>
      </w:r>
      <w:r>
        <w:rPr>
          <w:spacing w:val="1"/>
        </w:rPr>
        <w:t xml:space="preserve"> </w:t>
      </w:r>
      <w:r>
        <w:t>EMBARGO</w:t>
      </w:r>
      <w:r>
        <w:rPr>
          <w:spacing w:val="1"/>
        </w:rPr>
        <w:t xml:space="preserve"> </w:t>
      </w:r>
      <w:r>
        <w:t>Y</w:t>
      </w:r>
      <w:r>
        <w:rPr>
          <w:spacing w:val="1"/>
        </w:rPr>
        <w:t xml:space="preserve"> </w:t>
      </w:r>
      <w:r>
        <w:t>SECUESTRO.</w:t>
      </w:r>
      <w:r>
        <w:rPr>
          <w:spacing w:val="1"/>
        </w:rPr>
        <w:t xml:space="preserve"> </w:t>
      </w:r>
      <w:r>
        <w:t>Desde</w:t>
      </w:r>
      <w:r>
        <w:rPr>
          <w:spacing w:val="1"/>
        </w:rPr>
        <w:t xml:space="preserve"> </w:t>
      </w:r>
      <w:r>
        <w:t>la</w:t>
      </w:r>
      <w:r>
        <w:rPr>
          <w:spacing w:val="1"/>
        </w:rPr>
        <w:t xml:space="preserve"> </w:t>
      </w:r>
      <w:r>
        <w:t>presentación</w:t>
      </w:r>
      <w:r>
        <w:rPr>
          <w:spacing w:val="1"/>
        </w:rPr>
        <w:t xml:space="preserve"> </w:t>
      </w:r>
      <w:r>
        <w:t>de</w:t>
      </w:r>
      <w:r>
        <w:rPr>
          <w:spacing w:val="1"/>
        </w:rPr>
        <w:t xml:space="preserve"> </w:t>
      </w:r>
      <w:r>
        <w:t>la</w:t>
      </w:r>
      <w:r>
        <w:rPr>
          <w:spacing w:val="1"/>
        </w:rPr>
        <w:t xml:space="preserve"> </w:t>
      </w:r>
      <w:r>
        <w:t>demanda</w:t>
      </w:r>
      <w:r>
        <w:rPr>
          <w:spacing w:val="1"/>
        </w:rPr>
        <w:t xml:space="preserve"> </w:t>
      </w:r>
      <w:r>
        <w:t>el</w:t>
      </w:r>
      <w:r>
        <w:rPr>
          <w:spacing w:val="1"/>
        </w:rPr>
        <w:t xml:space="preserve"> </w:t>
      </w:r>
      <w:r>
        <w:t>ejecutante</w:t>
      </w:r>
      <w:r>
        <w:rPr>
          <w:spacing w:val="1"/>
        </w:rPr>
        <w:t xml:space="preserve"> </w:t>
      </w:r>
      <w:r>
        <w:t>podrá</w:t>
      </w:r>
      <w:r>
        <w:rPr>
          <w:spacing w:val="1"/>
        </w:rPr>
        <w:t xml:space="preserve"> </w:t>
      </w:r>
      <w:r>
        <w:t>solicitar</w:t>
      </w:r>
      <w:r>
        <w:rPr>
          <w:spacing w:val="1"/>
        </w:rPr>
        <w:t xml:space="preserve"> </w:t>
      </w:r>
      <w:r>
        <w:t>el</w:t>
      </w:r>
      <w:r>
        <w:rPr>
          <w:spacing w:val="1"/>
        </w:rPr>
        <w:t xml:space="preserve"> </w:t>
      </w:r>
      <w:r>
        <w:t>embargo</w:t>
      </w:r>
      <w:r>
        <w:rPr>
          <w:spacing w:val="1"/>
        </w:rPr>
        <w:t xml:space="preserve"> </w:t>
      </w:r>
      <w:r>
        <w:t>y</w:t>
      </w:r>
      <w:r>
        <w:rPr>
          <w:spacing w:val="1"/>
        </w:rPr>
        <w:t xml:space="preserve"> </w:t>
      </w:r>
      <w:r>
        <w:t>secuestro</w:t>
      </w:r>
      <w:r>
        <w:rPr>
          <w:spacing w:val="1"/>
        </w:rPr>
        <w:t xml:space="preserve"> </w:t>
      </w:r>
      <w:r>
        <w:t>de</w:t>
      </w:r>
      <w:r>
        <w:rPr>
          <w:spacing w:val="1"/>
        </w:rPr>
        <w:t xml:space="preserve"> </w:t>
      </w:r>
      <w:r>
        <w:t>bienes</w:t>
      </w:r>
      <w:r>
        <w:rPr>
          <w:spacing w:val="1"/>
        </w:rPr>
        <w:t xml:space="preserve"> </w:t>
      </w:r>
      <w:r>
        <w:t>del</w:t>
      </w:r>
      <w:r>
        <w:rPr>
          <w:spacing w:val="1"/>
        </w:rPr>
        <w:t xml:space="preserve"> </w:t>
      </w:r>
      <w:r>
        <w:t>ejecutado.</w:t>
      </w:r>
    </w:p>
    <w:p w:rsidR="00DF1C3E" w:rsidRDefault="00B83104">
      <w:pPr>
        <w:pStyle w:val="Textoindependiente"/>
        <w:spacing w:before="1"/>
        <w:ind w:left="1400"/>
      </w:pPr>
      <w:r>
        <w:t>(...)</w:t>
      </w:r>
    </w:p>
    <w:p w:rsidR="00DF1C3E" w:rsidRDefault="00B83104">
      <w:pPr>
        <w:pStyle w:val="Textoindependiente"/>
        <w:ind w:left="1400" w:right="114"/>
        <w:jc w:val="both"/>
      </w:pPr>
      <w:r>
        <w:t>El juez, al decretar los embargos y secuestros, podrá limitarlos a lo necesario; el</w:t>
      </w:r>
      <w:r>
        <w:rPr>
          <w:spacing w:val="1"/>
        </w:rPr>
        <w:t xml:space="preserve"> </w:t>
      </w:r>
      <w:r>
        <w:t>valor de los bienes no podrá exceder del doble del crédito cobrado, sus intereses y</w:t>
      </w:r>
      <w:r>
        <w:rPr>
          <w:spacing w:val="-53"/>
        </w:rPr>
        <w:t xml:space="preserve"> </w:t>
      </w:r>
      <w:r>
        <w:t>las costas prudencialmente calculadas, salvo que se trate de un solo bien o de</w:t>
      </w:r>
      <w:r>
        <w:rPr>
          <w:spacing w:val="1"/>
        </w:rPr>
        <w:t xml:space="preserve"> </w:t>
      </w:r>
      <w:r>
        <w:t>bienes afectados por hipoteca o prenda que garanticen aquel crédito, o cuando la</w:t>
      </w:r>
      <w:r>
        <w:rPr>
          <w:spacing w:val="1"/>
        </w:rPr>
        <w:t xml:space="preserve"> </w:t>
      </w:r>
      <w:r>
        <w:t>división</w:t>
      </w:r>
      <w:r>
        <w:rPr>
          <w:spacing w:val="-2"/>
        </w:rPr>
        <w:t xml:space="preserve"> </w:t>
      </w:r>
      <w:r>
        <w:t>disminuya</w:t>
      </w:r>
      <w:r>
        <w:rPr>
          <w:spacing w:val="-1"/>
        </w:rPr>
        <w:t xml:space="preserve"> </w:t>
      </w:r>
      <w:r>
        <w:t>su</w:t>
      </w:r>
      <w:r>
        <w:rPr>
          <w:spacing w:val="1"/>
        </w:rPr>
        <w:t xml:space="preserve"> </w:t>
      </w:r>
      <w:r>
        <w:t>valor</w:t>
      </w:r>
      <w:r>
        <w:rPr>
          <w:spacing w:val="2"/>
        </w:rPr>
        <w:t xml:space="preserve"> </w:t>
      </w:r>
      <w:r>
        <w:t>o</w:t>
      </w:r>
      <w:r>
        <w:rPr>
          <w:spacing w:val="-2"/>
        </w:rPr>
        <w:t xml:space="preserve"> </w:t>
      </w:r>
      <w:r>
        <w:t>su</w:t>
      </w:r>
      <w:r>
        <w:rPr>
          <w:spacing w:val="-1"/>
        </w:rPr>
        <w:t xml:space="preserve"> </w:t>
      </w:r>
      <w:r>
        <w:t>venalidad"</w:t>
      </w:r>
    </w:p>
    <w:p w:rsidR="00DF1C3E" w:rsidRDefault="00DF1C3E">
      <w:pPr>
        <w:pStyle w:val="Textoindependiente"/>
        <w:spacing w:before="3"/>
        <w:rPr>
          <w:sz w:val="25"/>
        </w:rPr>
      </w:pPr>
    </w:p>
    <w:p w:rsidR="00DF1C3E" w:rsidRDefault="00B83104">
      <w:pPr>
        <w:pStyle w:val="Ttulo1"/>
        <w:spacing w:before="1"/>
      </w:pPr>
      <w:r>
        <w:t>De</w:t>
      </w:r>
      <w:r>
        <w:rPr>
          <w:spacing w:val="-1"/>
        </w:rPr>
        <w:t xml:space="preserve"> </w:t>
      </w:r>
      <w:r>
        <w:t>los</w:t>
      </w:r>
      <w:r>
        <w:rPr>
          <w:spacing w:val="-1"/>
        </w:rPr>
        <w:t xml:space="preserve"> </w:t>
      </w:r>
      <w:r>
        <w:t>bienes</w:t>
      </w:r>
      <w:r>
        <w:rPr>
          <w:spacing w:val="-2"/>
        </w:rPr>
        <w:t xml:space="preserve"> </w:t>
      </w:r>
      <w:r>
        <w:t>inembargables</w:t>
      </w:r>
    </w:p>
    <w:p w:rsidR="00DF1C3E" w:rsidRDefault="00DF1C3E">
      <w:pPr>
        <w:pStyle w:val="Textoindependiente"/>
        <w:spacing w:before="8"/>
        <w:rPr>
          <w:b/>
          <w:i w:val="0"/>
          <w:sz w:val="28"/>
        </w:rPr>
      </w:pPr>
    </w:p>
    <w:p w:rsidR="00DF1C3E" w:rsidRDefault="00B83104">
      <w:pPr>
        <w:pStyle w:val="Prrafodelista"/>
        <w:numPr>
          <w:ilvl w:val="0"/>
          <w:numId w:val="5"/>
        </w:numPr>
        <w:tabs>
          <w:tab w:val="left" w:pos="904"/>
        </w:tabs>
        <w:spacing w:line="276" w:lineRule="auto"/>
        <w:ind w:right="107" w:firstLine="0"/>
        <w:jc w:val="both"/>
      </w:pPr>
      <w:r>
        <w:rPr>
          <w:spacing w:val="-1"/>
        </w:rPr>
        <w:t>Frente</w:t>
      </w:r>
      <w:r>
        <w:rPr>
          <w:spacing w:val="-14"/>
        </w:rPr>
        <w:t xml:space="preserve"> </w:t>
      </w:r>
      <w:r>
        <w:rPr>
          <w:spacing w:val="-1"/>
        </w:rPr>
        <w:t>a</w:t>
      </w:r>
      <w:r>
        <w:rPr>
          <w:spacing w:val="-13"/>
        </w:rPr>
        <w:t xml:space="preserve"> </w:t>
      </w:r>
      <w:r>
        <w:rPr>
          <w:spacing w:val="-1"/>
        </w:rPr>
        <w:t>la</w:t>
      </w:r>
      <w:r>
        <w:rPr>
          <w:spacing w:val="-15"/>
        </w:rPr>
        <w:t xml:space="preserve"> </w:t>
      </w:r>
      <w:r>
        <w:rPr>
          <w:spacing w:val="-1"/>
        </w:rPr>
        <w:t>medida</w:t>
      </w:r>
      <w:r>
        <w:rPr>
          <w:spacing w:val="-13"/>
        </w:rPr>
        <w:t xml:space="preserve"> </w:t>
      </w:r>
      <w:r>
        <w:rPr>
          <w:spacing w:val="-1"/>
        </w:rPr>
        <w:t>solicitada,</w:t>
      </w:r>
      <w:r>
        <w:rPr>
          <w:spacing w:val="-12"/>
        </w:rPr>
        <w:t xml:space="preserve"> </w:t>
      </w:r>
      <w:r>
        <w:t>es</w:t>
      </w:r>
      <w:r>
        <w:rPr>
          <w:spacing w:val="-14"/>
        </w:rPr>
        <w:t xml:space="preserve"> </w:t>
      </w:r>
      <w:r>
        <w:t>dable</w:t>
      </w:r>
      <w:r>
        <w:rPr>
          <w:spacing w:val="-13"/>
        </w:rPr>
        <w:t xml:space="preserve"> </w:t>
      </w:r>
      <w:r>
        <w:t>precisar</w:t>
      </w:r>
      <w:r>
        <w:rPr>
          <w:spacing w:val="-14"/>
        </w:rPr>
        <w:t xml:space="preserve"> </w:t>
      </w:r>
      <w:r>
        <w:t>que</w:t>
      </w:r>
      <w:r>
        <w:rPr>
          <w:spacing w:val="-16"/>
        </w:rPr>
        <w:t xml:space="preserve"> </w:t>
      </w:r>
      <w:r>
        <w:t>los</w:t>
      </w:r>
      <w:r>
        <w:rPr>
          <w:spacing w:val="-14"/>
        </w:rPr>
        <w:t xml:space="preserve"> </w:t>
      </w:r>
      <w:r>
        <w:t>recursos</w:t>
      </w:r>
      <w:r>
        <w:rPr>
          <w:spacing w:val="-13"/>
        </w:rPr>
        <w:t xml:space="preserve"> </w:t>
      </w:r>
      <w:r>
        <w:t>del</w:t>
      </w:r>
      <w:r>
        <w:rPr>
          <w:spacing w:val="-14"/>
        </w:rPr>
        <w:t xml:space="preserve"> </w:t>
      </w:r>
      <w:r>
        <w:t>Estado</w:t>
      </w:r>
      <w:r>
        <w:rPr>
          <w:spacing w:val="-13"/>
        </w:rPr>
        <w:t xml:space="preserve"> </w:t>
      </w:r>
      <w:r>
        <w:t>gozan</w:t>
      </w:r>
      <w:r>
        <w:rPr>
          <w:spacing w:val="-59"/>
        </w:rPr>
        <w:t xml:space="preserve"> </w:t>
      </w:r>
      <w:r>
        <w:t>de</w:t>
      </w:r>
      <w:r>
        <w:rPr>
          <w:spacing w:val="-9"/>
        </w:rPr>
        <w:t xml:space="preserve"> </w:t>
      </w:r>
      <w:r>
        <w:t>una</w:t>
      </w:r>
      <w:r>
        <w:rPr>
          <w:spacing w:val="-10"/>
        </w:rPr>
        <w:t xml:space="preserve"> </w:t>
      </w:r>
      <w:r>
        <w:t>regla</w:t>
      </w:r>
      <w:r>
        <w:rPr>
          <w:spacing w:val="-14"/>
        </w:rPr>
        <w:t xml:space="preserve"> </w:t>
      </w:r>
      <w:r>
        <w:t>general</w:t>
      </w:r>
      <w:r>
        <w:rPr>
          <w:spacing w:val="-11"/>
        </w:rPr>
        <w:t xml:space="preserve"> </w:t>
      </w:r>
      <w:r>
        <w:t>de</w:t>
      </w:r>
      <w:r>
        <w:rPr>
          <w:spacing w:val="-8"/>
        </w:rPr>
        <w:t xml:space="preserve"> </w:t>
      </w:r>
      <w:r>
        <w:t>inembargabilidad,</w:t>
      </w:r>
      <w:r>
        <w:rPr>
          <w:spacing w:val="-9"/>
        </w:rPr>
        <w:t xml:space="preserve"> </w:t>
      </w:r>
      <w:r>
        <w:t>a</w:t>
      </w:r>
      <w:r>
        <w:rPr>
          <w:spacing w:val="-8"/>
        </w:rPr>
        <w:t xml:space="preserve"> </w:t>
      </w:r>
      <w:r>
        <w:t>efectos</w:t>
      </w:r>
      <w:r>
        <w:rPr>
          <w:spacing w:val="-9"/>
        </w:rPr>
        <w:t xml:space="preserve"> </w:t>
      </w:r>
      <w:r>
        <w:t>de</w:t>
      </w:r>
      <w:r>
        <w:rPr>
          <w:spacing w:val="-13"/>
        </w:rPr>
        <w:t xml:space="preserve"> </w:t>
      </w:r>
      <w:r>
        <w:t>garantizar</w:t>
      </w:r>
      <w:r>
        <w:rPr>
          <w:spacing w:val="-8"/>
        </w:rPr>
        <w:t xml:space="preserve"> </w:t>
      </w:r>
      <w:r>
        <w:t>el</w:t>
      </w:r>
      <w:r>
        <w:rPr>
          <w:spacing w:val="-11"/>
        </w:rPr>
        <w:t xml:space="preserve"> </w:t>
      </w:r>
      <w:r>
        <w:t>cumplimiento</w:t>
      </w:r>
      <w:r>
        <w:rPr>
          <w:spacing w:val="-9"/>
        </w:rPr>
        <w:t xml:space="preserve"> </w:t>
      </w:r>
      <w:r>
        <w:t>de</w:t>
      </w:r>
      <w:r>
        <w:rPr>
          <w:spacing w:val="-58"/>
        </w:rPr>
        <w:t xml:space="preserve"> </w:t>
      </w:r>
      <w:r>
        <w:t>los fines encargados a los diversos entes públicos, que deben estar orientados al</w:t>
      </w:r>
      <w:r>
        <w:rPr>
          <w:spacing w:val="1"/>
        </w:rPr>
        <w:t xml:space="preserve"> </w:t>
      </w:r>
      <w:r>
        <w:t>beneficio</w:t>
      </w:r>
      <w:r>
        <w:rPr>
          <w:spacing w:val="-3"/>
        </w:rPr>
        <w:t xml:space="preserve"> </w:t>
      </w:r>
      <w:r>
        <w:t>general</w:t>
      </w:r>
      <w:r>
        <w:rPr>
          <w:vertAlign w:val="superscript"/>
        </w:rPr>
        <w:t>9</w:t>
      </w:r>
      <w:r>
        <w:t>.</w:t>
      </w:r>
    </w:p>
    <w:p w:rsidR="00DF1C3E" w:rsidRDefault="00DF1C3E">
      <w:pPr>
        <w:rPr>
          <w:sz w:val="24"/>
        </w:rPr>
      </w:pPr>
    </w:p>
    <w:p w:rsidR="00DF1C3E" w:rsidRDefault="00DF1C3E">
      <w:pPr>
        <w:spacing w:before="10"/>
        <w:rPr>
          <w:sz w:val="28"/>
        </w:rPr>
      </w:pPr>
    </w:p>
    <w:p w:rsidR="00DF1C3E" w:rsidRDefault="00B83104">
      <w:pPr>
        <w:pStyle w:val="Prrafodelista"/>
        <w:numPr>
          <w:ilvl w:val="0"/>
          <w:numId w:val="5"/>
        </w:numPr>
        <w:tabs>
          <w:tab w:val="left" w:pos="926"/>
        </w:tabs>
        <w:spacing w:line="276" w:lineRule="auto"/>
        <w:ind w:right="111" w:firstLine="0"/>
        <w:jc w:val="both"/>
      </w:pPr>
      <w:r>
        <w:t>El artículo 594 del Código General del Proceso, frente al embargo de bienes de</w:t>
      </w:r>
      <w:r>
        <w:rPr>
          <w:spacing w:val="1"/>
        </w:rPr>
        <w:t xml:space="preserve"> </w:t>
      </w:r>
      <w:r>
        <w:t>entidades</w:t>
      </w:r>
      <w:r>
        <w:rPr>
          <w:spacing w:val="-1"/>
        </w:rPr>
        <w:t xml:space="preserve"> </w:t>
      </w:r>
      <w:r>
        <w:t>públicas,</w:t>
      </w:r>
      <w:r>
        <w:rPr>
          <w:spacing w:val="-1"/>
        </w:rPr>
        <w:t xml:space="preserve"> </w:t>
      </w:r>
      <w:r>
        <w:t>señaló lo siguiente:</w:t>
      </w:r>
    </w:p>
    <w:p w:rsidR="00DF1C3E" w:rsidRDefault="00DF1C3E">
      <w:pPr>
        <w:spacing w:before="1"/>
        <w:rPr>
          <w:sz w:val="25"/>
        </w:rPr>
      </w:pPr>
    </w:p>
    <w:p w:rsidR="00DF1C3E" w:rsidRDefault="00B83104">
      <w:pPr>
        <w:pStyle w:val="Textoindependiente"/>
        <w:ind w:left="1400"/>
      </w:pPr>
      <w:r>
        <w:t>"Artículo</w:t>
      </w:r>
      <w:r>
        <w:rPr>
          <w:spacing w:val="29"/>
        </w:rPr>
        <w:t xml:space="preserve"> </w:t>
      </w:r>
      <w:r>
        <w:t>594.</w:t>
      </w:r>
      <w:r>
        <w:rPr>
          <w:spacing w:val="29"/>
        </w:rPr>
        <w:t xml:space="preserve"> </w:t>
      </w:r>
      <w:r>
        <w:t>Bienes</w:t>
      </w:r>
      <w:r>
        <w:rPr>
          <w:spacing w:val="30"/>
        </w:rPr>
        <w:t xml:space="preserve"> </w:t>
      </w:r>
      <w:r>
        <w:t>inembargables.</w:t>
      </w:r>
      <w:r>
        <w:rPr>
          <w:spacing w:val="29"/>
        </w:rPr>
        <w:t xml:space="preserve"> </w:t>
      </w:r>
      <w:r>
        <w:t>Además</w:t>
      </w:r>
      <w:r>
        <w:rPr>
          <w:spacing w:val="31"/>
        </w:rPr>
        <w:t xml:space="preserve"> </w:t>
      </w:r>
      <w:r>
        <w:t>de</w:t>
      </w:r>
      <w:r>
        <w:rPr>
          <w:spacing w:val="29"/>
        </w:rPr>
        <w:t xml:space="preserve"> </w:t>
      </w:r>
      <w:r>
        <w:t>los</w:t>
      </w:r>
      <w:r>
        <w:rPr>
          <w:spacing w:val="30"/>
        </w:rPr>
        <w:t xml:space="preserve"> </w:t>
      </w:r>
      <w:r>
        <w:t>bienes</w:t>
      </w:r>
      <w:r>
        <w:rPr>
          <w:spacing w:val="30"/>
        </w:rPr>
        <w:t xml:space="preserve"> </w:t>
      </w:r>
      <w:r>
        <w:t>inembargables</w:t>
      </w:r>
      <w:r>
        <w:rPr>
          <w:spacing w:val="-53"/>
        </w:rPr>
        <w:t xml:space="preserve"> </w:t>
      </w:r>
      <w:r>
        <w:t>señalados</w:t>
      </w:r>
      <w:r>
        <w:rPr>
          <w:spacing w:val="-8"/>
        </w:rPr>
        <w:t xml:space="preserve"> </w:t>
      </w:r>
      <w:r>
        <w:t>en</w:t>
      </w:r>
      <w:r>
        <w:rPr>
          <w:spacing w:val="-6"/>
        </w:rPr>
        <w:t xml:space="preserve"> </w:t>
      </w:r>
      <w:r>
        <w:t>la</w:t>
      </w:r>
      <w:r>
        <w:rPr>
          <w:spacing w:val="-8"/>
        </w:rPr>
        <w:t xml:space="preserve"> </w:t>
      </w:r>
      <w:r>
        <w:t>constitución</w:t>
      </w:r>
      <w:r>
        <w:rPr>
          <w:spacing w:val="-8"/>
        </w:rPr>
        <w:t xml:space="preserve"> </w:t>
      </w:r>
      <w:r>
        <w:t>Política</w:t>
      </w:r>
      <w:r>
        <w:rPr>
          <w:spacing w:val="-6"/>
        </w:rPr>
        <w:t xml:space="preserve"> </w:t>
      </w:r>
      <w:r>
        <w:t>o</w:t>
      </w:r>
      <w:r>
        <w:rPr>
          <w:spacing w:val="-8"/>
        </w:rPr>
        <w:t xml:space="preserve"> </w:t>
      </w:r>
      <w:r>
        <w:t>en</w:t>
      </w:r>
      <w:r>
        <w:rPr>
          <w:spacing w:val="-6"/>
        </w:rPr>
        <w:t xml:space="preserve"> </w:t>
      </w:r>
      <w:r>
        <w:t>leyes</w:t>
      </w:r>
      <w:r>
        <w:rPr>
          <w:spacing w:val="-7"/>
        </w:rPr>
        <w:t xml:space="preserve"> </w:t>
      </w:r>
      <w:r>
        <w:t>especiales,</w:t>
      </w:r>
      <w:r>
        <w:rPr>
          <w:spacing w:val="-8"/>
        </w:rPr>
        <w:t xml:space="preserve"> </w:t>
      </w:r>
      <w:r>
        <w:t>no</w:t>
      </w:r>
      <w:r>
        <w:rPr>
          <w:spacing w:val="-9"/>
        </w:rPr>
        <w:t xml:space="preserve"> </w:t>
      </w:r>
      <w:r>
        <w:t>se</w:t>
      </w:r>
      <w:r>
        <w:rPr>
          <w:spacing w:val="-8"/>
        </w:rPr>
        <w:t xml:space="preserve"> </w:t>
      </w:r>
      <w:r>
        <w:t>podrán</w:t>
      </w:r>
      <w:r>
        <w:rPr>
          <w:spacing w:val="-8"/>
        </w:rPr>
        <w:t xml:space="preserve"> </w:t>
      </w:r>
      <w:r>
        <w:t>embargar:</w:t>
      </w:r>
    </w:p>
    <w:p w:rsidR="00DF1C3E" w:rsidRDefault="00DF1C3E">
      <w:pPr>
        <w:pStyle w:val="Textoindependiente"/>
        <w:spacing w:before="1"/>
      </w:pPr>
    </w:p>
    <w:p w:rsidR="00DF1C3E" w:rsidRDefault="00B83104">
      <w:pPr>
        <w:pStyle w:val="Prrafodelista"/>
        <w:numPr>
          <w:ilvl w:val="1"/>
          <w:numId w:val="5"/>
        </w:numPr>
        <w:tabs>
          <w:tab w:val="left" w:pos="1634"/>
        </w:tabs>
        <w:ind w:left="1400" w:right="111" w:firstLine="0"/>
        <w:jc w:val="both"/>
        <w:rPr>
          <w:rFonts w:ascii="Arial" w:hAnsi="Arial"/>
          <w:i/>
          <w:sz w:val="20"/>
        </w:rPr>
      </w:pPr>
      <w:r>
        <w:rPr>
          <w:rFonts w:ascii="Arial" w:hAnsi="Arial"/>
          <w:i/>
          <w:sz w:val="20"/>
        </w:rPr>
        <w:t>Los bienes, las rentas y recursos incorporados en el presupuesto general de la</w:t>
      </w:r>
      <w:r>
        <w:rPr>
          <w:rFonts w:ascii="Arial" w:hAnsi="Arial"/>
          <w:i/>
          <w:spacing w:val="1"/>
          <w:sz w:val="20"/>
        </w:rPr>
        <w:t xml:space="preserve"> </w:t>
      </w:r>
      <w:r>
        <w:rPr>
          <w:rFonts w:ascii="Arial" w:hAnsi="Arial"/>
          <w:i/>
          <w:sz w:val="20"/>
        </w:rPr>
        <w:t>Nación</w:t>
      </w:r>
      <w:r>
        <w:rPr>
          <w:rFonts w:ascii="Arial" w:hAnsi="Arial"/>
          <w:i/>
          <w:spacing w:val="1"/>
          <w:sz w:val="20"/>
        </w:rPr>
        <w:t xml:space="preserve"> </w:t>
      </w:r>
      <w:r>
        <w:rPr>
          <w:rFonts w:ascii="Arial" w:hAnsi="Arial"/>
          <w:i/>
          <w:sz w:val="20"/>
        </w:rPr>
        <w:t>o</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las</w:t>
      </w:r>
      <w:r>
        <w:rPr>
          <w:rFonts w:ascii="Arial" w:hAnsi="Arial"/>
          <w:i/>
          <w:spacing w:val="1"/>
          <w:sz w:val="20"/>
        </w:rPr>
        <w:t xml:space="preserve"> </w:t>
      </w:r>
      <w:r>
        <w:rPr>
          <w:rFonts w:ascii="Arial" w:hAnsi="Arial"/>
          <w:i/>
          <w:sz w:val="20"/>
        </w:rPr>
        <w:t>entidades</w:t>
      </w:r>
      <w:r>
        <w:rPr>
          <w:rFonts w:ascii="Arial" w:hAnsi="Arial"/>
          <w:i/>
          <w:spacing w:val="1"/>
          <w:sz w:val="20"/>
        </w:rPr>
        <w:t xml:space="preserve"> </w:t>
      </w:r>
      <w:r>
        <w:rPr>
          <w:rFonts w:ascii="Arial" w:hAnsi="Arial"/>
          <w:i/>
          <w:sz w:val="20"/>
        </w:rPr>
        <w:t>territoriales,</w:t>
      </w:r>
      <w:r>
        <w:rPr>
          <w:rFonts w:ascii="Arial" w:hAnsi="Arial"/>
          <w:i/>
          <w:spacing w:val="1"/>
          <w:sz w:val="20"/>
        </w:rPr>
        <w:t xml:space="preserve"> </w:t>
      </w:r>
      <w:r>
        <w:rPr>
          <w:rFonts w:ascii="Arial" w:hAnsi="Arial"/>
          <w:i/>
          <w:sz w:val="20"/>
        </w:rPr>
        <w:t>las</w:t>
      </w:r>
      <w:r>
        <w:rPr>
          <w:rFonts w:ascii="Arial" w:hAnsi="Arial"/>
          <w:i/>
          <w:spacing w:val="1"/>
          <w:sz w:val="20"/>
        </w:rPr>
        <w:t xml:space="preserve"> </w:t>
      </w:r>
      <w:r>
        <w:rPr>
          <w:rFonts w:ascii="Arial" w:hAnsi="Arial"/>
          <w:i/>
          <w:sz w:val="20"/>
        </w:rPr>
        <w:t>cuentas</w:t>
      </w:r>
      <w:r>
        <w:rPr>
          <w:rFonts w:ascii="Arial" w:hAnsi="Arial"/>
          <w:i/>
          <w:spacing w:val="1"/>
          <w:sz w:val="20"/>
        </w:rPr>
        <w:t xml:space="preserve"> </w:t>
      </w:r>
      <w:r>
        <w:rPr>
          <w:rFonts w:ascii="Arial" w:hAnsi="Arial"/>
          <w:i/>
          <w:sz w:val="20"/>
        </w:rPr>
        <w:t>del</w:t>
      </w:r>
      <w:r>
        <w:rPr>
          <w:rFonts w:ascii="Arial" w:hAnsi="Arial"/>
          <w:i/>
          <w:spacing w:val="1"/>
          <w:sz w:val="20"/>
        </w:rPr>
        <w:t xml:space="preserve"> </w:t>
      </w:r>
      <w:r>
        <w:rPr>
          <w:rFonts w:ascii="Arial" w:hAnsi="Arial"/>
          <w:i/>
          <w:sz w:val="20"/>
        </w:rPr>
        <w:t>sistema</w:t>
      </w:r>
      <w:r>
        <w:rPr>
          <w:rFonts w:ascii="Arial" w:hAnsi="Arial"/>
          <w:i/>
          <w:spacing w:val="1"/>
          <w:sz w:val="20"/>
        </w:rPr>
        <w:t xml:space="preserve"> </w:t>
      </w:r>
      <w:r>
        <w:rPr>
          <w:rFonts w:ascii="Arial" w:hAnsi="Arial"/>
          <w:i/>
          <w:sz w:val="20"/>
        </w:rPr>
        <w:t>general</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participación,</w:t>
      </w:r>
      <w:r>
        <w:rPr>
          <w:rFonts w:ascii="Arial" w:hAnsi="Arial"/>
          <w:i/>
          <w:spacing w:val="-2"/>
          <w:sz w:val="20"/>
        </w:rPr>
        <w:t xml:space="preserve"> </w:t>
      </w:r>
      <w:r>
        <w:rPr>
          <w:rFonts w:ascii="Arial" w:hAnsi="Arial"/>
          <w:i/>
          <w:sz w:val="20"/>
        </w:rPr>
        <w:t>regalías</w:t>
      </w:r>
      <w:r>
        <w:rPr>
          <w:rFonts w:ascii="Arial" w:hAnsi="Arial"/>
          <w:i/>
          <w:spacing w:val="-1"/>
          <w:sz w:val="20"/>
        </w:rPr>
        <w:t xml:space="preserve"> </w:t>
      </w:r>
      <w:r>
        <w:rPr>
          <w:rFonts w:ascii="Arial" w:hAnsi="Arial"/>
          <w:i/>
          <w:sz w:val="20"/>
        </w:rPr>
        <w:t>y</w:t>
      </w:r>
      <w:r>
        <w:rPr>
          <w:rFonts w:ascii="Arial" w:hAnsi="Arial"/>
          <w:i/>
          <w:spacing w:val="-1"/>
          <w:sz w:val="20"/>
        </w:rPr>
        <w:t xml:space="preserve"> </w:t>
      </w:r>
      <w:r>
        <w:rPr>
          <w:rFonts w:ascii="Arial" w:hAnsi="Arial"/>
          <w:i/>
          <w:sz w:val="20"/>
        </w:rPr>
        <w:t>recursos de</w:t>
      </w:r>
      <w:r>
        <w:rPr>
          <w:rFonts w:ascii="Arial" w:hAnsi="Arial"/>
          <w:i/>
          <w:spacing w:val="-3"/>
          <w:sz w:val="20"/>
        </w:rPr>
        <w:t xml:space="preserve"> </w:t>
      </w:r>
      <w:r>
        <w:rPr>
          <w:rFonts w:ascii="Arial" w:hAnsi="Arial"/>
          <w:i/>
          <w:sz w:val="20"/>
        </w:rPr>
        <w:t>la</w:t>
      </w:r>
      <w:r>
        <w:rPr>
          <w:rFonts w:ascii="Arial" w:hAnsi="Arial"/>
          <w:i/>
          <w:spacing w:val="-2"/>
          <w:sz w:val="20"/>
        </w:rPr>
        <w:t xml:space="preserve"> </w:t>
      </w:r>
      <w:r>
        <w:rPr>
          <w:rFonts w:ascii="Arial" w:hAnsi="Arial"/>
          <w:i/>
          <w:sz w:val="20"/>
        </w:rPr>
        <w:t>seguridad</w:t>
      </w:r>
      <w:r>
        <w:rPr>
          <w:rFonts w:ascii="Arial" w:hAnsi="Arial"/>
          <w:i/>
          <w:spacing w:val="-2"/>
          <w:sz w:val="20"/>
        </w:rPr>
        <w:t xml:space="preserve"> </w:t>
      </w:r>
      <w:r>
        <w:rPr>
          <w:rFonts w:ascii="Arial" w:hAnsi="Arial"/>
          <w:i/>
          <w:sz w:val="20"/>
        </w:rPr>
        <w:t>social.</w:t>
      </w:r>
      <w:r>
        <w:rPr>
          <w:rFonts w:ascii="Arial" w:hAnsi="Arial"/>
          <w:i/>
          <w:spacing w:val="-2"/>
          <w:sz w:val="20"/>
        </w:rPr>
        <w:t xml:space="preserve"> </w:t>
      </w:r>
      <w:r>
        <w:rPr>
          <w:rFonts w:ascii="Arial" w:hAnsi="Arial"/>
          <w:i/>
          <w:sz w:val="20"/>
        </w:rPr>
        <w:t>(…)</w:t>
      </w:r>
    </w:p>
    <w:p w:rsidR="00DF1C3E" w:rsidRDefault="00B83104">
      <w:pPr>
        <w:pStyle w:val="Textoindependiente"/>
        <w:ind w:left="1400" w:right="115"/>
        <w:jc w:val="both"/>
      </w:pPr>
      <w:r>
        <w:t>4. Los recursos municipales originados en transferencias de la Nación, salvo para</w:t>
      </w:r>
      <w:r>
        <w:rPr>
          <w:spacing w:val="1"/>
        </w:rPr>
        <w:t xml:space="preserve"> </w:t>
      </w:r>
      <w:r>
        <w:t>el</w:t>
      </w:r>
      <w:r>
        <w:rPr>
          <w:spacing w:val="-5"/>
        </w:rPr>
        <w:t xml:space="preserve"> </w:t>
      </w:r>
      <w:r>
        <w:t>cobro</w:t>
      </w:r>
      <w:r>
        <w:rPr>
          <w:spacing w:val="-3"/>
        </w:rPr>
        <w:t xml:space="preserve"> </w:t>
      </w:r>
      <w:r>
        <w:t>de</w:t>
      </w:r>
      <w:r>
        <w:rPr>
          <w:spacing w:val="-4"/>
        </w:rPr>
        <w:t xml:space="preserve"> </w:t>
      </w:r>
      <w:r>
        <w:t>obligaciones</w:t>
      </w:r>
      <w:r>
        <w:rPr>
          <w:spacing w:val="-2"/>
        </w:rPr>
        <w:t xml:space="preserve"> </w:t>
      </w:r>
      <w:r>
        <w:t>derivadas</w:t>
      </w:r>
      <w:r>
        <w:rPr>
          <w:spacing w:val="-3"/>
        </w:rPr>
        <w:t xml:space="preserve"> </w:t>
      </w:r>
      <w:r>
        <w:t>de</w:t>
      </w:r>
      <w:r>
        <w:rPr>
          <w:spacing w:val="-3"/>
        </w:rPr>
        <w:t xml:space="preserve"> </w:t>
      </w:r>
      <w:r>
        <w:t>los</w:t>
      </w:r>
      <w:r>
        <w:rPr>
          <w:spacing w:val="-2"/>
        </w:rPr>
        <w:t xml:space="preserve"> </w:t>
      </w:r>
      <w:r>
        <w:t>contratos</w:t>
      </w:r>
      <w:r>
        <w:rPr>
          <w:spacing w:val="-3"/>
        </w:rPr>
        <w:t xml:space="preserve"> </w:t>
      </w:r>
      <w:r>
        <w:t>celebrados</w:t>
      </w:r>
      <w:r>
        <w:rPr>
          <w:spacing w:val="-2"/>
        </w:rPr>
        <w:t xml:space="preserve"> </w:t>
      </w:r>
      <w:r>
        <w:t>en</w:t>
      </w:r>
      <w:r>
        <w:rPr>
          <w:spacing w:val="-4"/>
        </w:rPr>
        <w:t xml:space="preserve"> </w:t>
      </w:r>
      <w:r>
        <w:t>desarrollo</w:t>
      </w:r>
      <w:r>
        <w:rPr>
          <w:spacing w:val="-3"/>
        </w:rPr>
        <w:t xml:space="preserve"> </w:t>
      </w:r>
      <w:r>
        <w:t>de</w:t>
      </w:r>
      <w:r>
        <w:rPr>
          <w:spacing w:val="-3"/>
        </w:rPr>
        <w:t xml:space="preserve"> </w:t>
      </w:r>
      <w:r>
        <w:t>las</w:t>
      </w:r>
      <w:r>
        <w:rPr>
          <w:spacing w:val="-54"/>
        </w:rPr>
        <w:t xml:space="preserve"> </w:t>
      </w:r>
      <w:r>
        <w:t>mismas.</w:t>
      </w:r>
      <w:r>
        <w:rPr>
          <w:spacing w:val="-2"/>
        </w:rPr>
        <w:t xml:space="preserve"> </w:t>
      </w:r>
      <w:r>
        <w:t>(...)</w:t>
      </w:r>
    </w:p>
    <w:p w:rsidR="00DF1C3E" w:rsidRDefault="00B83104">
      <w:pPr>
        <w:pStyle w:val="Textoindependiente"/>
        <w:spacing w:before="1"/>
        <w:ind w:left="1400" w:right="111"/>
        <w:jc w:val="both"/>
      </w:pPr>
      <w:r>
        <w:t>Parágrafo. Los funcionarios judiciales o administrativos se abstendrán de decretar</w:t>
      </w:r>
      <w:r>
        <w:rPr>
          <w:spacing w:val="1"/>
        </w:rPr>
        <w:t xml:space="preserve"> </w:t>
      </w:r>
      <w:r>
        <w:t>órdenes de embargo sobre recursos inembargables. En el evento en que por ley</w:t>
      </w:r>
      <w:r>
        <w:rPr>
          <w:spacing w:val="1"/>
        </w:rPr>
        <w:t xml:space="preserve"> </w:t>
      </w:r>
      <w:r>
        <w:t>fuere procedente decretar la medida no obstante su carácter de inembargable,</w:t>
      </w:r>
      <w:r>
        <w:rPr>
          <w:spacing w:val="1"/>
        </w:rPr>
        <w:t xml:space="preserve"> </w:t>
      </w:r>
      <w:r>
        <w:t>deberán</w:t>
      </w:r>
      <w:r>
        <w:rPr>
          <w:spacing w:val="-7"/>
        </w:rPr>
        <w:t xml:space="preserve"> </w:t>
      </w:r>
      <w:r>
        <w:t>invocar</w:t>
      </w:r>
      <w:r>
        <w:rPr>
          <w:spacing w:val="-6"/>
        </w:rPr>
        <w:t xml:space="preserve"> </w:t>
      </w:r>
      <w:r>
        <w:t>en</w:t>
      </w:r>
      <w:r>
        <w:rPr>
          <w:spacing w:val="-6"/>
        </w:rPr>
        <w:t xml:space="preserve"> </w:t>
      </w:r>
      <w:r>
        <w:t>la</w:t>
      </w:r>
      <w:r>
        <w:rPr>
          <w:spacing w:val="-6"/>
        </w:rPr>
        <w:t xml:space="preserve"> </w:t>
      </w:r>
      <w:r>
        <w:t>orden</w:t>
      </w:r>
      <w:r>
        <w:rPr>
          <w:spacing w:val="-7"/>
        </w:rPr>
        <w:t xml:space="preserve"> </w:t>
      </w:r>
      <w:r>
        <w:t>de</w:t>
      </w:r>
      <w:r>
        <w:rPr>
          <w:spacing w:val="-7"/>
        </w:rPr>
        <w:t xml:space="preserve"> </w:t>
      </w:r>
      <w:r>
        <w:t>embargo</w:t>
      </w:r>
      <w:r>
        <w:rPr>
          <w:spacing w:val="-7"/>
        </w:rPr>
        <w:t xml:space="preserve"> </w:t>
      </w:r>
      <w:r>
        <w:t>el</w:t>
      </w:r>
      <w:r>
        <w:rPr>
          <w:spacing w:val="-7"/>
        </w:rPr>
        <w:t xml:space="preserve"> </w:t>
      </w:r>
      <w:r>
        <w:t>fundamento</w:t>
      </w:r>
      <w:r>
        <w:rPr>
          <w:spacing w:val="-7"/>
        </w:rPr>
        <w:t xml:space="preserve"> </w:t>
      </w:r>
      <w:r>
        <w:t>legal</w:t>
      </w:r>
      <w:r>
        <w:rPr>
          <w:spacing w:val="-5"/>
        </w:rPr>
        <w:t xml:space="preserve"> </w:t>
      </w:r>
      <w:r>
        <w:t>para</w:t>
      </w:r>
      <w:r>
        <w:rPr>
          <w:spacing w:val="-7"/>
        </w:rPr>
        <w:t xml:space="preserve"> </w:t>
      </w:r>
      <w:r>
        <w:t>su</w:t>
      </w:r>
      <w:r>
        <w:rPr>
          <w:spacing w:val="-4"/>
        </w:rPr>
        <w:t xml:space="preserve"> </w:t>
      </w:r>
      <w:r>
        <w:t>procedencia.”</w:t>
      </w:r>
    </w:p>
    <w:p w:rsidR="00DF1C3E" w:rsidRDefault="00DF1C3E">
      <w:pPr>
        <w:pStyle w:val="Textoindependiente"/>
        <w:spacing w:before="8"/>
        <w:rPr>
          <w:sz w:val="27"/>
        </w:rPr>
      </w:pPr>
    </w:p>
    <w:p w:rsidR="00DF1C3E" w:rsidRDefault="00B83104">
      <w:pPr>
        <w:pStyle w:val="Prrafodelista"/>
        <w:numPr>
          <w:ilvl w:val="0"/>
          <w:numId w:val="5"/>
        </w:numPr>
        <w:tabs>
          <w:tab w:val="left" w:pos="930"/>
        </w:tabs>
        <w:spacing w:before="1" w:line="276" w:lineRule="auto"/>
        <w:ind w:right="113" w:firstLine="0"/>
        <w:jc w:val="both"/>
      </w:pPr>
      <w:r>
        <w:t>Por su parte, el parágrafo 2º del artículo 195 de la Ley 1437 de 2011, refiere lo</w:t>
      </w:r>
      <w:r>
        <w:rPr>
          <w:spacing w:val="1"/>
        </w:rPr>
        <w:t xml:space="preserve"> </w:t>
      </w:r>
      <w:r>
        <w:t>siguiente:</w:t>
      </w:r>
    </w:p>
    <w:p w:rsidR="00DF1C3E" w:rsidRDefault="00DF1C3E">
      <w:pPr>
        <w:spacing w:before="1"/>
        <w:rPr>
          <w:sz w:val="25"/>
        </w:rPr>
      </w:pPr>
    </w:p>
    <w:p w:rsidR="00DF1C3E" w:rsidRDefault="00B83104">
      <w:pPr>
        <w:pStyle w:val="Textoindependiente"/>
        <w:spacing w:line="276" w:lineRule="auto"/>
        <w:ind w:left="1400" w:right="113"/>
        <w:jc w:val="both"/>
      </w:pPr>
      <w:r>
        <w:t>"PARÁGRAFO</w:t>
      </w:r>
      <w:r>
        <w:rPr>
          <w:spacing w:val="-5"/>
        </w:rPr>
        <w:t xml:space="preserve"> </w:t>
      </w:r>
      <w:r>
        <w:t>2º.</w:t>
      </w:r>
      <w:r>
        <w:rPr>
          <w:spacing w:val="-6"/>
        </w:rPr>
        <w:t xml:space="preserve"> </w:t>
      </w:r>
      <w:r>
        <w:t>El</w:t>
      </w:r>
      <w:r>
        <w:rPr>
          <w:spacing w:val="-7"/>
        </w:rPr>
        <w:t xml:space="preserve"> </w:t>
      </w:r>
      <w:r>
        <w:t>monto</w:t>
      </w:r>
      <w:r>
        <w:rPr>
          <w:spacing w:val="-6"/>
        </w:rPr>
        <w:t xml:space="preserve"> </w:t>
      </w:r>
      <w:r>
        <w:t>asignado</w:t>
      </w:r>
      <w:r>
        <w:rPr>
          <w:spacing w:val="-7"/>
        </w:rPr>
        <w:t xml:space="preserve"> </w:t>
      </w:r>
      <w:r>
        <w:t>para</w:t>
      </w:r>
      <w:r>
        <w:rPr>
          <w:spacing w:val="-6"/>
        </w:rPr>
        <w:t xml:space="preserve"> </w:t>
      </w:r>
      <w:r>
        <w:t>sentencias</w:t>
      </w:r>
      <w:r>
        <w:rPr>
          <w:spacing w:val="-3"/>
        </w:rPr>
        <w:t xml:space="preserve"> </w:t>
      </w:r>
      <w:r>
        <w:t>y</w:t>
      </w:r>
      <w:r>
        <w:rPr>
          <w:spacing w:val="-7"/>
        </w:rPr>
        <w:t xml:space="preserve"> </w:t>
      </w:r>
      <w:r>
        <w:t>conciliaciones</w:t>
      </w:r>
      <w:r>
        <w:rPr>
          <w:spacing w:val="-6"/>
        </w:rPr>
        <w:t xml:space="preserve"> </w:t>
      </w:r>
      <w:r>
        <w:t>no</w:t>
      </w:r>
      <w:r>
        <w:rPr>
          <w:spacing w:val="-6"/>
        </w:rPr>
        <w:t xml:space="preserve"> </w:t>
      </w:r>
      <w:r>
        <w:t>se</w:t>
      </w:r>
      <w:r>
        <w:rPr>
          <w:spacing w:val="-6"/>
        </w:rPr>
        <w:t xml:space="preserve"> </w:t>
      </w:r>
      <w:r>
        <w:t>puede</w:t>
      </w:r>
      <w:r>
        <w:rPr>
          <w:spacing w:val="-54"/>
        </w:rPr>
        <w:t xml:space="preserve"> </w:t>
      </w:r>
      <w:r>
        <w:t>trasladar</w:t>
      </w:r>
      <w:r>
        <w:rPr>
          <w:spacing w:val="-7"/>
        </w:rPr>
        <w:t xml:space="preserve"> </w:t>
      </w:r>
      <w:r>
        <w:t>a</w:t>
      </w:r>
      <w:r>
        <w:rPr>
          <w:spacing w:val="-8"/>
        </w:rPr>
        <w:t xml:space="preserve"> </w:t>
      </w:r>
      <w:r>
        <w:t>otros</w:t>
      </w:r>
      <w:r>
        <w:rPr>
          <w:spacing w:val="-8"/>
        </w:rPr>
        <w:t xml:space="preserve"> </w:t>
      </w:r>
      <w:r>
        <w:t>rubros,</w:t>
      </w:r>
      <w:r>
        <w:rPr>
          <w:spacing w:val="-8"/>
        </w:rPr>
        <w:t xml:space="preserve"> </w:t>
      </w:r>
      <w:r>
        <w:t>y</w:t>
      </w:r>
      <w:r>
        <w:rPr>
          <w:spacing w:val="-9"/>
        </w:rPr>
        <w:t xml:space="preserve"> </w:t>
      </w:r>
      <w:r>
        <w:t>en</w:t>
      </w:r>
      <w:r>
        <w:rPr>
          <w:spacing w:val="-9"/>
        </w:rPr>
        <w:t xml:space="preserve"> </w:t>
      </w:r>
      <w:r>
        <w:t>todo</w:t>
      </w:r>
      <w:r>
        <w:rPr>
          <w:spacing w:val="-11"/>
        </w:rPr>
        <w:t xml:space="preserve"> </w:t>
      </w:r>
      <w:r>
        <w:t>caso</w:t>
      </w:r>
      <w:r>
        <w:rPr>
          <w:spacing w:val="-7"/>
        </w:rPr>
        <w:t xml:space="preserve"> </w:t>
      </w:r>
      <w:r>
        <w:t>serán</w:t>
      </w:r>
      <w:r>
        <w:rPr>
          <w:spacing w:val="-8"/>
        </w:rPr>
        <w:t xml:space="preserve"> </w:t>
      </w:r>
      <w:r>
        <w:t>inembargables,</w:t>
      </w:r>
      <w:r>
        <w:rPr>
          <w:spacing w:val="-10"/>
        </w:rPr>
        <w:t xml:space="preserve"> </w:t>
      </w:r>
      <w:r>
        <w:t>así</w:t>
      </w:r>
      <w:r>
        <w:rPr>
          <w:spacing w:val="-9"/>
        </w:rPr>
        <w:t xml:space="preserve"> </w:t>
      </w:r>
      <w:r>
        <w:t>como</w:t>
      </w:r>
      <w:r>
        <w:rPr>
          <w:spacing w:val="-8"/>
        </w:rPr>
        <w:t xml:space="preserve"> </w:t>
      </w:r>
      <w:r>
        <w:t>los</w:t>
      </w:r>
      <w:r>
        <w:rPr>
          <w:spacing w:val="-9"/>
        </w:rPr>
        <w:t xml:space="preserve"> </w:t>
      </w:r>
      <w:r>
        <w:t>recursos</w:t>
      </w:r>
      <w:r>
        <w:rPr>
          <w:spacing w:val="-53"/>
        </w:rPr>
        <w:t xml:space="preserve"> </w:t>
      </w:r>
      <w:r>
        <w:t>del Fondo de Contingencias. La orden de embargo de estos recursos será falta</w:t>
      </w:r>
      <w:r>
        <w:rPr>
          <w:spacing w:val="1"/>
        </w:rPr>
        <w:t xml:space="preserve"> </w:t>
      </w:r>
      <w:r>
        <w:t>disciplinaria."</w:t>
      </w:r>
    </w:p>
    <w:p w:rsidR="00DF1C3E" w:rsidRDefault="00DF1C3E">
      <w:pPr>
        <w:pStyle w:val="Textoindependiente"/>
      </w:pPr>
    </w:p>
    <w:p w:rsidR="00DF1C3E" w:rsidRDefault="00DF1C3E">
      <w:pPr>
        <w:pStyle w:val="Textoindependiente"/>
      </w:pPr>
    </w:p>
    <w:p w:rsidR="00DF1C3E" w:rsidRDefault="00B61883">
      <w:pPr>
        <w:pStyle w:val="Textoindependiente"/>
        <w:spacing w:before="7"/>
        <w:rPr>
          <w:sz w:val="25"/>
        </w:rPr>
      </w:pPr>
      <w:r>
        <w:pict>
          <v:rect id="_x0000_s1030" style="position:absolute;margin-left:113.4pt;margin-top:16.7pt;width:2in;height:.6pt;z-index:-15726592;mso-wrap-distance-left:0;mso-wrap-distance-right:0;mso-position-horizontal-relative:page" fillcolor="black" stroked="f">
            <w10:wrap type="topAndBottom" anchorx="page"/>
          </v:rect>
        </w:pict>
      </w:r>
    </w:p>
    <w:p w:rsidR="00DF1C3E" w:rsidRDefault="00B83104">
      <w:pPr>
        <w:spacing w:before="69"/>
        <w:ind w:left="548"/>
        <w:rPr>
          <w:sz w:val="18"/>
        </w:rPr>
      </w:pPr>
      <w:r>
        <w:rPr>
          <w:position w:val="6"/>
          <w:sz w:val="12"/>
        </w:rPr>
        <w:t>9</w:t>
      </w:r>
      <w:r>
        <w:rPr>
          <w:spacing w:val="15"/>
          <w:position w:val="6"/>
          <w:sz w:val="12"/>
        </w:rPr>
        <w:t xml:space="preserve"> </w:t>
      </w:r>
      <w:proofErr w:type="gramStart"/>
      <w:r>
        <w:rPr>
          <w:sz w:val="18"/>
        </w:rPr>
        <w:t>Ver</w:t>
      </w:r>
      <w:proofErr w:type="gramEnd"/>
      <w:r>
        <w:rPr>
          <w:spacing w:val="-2"/>
          <w:sz w:val="18"/>
        </w:rPr>
        <w:t xml:space="preserve"> </w:t>
      </w:r>
      <w:r>
        <w:rPr>
          <w:sz w:val="18"/>
        </w:rPr>
        <w:t>artículo</w:t>
      </w:r>
      <w:r>
        <w:rPr>
          <w:spacing w:val="-2"/>
          <w:sz w:val="18"/>
        </w:rPr>
        <w:t xml:space="preserve"> </w:t>
      </w:r>
      <w:r>
        <w:rPr>
          <w:sz w:val="18"/>
        </w:rPr>
        <w:t>63</w:t>
      </w:r>
      <w:r>
        <w:rPr>
          <w:spacing w:val="-3"/>
          <w:sz w:val="18"/>
        </w:rPr>
        <w:t xml:space="preserve"> </w:t>
      </w:r>
      <w:r>
        <w:rPr>
          <w:sz w:val="18"/>
        </w:rPr>
        <w:t>Constitucional,</w:t>
      </w:r>
      <w:r>
        <w:rPr>
          <w:spacing w:val="-4"/>
          <w:sz w:val="18"/>
        </w:rPr>
        <w:t xml:space="preserve"> </w:t>
      </w:r>
      <w:r>
        <w:rPr>
          <w:sz w:val="18"/>
        </w:rPr>
        <w:t>sentencia</w:t>
      </w:r>
      <w:r>
        <w:rPr>
          <w:spacing w:val="-2"/>
          <w:sz w:val="18"/>
        </w:rPr>
        <w:t xml:space="preserve"> </w:t>
      </w:r>
      <w:r>
        <w:rPr>
          <w:sz w:val="18"/>
        </w:rPr>
        <w:t>C-546</w:t>
      </w:r>
      <w:r>
        <w:rPr>
          <w:spacing w:val="-2"/>
          <w:sz w:val="18"/>
        </w:rPr>
        <w:t xml:space="preserve"> </w:t>
      </w:r>
      <w:r>
        <w:rPr>
          <w:sz w:val="18"/>
        </w:rPr>
        <w:t>de</w:t>
      </w:r>
      <w:r>
        <w:rPr>
          <w:spacing w:val="-1"/>
          <w:sz w:val="18"/>
        </w:rPr>
        <w:t xml:space="preserve"> </w:t>
      </w:r>
      <w:r>
        <w:rPr>
          <w:sz w:val="18"/>
        </w:rPr>
        <w:t>1992</w:t>
      </w:r>
    </w:p>
    <w:p w:rsidR="00DF1C3E" w:rsidRDefault="00DF1C3E">
      <w:pPr>
        <w:rPr>
          <w:sz w:val="18"/>
        </w:rPr>
        <w:sectPr w:rsidR="00DF1C3E">
          <w:headerReference w:type="default" r:id="rId12"/>
          <w:footerReference w:type="default" r:id="rId13"/>
          <w:pgSz w:w="12250" w:h="18730"/>
          <w:pgMar w:top="1660" w:right="1640" w:bottom="1200" w:left="1720" w:header="994" w:footer="1005" w:gutter="0"/>
          <w:cols w:space="720"/>
        </w:sectPr>
      </w:pPr>
    </w:p>
    <w:p w:rsidR="00DF1C3E" w:rsidRDefault="00DF1C3E">
      <w:pPr>
        <w:rPr>
          <w:sz w:val="20"/>
        </w:rPr>
      </w:pPr>
    </w:p>
    <w:p w:rsidR="00DF1C3E" w:rsidRDefault="00DF1C3E">
      <w:pPr>
        <w:spacing w:before="4"/>
        <w:rPr>
          <w:sz w:val="17"/>
        </w:rPr>
      </w:pPr>
    </w:p>
    <w:p w:rsidR="00DF1C3E" w:rsidRPr="003504A9" w:rsidRDefault="00B83104">
      <w:pPr>
        <w:pStyle w:val="Prrafodelista"/>
        <w:numPr>
          <w:ilvl w:val="0"/>
          <w:numId w:val="5"/>
        </w:numPr>
        <w:tabs>
          <w:tab w:val="left" w:pos="923"/>
        </w:tabs>
        <w:spacing w:before="94" w:line="276" w:lineRule="auto"/>
        <w:ind w:firstLine="0"/>
        <w:jc w:val="both"/>
      </w:pPr>
      <w:r w:rsidRPr="003504A9">
        <w:t>Sin embargo, el principio de inembargabilidad no es absoluto, en tanto afectaría</w:t>
      </w:r>
      <w:r w:rsidRPr="003504A9">
        <w:rPr>
          <w:spacing w:val="1"/>
        </w:rPr>
        <w:t xml:space="preserve"> </w:t>
      </w:r>
      <w:r w:rsidRPr="003504A9">
        <w:t>la posibilidad de que las personas accedan a la administración de justicia, a efectos</w:t>
      </w:r>
      <w:r w:rsidRPr="003504A9">
        <w:rPr>
          <w:spacing w:val="1"/>
        </w:rPr>
        <w:t xml:space="preserve"> </w:t>
      </w:r>
      <w:r w:rsidRPr="003504A9">
        <w:t>de exigir el decreto de medidas cautelares en contra de la entidad deudora. Es por</w:t>
      </w:r>
      <w:r w:rsidRPr="003504A9">
        <w:rPr>
          <w:spacing w:val="1"/>
        </w:rPr>
        <w:t xml:space="preserve"> </w:t>
      </w:r>
      <w:r w:rsidRPr="003504A9">
        <w:t>ello que, la jurisprudencia constitucional</w:t>
      </w:r>
      <w:r w:rsidRPr="003504A9">
        <w:rPr>
          <w:vertAlign w:val="superscript"/>
        </w:rPr>
        <w:t>10</w:t>
      </w:r>
      <w:r w:rsidRPr="003504A9">
        <w:t>,</w:t>
      </w:r>
      <w:r w:rsidRPr="003504A9">
        <w:rPr>
          <w:spacing w:val="1"/>
        </w:rPr>
        <w:t xml:space="preserve"> </w:t>
      </w:r>
      <w:r w:rsidRPr="003504A9">
        <w:t>ha establecido como excepciones al</w:t>
      </w:r>
      <w:r w:rsidRPr="003504A9">
        <w:rPr>
          <w:spacing w:val="1"/>
        </w:rPr>
        <w:t xml:space="preserve"> </w:t>
      </w:r>
      <w:r w:rsidRPr="003504A9">
        <w:t>principio</w:t>
      </w:r>
      <w:r w:rsidRPr="003504A9">
        <w:rPr>
          <w:spacing w:val="-1"/>
        </w:rPr>
        <w:t xml:space="preserve"> </w:t>
      </w:r>
      <w:r w:rsidRPr="003504A9">
        <w:t>de inembargabilidad,</w:t>
      </w:r>
      <w:r w:rsidRPr="003504A9">
        <w:rPr>
          <w:spacing w:val="1"/>
        </w:rPr>
        <w:t xml:space="preserve"> </w:t>
      </w:r>
      <w:r w:rsidRPr="003504A9">
        <w:t>las siguientes:</w:t>
      </w:r>
    </w:p>
    <w:p w:rsidR="00DF1C3E" w:rsidRPr="003504A9" w:rsidRDefault="00DF1C3E">
      <w:pPr>
        <w:spacing w:before="4"/>
        <w:rPr>
          <w:sz w:val="25"/>
        </w:rPr>
      </w:pPr>
    </w:p>
    <w:p w:rsidR="00DF1C3E" w:rsidRPr="003504A9" w:rsidRDefault="00B83104">
      <w:pPr>
        <w:pStyle w:val="Prrafodelista"/>
        <w:numPr>
          <w:ilvl w:val="0"/>
          <w:numId w:val="4"/>
        </w:numPr>
        <w:tabs>
          <w:tab w:val="left" w:pos="794"/>
        </w:tabs>
        <w:spacing w:before="1"/>
        <w:ind w:right="0" w:hanging="246"/>
      </w:pPr>
      <w:r w:rsidRPr="003504A9">
        <w:t>Obligaciones</w:t>
      </w:r>
      <w:r w:rsidRPr="003504A9">
        <w:rPr>
          <w:spacing w:val="-4"/>
        </w:rPr>
        <w:t xml:space="preserve"> </w:t>
      </w:r>
      <w:r w:rsidRPr="003504A9">
        <w:t>provenientes</w:t>
      </w:r>
      <w:r w:rsidRPr="003504A9">
        <w:rPr>
          <w:spacing w:val="-1"/>
        </w:rPr>
        <w:t xml:space="preserve"> </w:t>
      </w:r>
      <w:r w:rsidRPr="003504A9">
        <w:t>de</w:t>
      </w:r>
      <w:r w:rsidRPr="003504A9">
        <w:rPr>
          <w:spacing w:val="-3"/>
        </w:rPr>
        <w:t xml:space="preserve"> </w:t>
      </w:r>
      <w:r w:rsidRPr="003504A9">
        <w:t>un</w:t>
      </w:r>
      <w:r w:rsidRPr="003504A9">
        <w:rPr>
          <w:spacing w:val="-3"/>
        </w:rPr>
        <w:t xml:space="preserve"> </w:t>
      </w:r>
      <w:r w:rsidRPr="003504A9">
        <w:t>crédito</w:t>
      </w:r>
      <w:r w:rsidRPr="003504A9">
        <w:rPr>
          <w:spacing w:val="-3"/>
        </w:rPr>
        <w:t xml:space="preserve"> </w:t>
      </w:r>
      <w:r w:rsidRPr="003504A9">
        <w:t>laboral</w:t>
      </w:r>
    </w:p>
    <w:p w:rsidR="00DF1C3E" w:rsidRPr="003504A9" w:rsidRDefault="00B83104">
      <w:pPr>
        <w:pStyle w:val="Prrafodelista"/>
        <w:numPr>
          <w:ilvl w:val="0"/>
          <w:numId w:val="4"/>
        </w:numPr>
        <w:tabs>
          <w:tab w:val="left" w:pos="815"/>
        </w:tabs>
        <w:spacing w:before="37" w:line="276" w:lineRule="auto"/>
        <w:ind w:left="548" w:right="105" w:firstLine="0"/>
      </w:pPr>
      <w:r w:rsidRPr="003504A9">
        <w:t>Obligaciones</w:t>
      </w:r>
      <w:r w:rsidRPr="003504A9">
        <w:rPr>
          <w:spacing w:val="16"/>
        </w:rPr>
        <w:t xml:space="preserve"> </w:t>
      </w:r>
      <w:r w:rsidRPr="003504A9">
        <w:t>derivadas</w:t>
      </w:r>
      <w:r w:rsidRPr="003504A9">
        <w:rPr>
          <w:spacing w:val="20"/>
        </w:rPr>
        <w:t xml:space="preserve"> </w:t>
      </w:r>
      <w:r w:rsidRPr="003504A9">
        <w:t>de</w:t>
      </w:r>
      <w:r w:rsidRPr="003504A9">
        <w:rPr>
          <w:spacing w:val="17"/>
        </w:rPr>
        <w:t xml:space="preserve"> </w:t>
      </w:r>
      <w:r w:rsidRPr="003504A9">
        <w:t>sentencias</w:t>
      </w:r>
      <w:r w:rsidRPr="003504A9">
        <w:rPr>
          <w:spacing w:val="20"/>
        </w:rPr>
        <w:t xml:space="preserve"> </w:t>
      </w:r>
      <w:r w:rsidRPr="003504A9">
        <w:t>o</w:t>
      </w:r>
      <w:r w:rsidRPr="003504A9">
        <w:rPr>
          <w:spacing w:val="17"/>
        </w:rPr>
        <w:t xml:space="preserve"> </w:t>
      </w:r>
      <w:r w:rsidRPr="003504A9">
        <w:t>providencias</w:t>
      </w:r>
      <w:r w:rsidRPr="003504A9">
        <w:rPr>
          <w:spacing w:val="20"/>
        </w:rPr>
        <w:t xml:space="preserve"> </w:t>
      </w:r>
      <w:r w:rsidRPr="003504A9">
        <w:t>judiciales</w:t>
      </w:r>
      <w:r w:rsidRPr="003504A9">
        <w:rPr>
          <w:spacing w:val="20"/>
        </w:rPr>
        <w:t xml:space="preserve"> </w:t>
      </w:r>
      <w:r w:rsidRPr="003504A9">
        <w:t>originadas</w:t>
      </w:r>
      <w:r w:rsidRPr="003504A9">
        <w:rPr>
          <w:spacing w:val="25"/>
        </w:rPr>
        <w:t xml:space="preserve"> </w:t>
      </w:r>
      <w:r w:rsidRPr="003504A9">
        <w:t>en</w:t>
      </w:r>
      <w:r w:rsidRPr="003504A9">
        <w:rPr>
          <w:spacing w:val="17"/>
        </w:rPr>
        <w:t xml:space="preserve"> </w:t>
      </w:r>
      <w:r w:rsidRPr="003504A9">
        <w:t>la</w:t>
      </w:r>
      <w:r w:rsidRPr="003504A9">
        <w:rPr>
          <w:spacing w:val="-58"/>
        </w:rPr>
        <w:t xml:space="preserve"> </w:t>
      </w:r>
      <w:r w:rsidRPr="003504A9">
        <w:t>presente</w:t>
      </w:r>
      <w:r w:rsidRPr="003504A9">
        <w:rPr>
          <w:spacing w:val="-3"/>
        </w:rPr>
        <w:t xml:space="preserve"> </w:t>
      </w:r>
      <w:r w:rsidRPr="003504A9">
        <w:t>jurisdicción</w:t>
      </w:r>
    </w:p>
    <w:p w:rsidR="00DF1C3E" w:rsidRPr="003504A9" w:rsidRDefault="00B83104">
      <w:pPr>
        <w:pStyle w:val="Prrafodelista"/>
        <w:numPr>
          <w:ilvl w:val="0"/>
          <w:numId w:val="4"/>
        </w:numPr>
        <w:tabs>
          <w:tab w:val="left" w:pos="782"/>
        </w:tabs>
        <w:spacing w:line="252" w:lineRule="exact"/>
        <w:ind w:left="781" w:right="0" w:hanging="234"/>
      </w:pPr>
      <w:r w:rsidRPr="003504A9">
        <w:t>Obligaciones</w:t>
      </w:r>
      <w:r w:rsidRPr="003504A9">
        <w:rPr>
          <w:spacing w:val="-4"/>
        </w:rPr>
        <w:t xml:space="preserve"> </w:t>
      </w:r>
      <w:r w:rsidRPr="003504A9">
        <w:t>derivadas</w:t>
      </w:r>
      <w:r w:rsidRPr="003504A9">
        <w:rPr>
          <w:spacing w:val="-1"/>
        </w:rPr>
        <w:t xml:space="preserve"> </w:t>
      </w:r>
      <w:r w:rsidRPr="003504A9">
        <w:t>de</w:t>
      </w:r>
      <w:r w:rsidRPr="003504A9">
        <w:rPr>
          <w:spacing w:val="-2"/>
        </w:rPr>
        <w:t xml:space="preserve"> </w:t>
      </w:r>
      <w:r w:rsidRPr="003504A9">
        <w:t>un</w:t>
      </w:r>
      <w:r w:rsidRPr="003504A9">
        <w:rPr>
          <w:spacing w:val="-3"/>
        </w:rPr>
        <w:t xml:space="preserve"> </w:t>
      </w:r>
      <w:r w:rsidRPr="003504A9">
        <w:t>contrato</w:t>
      </w:r>
      <w:r w:rsidRPr="003504A9">
        <w:rPr>
          <w:spacing w:val="-1"/>
        </w:rPr>
        <w:t xml:space="preserve"> </w:t>
      </w:r>
      <w:r w:rsidRPr="003504A9">
        <w:t>estatal</w:t>
      </w:r>
    </w:p>
    <w:p w:rsidR="00DF1C3E" w:rsidRDefault="00DF1C3E">
      <w:pPr>
        <w:spacing w:before="9"/>
        <w:rPr>
          <w:sz w:val="28"/>
        </w:rPr>
      </w:pPr>
    </w:p>
    <w:p w:rsidR="00DF1C3E" w:rsidRDefault="00B83104">
      <w:pPr>
        <w:pStyle w:val="Prrafodelista"/>
        <w:numPr>
          <w:ilvl w:val="0"/>
          <w:numId w:val="5"/>
        </w:numPr>
        <w:tabs>
          <w:tab w:val="left" w:pos="926"/>
        </w:tabs>
        <w:spacing w:line="276" w:lineRule="auto"/>
        <w:ind w:right="113" w:firstLine="0"/>
      </w:pPr>
      <w:r>
        <w:t>Por</w:t>
      </w:r>
      <w:r>
        <w:rPr>
          <w:spacing w:val="4"/>
        </w:rPr>
        <w:t xml:space="preserve"> </w:t>
      </w:r>
      <w:r>
        <w:t>su</w:t>
      </w:r>
      <w:r>
        <w:rPr>
          <w:spacing w:val="3"/>
        </w:rPr>
        <w:t xml:space="preserve"> </w:t>
      </w:r>
      <w:r>
        <w:t>parte</w:t>
      </w:r>
      <w:r>
        <w:rPr>
          <w:spacing w:val="5"/>
        </w:rPr>
        <w:t xml:space="preserve"> </w:t>
      </w:r>
      <w:r>
        <w:t>el</w:t>
      </w:r>
      <w:r>
        <w:rPr>
          <w:spacing w:val="3"/>
        </w:rPr>
        <w:t xml:space="preserve"> </w:t>
      </w:r>
      <w:r>
        <w:t>Consejo</w:t>
      </w:r>
      <w:r>
        <w:rPr>
          <w:spacing w:val="5"/>
        </w:rPr>
        <w:t xml:space="preserve"> </w:t>
      </w:r>
      <w:r>
        <w:t>de</w:t>
      </w:r>
      <w:r>
        <w:rPr>
          <w:spacing w:val="3"/>
        </w:rPr>
        <w:t xml:space="preserve"> </w:t>
      </w:r>
      <w:r>
        <w:t>Estado</w:t>
      </w:r>
      <w:r>
        <w:rPr>
          <w:vertAlign w:val="superscript"/>
        </w:rPr>
        <w:t>11</w:t>
      </w:r>
      <w:r>
        <w:t>,</w:t>
      </w:r>
      <w:r>
        <w:rPr>
          <w:spacing w:val="4"/>
        </w:rPr>
        <w:t xml:space="preserve"> </w:t>
      </w:r>
      <w:r>
        <w:t>respecto</w:t>
      </w:r>
      <w:r>
        <w:rPr>
          <w:spacing w:val="3"/>
        </w:rPr>
        <w:t xml:space="preserve"> </w:t>
      </w:r>
      <w:r>
        <w:t>a</w:t>
      </w:r>
      <w:r>
        <w:rPr>
          <w:spacing w:val="6"/>
        </w:rPr>
        <w:t xml:space="preserve"> </w:t>
      </w:r>
      <w:r>
        <w:t>la</w:t>
      </w:r>
      <w:r>
        <w:rPr>
          <w:spacing w:val="5"/>
        </w:rPr>
        <w:t xml:space="preserve"> </w:t>
      </w:r>
      <w:r>
        <w:t>inembargabilidad</w:t>
      </w:r>
      <w:r>
        <w:rPr>
          <w:spacing w:val="5"/>
        </w:rPr>
        <w:t xml:space="preserve"> </w:t>
      </w:r>
      <w:r>
        <w:t>prevista</w:t>
      </w:r>
      <w:r>
        <w:rPr>
          <w:spacing w:val="5"/>
        </w:rPr>
        <w:t xml:space="preserve"> </w:t>
      </w:r>
      <w:r>
        <w:t>en</w:t>
      </w:r>
      <w:r>
        <w:rPr>
          <w:spacing w:val="-58"/>
        </w:rPr>
        <w:t xml:space="preserve"> </w:t>
      </w:r>
      <w:r>
        <w:t>el</w:t>
      </w:r>
      <w:r>
        <w:rPr>
          <w:spacing w:val="-2"/>
        </w:rPr>
        <w:t xml:space="preserve"> </w:t>
      </w:r>
      <w:r>
        <w:t>artículo 195 del CPACA,</w:t>
      </w:r>
      <w:r>
        <w:rPr>
          <w:spacing w:val="2"/>
        </w:rPr>
        <w:t xml:space="preserve"> </w:t>
      </w:r>
      <w:r>
        <w:t>precisó</w:t>
      </w:r>
      <w:r>
        <w:rPr>
          <w:spacing w:val="-1"/>
        </w:rPr>
        <w:t xml:space="preserve"> </w:t>
      </w:r>
      <w:r>
        <w:t>lo siguiente:</w:t>
      </w:r>
    </w:p>
    <w:p w:rsidR="00DF1C3E" w:rsidRDefault="00DF1C3E">
      <w:pPr>
        <w:spacing w:before="1"/>
        <w:rPr>
          <w:sz w:val="25"/>
        </w:rPr>
      </w:pPr>
    </w:p>
    <w:p w:rsidR="00DF1C3E" w:rsidRDefault="00B83104">
      <w:pPr>
        <w:pStyle w:val="Textoindependiente"/>
        <w:ind w:left="1681" w:right="162"/>
        <w:jc w:val="both"/>
      </w:pPr>
      <w:r>
        <w:t>“(…)</w:t>
      </w:r>
      <w:r>
        <w:rPr>
          <w:spacing w:val="-9"/>
        </w:rPr>
        <w:t xml:space="preserve"> </w:t>
      </w:r>
      <w:r>
        <w:t>Regresando</w:t>
      </w:r>
      <w:r>
        <w:rPr>
          <w:spacing w:val="-9"/>
        </w:rPr>
        <w:t xml:space="preserve"> </w:t>
      </w:r>
      <w:r>
        <w:t>a</w:t>
      </w:r>
      <w:r>
        <w:rPr>
          <w:spacing w:val="-7"/>
        </w:rPr>
        <w:t xml:space="preserve"> </w:t>
      </w:r>
      <w:r>
        <w:t>la</w:t>
      </w:r>
      <w:r>
        <w:rPr>
          <w:spacing w:val="-9"/>
        </w:rPr>
        <w:t xml:space="preserve"> </w:t>
      </w:r>
      <w:r>
        <w:t>norma</w:t>
      </w:r>
      <w:r>
        <w:rPr>
          <w:spacing w:val="-9"/>
        </w:rPr>
        <w:t xml:space="preserve"> </w:t>
      </w:r>
      <w:r>
        <w:t>introducida</w:t>
      </w:r>
      <w:r>
        <w:rPr>
          <w:spacing w:val="-9"/>
        </w:rPr>
        <w:t xml:space="preserve"> </w:t>
      </w:r>
      <w:r>
        <w:t>por</w:t>
      </w:r>
      <w:r>
        <w:rPr>
          <w:spacing w:val="-8"/>
        </w:rPr>
        <w:t xml:space="preserve"> </w:t>
      </w:r>
      <w:r>
        <w:t>la</w:t>
      </w:r>
      <w:r>
        <w:rPr>
          <w:spacing w:val="-5"/>
        </w:rPr>
        <w:t xml:space="preserve"> </w:t>
      </w:r>
      <w:r>
        <w:t>Ley</w:t>
      </w:r>
      <w:r>
        <w:rPr>
          <w:spacing w:val="-8"/>
        </w:rPr>
        <w:t xml:space="preserve"> </w:t>
      </w:r>
      <w:r>
        <w:t>1437</w:t>
      </w:r>
      <w:r>
        <w:rPr>
          <w:spacing w:val="-9"/>
        </w:rPr>
        <w:t xml:space="preserve"> </w:t>
      </w:r>
      <w:r>
        <w:t>de</w:t>
      </w:r>
      <w:r>
        <w:rPr>
          <w:spacing w:val="-9"/>
        </w:rPr>
        <w:t xml:space="preserve"> </w:t>
      </w:r>
      <w:r>
        <w:t>2011,</w:t>
      </w:r>
      <w:r>
        <w:rPr>
          <w:spacing w:val="-9"/>
        </w:rPr>
        <w:t xml:space="preserve"> </w:t>
      </w:r>
      <w:r>
        <w:t>es</w:t>
      </w:r>
      <w:r>
        <w:rPr>
          <w:spacing w:val="-8"/>
        </w:rPr>
        <w:t xml:space="preserve"> </w:t>
      </w:r>
      <w:r>
        <w:t>importante</w:t>
      </w:r>
      <w:r>
        <w:rPr>
          <w:spacing w:val="-53"/>
        </w:rPr>
        <w:t xml:space="preserve"> </w:t>
      </w:r>
      <w:r>
        <w:t>observar que en el parágrafo del artículo 195 del CPACA se puntualizó la regla</w:t>
      </w:r>
      <w:r>
        <w:rPr>
          <w:spacing w:val="-53"/>
        </w:rPr>
        <w:t xml:space="preserve"> </w:t>
      </w:r>
      <w:r>
        <w:t>de inembargabilidad sobre los recursos destinados al pago de sentencias y</w:t>
      </w:r>
      <w:r>
        <w:rPr>
          <w:spacing w:val="1"/>
        </w:rPr>
        <w:t xml:space="preserve"> </w:t>
      </w:r>
      <w:r>
        <w:t>conciliaciones</w:t>
      </w:r>
      <w:r>
        <w:rPr>
          <w:spacing w:val="-1"/>
        </w:rPr>
        <w:t xml:space="preserve"> </w:t>
      </w:r>
      <w:r>
        <w:t>y</w:t>
      </w:r>
      <w:r>
        <w:rPr>
          <w:spacing w:val="-1"/>
        </w:rPr>
        <w:t xml:space="preserve"> </w:t>
      </w:r>
      <w:r>
        <w:t>se</w:t>
      </w:r>
      <w:r>
        <w:rPr>
          <w:spacing w:val="1"/>
        </w:rPr>
        <w:t xml:space="preserve"> </w:t>
      </w:r>
      <w:r>
        <w:t>incorporó</w:t>
      </w:r>
      <w:r>
        <w:rPr>
          <w:spacing w:val="-2"/>
        </w:rPr>
        <w:t xml:space="preserve"> </w:t>
      </w:r>
      <w:r>
        <w:t>una</w:t>
      </w:r>
      <w:r>
        <w:rPr>
          <w:spacing w:val="-2"/>
        </w:rPr>
        <w:t xml:space="preserve"> </w:t>
      </w:r>
      <w:r>
        <w:t>prohibición</w:t>
      </w:r>
      <w:r>
        <w:rPr>
          <w:spacing w:val="-1"/>
        </w:rPr>
        <w:t xml:space="preserve"> </w:t>
      </w:r>
      <w:r>
        <w:t>de</w:t>
      </w:r>
      <w:r>
        <w:rPr>
          <w:spacing w:val="-2"/>
        </w:rPr>
        <w:t xml:space="preserve"> </w:t>
      </w:r>
      <w:r>
        <w:t>traslado</w:t>
      </w:r>
      <w:r>
        <w:rPr>
          <w:spacing w:val="-2"/>
        </w:rPr>
        <w:t xml:space="preserve"> </w:t>
      </w:r>
      <w:r>
        <w:t>presupuestal.</w:t>
      </w:r>
    </w:p>
    <w:p w:rsidR="00DF1C3E" w:rsidRDefault="00DF1C3E">
      <w:pPr>
        <w:pStyle w:val="Textoindependiente"/>
      </w:pPr>
    </w:p>
    <w:p w:rsidR="00DF1C3E" w:rsidRDefault="00B83104">
      <w:pPr>
        <w:pStyle w:val="Textoindependiente"/>
        <w:ind w:left="1681" w:right="158"/>
        <w:jc w:val="both"/>
      </w:pPr>
      <w:r>
        <w:t>Acerca de</w:t>
      </w:r>
      <w:r>
        <w:rPr>
          <w:spacing w:val="1"/>
        </w:rPr>
        <w:t xml:space="preserve"> </w:t>
      </w:r>
      <w:r>
        <w:t>la naturaleza</w:t>
      </w:r>
      <w:r>
        <w:rPr>
          <w:spacing w:val="1"/>
        </w:rPr>
        <w:t xml:space="preserve"> </w:t>
      </w:r>
      <w:r>
        <w:t>de esa regulación especial para</w:t>
      </w:r>
      <w:r>
        <w:rPr>
          <w:spacing w:val="1"/>
        </w:rPr>
        <w:t xml:space="preserve"> </w:t>
      </w:r>
      <w:r>
        <w:t>los</w:t>
      </w:r>
      <w:r>
        <w:rPr>
          <w:spacing w:val="1"/>
        </w:rPr>
        <w:t xml:space="preserve"> </w:t>
      </w:r>
      <w:r>
        <w:t>recursos</w:t>
      </w:r>
      <w:r>
        <w:rPr>
          <w:spacing w:val="1"/>
        </w:rPr>
        <w:t xml:space="preserve"> </w:t>
      </w:r>
      <w:r>
        <w:t>del</w:t>
      </w:r>
      <w:r>
        <w:rPr>
          <w:spacing w:val="1"/>
        </w:rPr>
        <w:t xml:space="preserve"> </w:t>
      </w:r>
      <w:r>
        <w:t>presupuesto</w:t>
      </w:r>
      <w:r>
        <w:rPr>
          <w:spacing w:val="-11"/>
        </w:rPr>
        <w:t xml:space="preserve"> </w:t>
      </w:r>
      <w:r>
        <w:t>nacional,</w:t>
      </w:r>
      <w:r>
        <w:rPr>
          <w:spacing w:val="-8"/>
        </w:rPr>
        <w:t xml:space="preserve"> </w:t>
      </w:r>
      <w:r>
        <w:t>puede</w:t>
      </w:r>
      <w:r>
        <w:rPr>
          <w:spacing w:val="-9"/>
        </w:rPr>
        <w:t xml:space="preserve"> </w:t>
      </w:r>
      <w:r>
        <w:t>concluirse</w:t>
      </w:r>
      <w:r>
        <w:rPr>
          <w:spacing w:val="-10"/>
        </w:rPr>
        <w:t xml:space="preserve"> </w:t>
      </w:r>
      <w:r>
        <w:t>sobre</w:t>
      </w:r>
      <w:r>
        <w:rPr>
          <w:spacing w:val="-10"/>
        </w:rPr>
        <w:t xml:space="preserve"> </w:t>
      </w:r>
      <w:r>
        <w:t>su</w:t>
      </w:r>
      <w:r>
        <w:rPr>
          <w:spacing w:val="-9"/>
        </w:rPr>
        <w:t xml:space="preserve"> </w:t>
      </w:r>
      <w:r>
        <w:t>viabilidad,</w:t>
      </w:r>
      <w:r>
        <w:rPr>
          <w:spacing w:val="-11"/>
        </w:rPr>
        <w:t xml:space="preserve"> </w:t>
      </w:r>
      <w:r>
        <w:t>teniendo</w:t>
      </w:r>
      <w:r>
        <w:rPr>
          <w:spacing w:val="-8"/>
        </w:rPr>
        <w:t xml:space="preserve"> </w:t>
      </w:r>
      <w:r>
        <w:t>en</w:t>
      </w:r>
      <w:r>
        <w:rPr>
          <w:spacing w:val="-10"/>
        </w:rPr>
        <w:t xml:space="preserve"> </w:t>
      </w:r>
      <w:r>
        <w:t>cuenta,</w:t>
      </w:r>
      <w:r>
        <w:rPr>
          <w:spacing w:val="-53"/>
        </w:rPr>
        <w:t xml:space="preserve"> </w:t>
      </w:r>
      <w:r>
        <w:t>por</w:t>
      </w:r>
      <w:r>
        <w:rPr>
          <w:spacing w:val="-6"/>
        </w:rPr>
        <w:t xml:space="preserve"> </w:t>
      </w:r>
      <w:r>
        <w:t>ejemplo,</w:t>
      </w:r>
      <w:r>
        <w:rPr>
          <w:spacing w:val="-5"/>
        </w:rPr>
        <w:t xml:space="preserve"> </w:t>
      </w:r>
      <w:r>
        <w:t>que</w:t>
      </w:r>
      <w:r>
        <w:rPr>
          <w:spacing w:val="-5"/>
        </w:rPr>
        <w:t xml:space="preserve"> </w:t>
      </w:r>
      <w:r>
        <w:t>en</w:t>
      </w:r>
      <w:r>
        <w:rPr>
          <w:spacing w:val="-5"/>
        </w:rPr>
        <w:t xml:space="preserve"> </w:t>
      </w:r>
      <w:r>
        <w:t>la</w:t>
      </w:r>
      <w:r>
        <w:rPr>
          <w:spacing w:val="-7"/>
        </w:rPr>
        <w:t xml:space="preserve"> </w:t>
      </w:r>
      <w:r>
        <w:t>sentencia</w:t>
      </w:r>
      <w:r>
        <w:rPr>
          <w:spacing w:val="-5"/>
        </w:rPr>
        <w:t xml:space="preserve"> </w:t>
      </w:r>
      <w:r>
        <w:t>C</w:t>
      </w:r>
      <w:r>
        <w:rPr>
          <w:spacing w:val="-4"/>
        </w:rPr>
        <w:t xml:space="preserve"> </w:t>
      </w:r>
      <w:r>
        <w:t>604</w:t>
      </w:r>
      <w:r>
        <w:rPr>
          <w:spacing w:val="-5"/>
        </w:rPr>
        <w:t xml:space="preserve"> </w:t>
      </w:r>
      <w:r>
        <w:t>de</w:t>
      </w:r>
      <w:r>
        <w:rPr>
          <w:spacing w:val="-4"/>
        </w:rPr>
        <w:t xml:space="preserve"> </w:t>
      </w:r>
      <w:r>
        <w:t>2012,</w:t>
      </w:r>
      <w:r>
        <w:rPr>
          <w:spacing w:val="-5"/>
        </w:rPr>
        <w:t xml:space="preserve"> </w:t>
      </w:r>
      <w:r>
        <w:t>la</w:t>
      </w:r>
      <w:r>
        <w:rPr>
          <w:spacing w:val="-7"/>
        </w:rPr>
        <w:t xml:space="preserve"> </w:t>
      </w:r>
      <w:r>
        <w:t>Corte</w:t>
      </w:r>
      <w:r>
        <w:rPr>
          <w:spacing w:val="-7"/>
        </w:rPr>
        <w:t xml:space="preserve"> </w:t>
      </w:r>
      <w:r>
        <w:t>Constitucional</w:t>
      </w:r>
      <w:r>
        <w:rPr>
          <w:spacing w:val="-6"/>
        </w:rPr>
        <w:t xml:space="preserve"> </w:t>
      </w:r>
      <w:r>
        <w:t>declaró</w:t>
      </w:r>
      <w:r>
        <w:rPr>
          <w:spacing w:val="-53"/>
        </w:rPr>
        <w:t xml:space="preserve"> </w:t>
      </w:r>
      <w:r>
        <w:t>exequible el numeral cuarto del artículo 195 de la Ley 1437 de 2011 -CPACA-,</w:t>
      </w:r>
      <w:r>
        <w:rPr>
          <w:spacing w:val="1"/>
        </w:rPr>
        <w:t xml:space="preserve"> </w:t>
      </w:r>
      <w:r>
        <w:t>considerando, en ese caso, que la referencia a la tasa DTF, creó una regla</w:t>
      </w:r>
      <w:r>
        <w:rPr>
          <w:spacing w:val="1"/>
        </w:rPr>
        <w:t xml:space="preserve"> </w:t>
      </w:r>
      <w:r>
        <w:t>razonable</w:t>
      </w:r>
      <w:r>
        <w:rPr>
          <w:spacing w:val="-11"/>
        </w:rPr>
        <w:t xml:space="preserve"> </w:t>
      </w:r>
      <w:r>
        <w:t>que</w:t>
      </w:r>
      <w:r>
        <w:rPr>
          <w:spacing w:val="-11"/>
        </w:rPr>
        <w:t xml:space="preserve"> </w:t>
      </w:r>
      <w:r>
        <w:t>atiende</w:t>
      </w:r>
      <w:r>
        <w:rPr>
          <w:spacing w:val="-8"/>
        </w:rPr>
        <w:t xml:space="preserve"> </w:t>
      </w:r>
      <w:r>
        <w:t>los</w:t>
      </w:r>
      <w:r>
        <w:rPr>
          <w:spacing w:val="-9"/>
        </w:rPr>
        <w:t xml:space="preserve"> </w:t>
      </w:r>
      <w:r>
        <w:t>trámites</w:t>
      </w:r>
      <w:r>
        <w:rPr>
          <w:spacing w:val="-9"/>
        </w:rPr>
        <w:t xml:space="preserve"> </w:t>
      </w:r>
      <w:r>
        <w:t>presupuestales</w:t>
      </w:r>
      <w:r>
        <w:rPr>
          <w:spacing w:val="-9"/>
        </w:rPr>
        <w:t xml:space="preserve"> </w:t>
      </w:r>
      <w:r>
        <w:t>requeridos</w:t>
      </w:r>
      <w:r>
        <w:rPr>
          <w:spacing w:val="-9"/>
        </w:rPr>
        <w:t xml:space="preserve"> </w:t>
      </w:r>
      <w:r>
        <w:t>para</w:t>
      </w:r>
      <w:r>
        <w:rPr>
          <w:spacing w:val="-10"/>
        </w:rPr>
        <w:t xml:space="preserve"> </w:t>
      </w:r>
      <w:r>
        <w:t>el</w:t>
      </w:r>
      <w:r>
        <w:rPr>
          <w:spacing w:val="-11"/>
        </w:rPr>
        <w:t xml:space="preserve"> </w:t>
      </w:r>
      <w:r>
        <w:t>pago</w:t>
      </w:r>
      <w:r>
        <w:rPr>
          <w:spacing w:val="-10"/>
        </w:rPr>
        <w:t xml:space="preserve"> </w:t>
      </w:r>
      <w:r>
        <w:t>y,</w:t>
      </w:r>
      <w:r>
        <w:rPr>
          <w:spacing w:val="-10"/>
        </w:rPr>
        <w:t xml:space="preserve"> </w:t>
      </w:r>
      <w:r>
        <w:t>en</w:t>
      </w:r>
      <w:r>
        <w:rPr>
          <w:spacing w:val="-54"/>
        </w:rPr>
        <w:t xml:space="preserve"> </w:t>
      </w:r>
      <w:r>
        <w:t>esa</w:t>
      </w:r>
      <w:r>
        <w:rPr>
          <w:spacing w:val="-2"/>
        </w:rPr>
        <w:t xml:space="preserve"> </w:t>
      </w:r>
      <w:r>
        <w:t>medida</w:t>
      </w:r>
      <w:r>
        <w:rPr>
          <w:spacing w:val="-1"/>
        </w:rPr>
        <w:t xml:space="preserve"> </w:t>
      </w:r>
      <w:r>
        <w:t>estimó</w:t>
      </w:r>
      <w:r>
        <w:rPr>
          <w:spacing w:val="1"/>
        </w:rPr>
        <w:t xml:space="preserve"> </w:t>
      </w:r>
      <w:r>
        <w:t>que</w:t>
      </w:r>
      <w:r>
        <w:rPr>
          <w:spacing w:val="-2"/>
        </w:rPr>
        <w:t xml:space="preserve"> </w:t>
      </w:r>
      <w:r>
        <w:t>no</w:t>
      </w:r>
      <w:r>
        <w:rPr>
          <w:spacing w:val="1"/>
        </w:rPr>
        <w:t xml:space="preserve"> </w:t>
      </w:r>
      <w:r>
        <w:t>vulneró</w:t>
      </w:r>
      <w:r>
        <w:rPr>
          <w:spacing w:val="1"/>
        </w:rPr>
        <w:t xml:space="preserve"> </w:t>
      </w:r>
      <w:r>
        <w:t>el</w:t>
      </w:r>
      <w:r>
        <w:rPr>
          <w:spacing w:val="-1"/>
        </w:rPr>
        <w:t xml:space="preserve"> </w:t>
      </w:r>
      <w:r>
        <w:t>principio</w:t>
      </w:r>
      <w:r>
        <w:rPr>
          <w:spacing w:val="-1"/>
        </w:rPr>
        <w:t xml:space="preserve"> </w:t>
      </w:r>
      <w:r>
        <w:t>de</w:t>
      </w:r>
      <w:r>
        <w:rPr>
          <w:spacing w:val="-1"/>
        </w:rPr>
        <w:t xml:space="preserve"> </w:t>
      </w:r>
      <w:r>
        <w:t>igualdad.</w:t>
      </w:r>
    </w:p>
    <w:p w:rsidR="00DF1C3E" w:rsidRDefault="00DF1C3E">
      <w:pPr>
        <w:pStyle w:val="Textoindependiente"/>
        <w:spacing w:before="1"/>
      </w:pPr>
    </w:p>
    <w:p w:rsidR="00DF1C3E" w:rsidRDefault="00B83104">
      <w:pPr>
        <w:pStyle w:val="Textoindependiente"/>
        <w:ind w:left="1681" w:right="158"/>
        <w:jc w:val="both"/>
      </w:pPr>
      <w:r>
        <w:t>Por ello, el Despacho considera que a la luz de la legislación contenida en el</w:t>
      </w:r>
      <w:r>
        <w:rPr>
          <w:spacing w:val="1"/>
        </w:rPr>
        <w:t xml:space="preserve"> </w:t>
      </w:r>
      <w:r>
        <w:t>CPACA</w:t>
      </w:r>
      <w:r>
        <w:rPr>
          <w:spacing w:val="1"/>
        </w:rPr>
        <w:t xml:space="preserve"> </w:t>
      </w:r>
      <w:r>
        <w:t>el</w:t>
      </w:r>
      <w:r>
        <w:rPr>
          <w:spacing w:val="1"/>
        </w:rPr>
        <w:t xml:space="preserve"> </w:t>
      </w:r>
      <w:r>
        <w:t>embargo</w:t>
      </w:r>
      <w:r>
        <w:rPr>
          <w:spacing w:val="1"/>
        </w:rPr>
        <w:t xml:space="preserve"> </w:t>
      </w:r>
      <w:r>
        <w:t>decretado</w:t>
      </w:r>
      <w:r>
        <w:rPr>
          <w:spacing w:val="1"/>
        </w:rPr>
        <w:t xml:space="preserve"> </w:t>
      </w:r>
      <w:r>
        <w:t>no</w:t>
      </w:r>
      <w:r>
        <w:rPr>
          <w:spacing w:val="1"/>
        </w:rPr>
        <w:t xml:space="preserve"> </w:t>
      </w:r>
      <w:r>
        <w:t>puede</w:t>
      </w:r>
      <w:r>
        <w:rPr>
          <w:spacing w:val="1"/>
        </w:rPr>
        <w:t xml:space="preserve"> </w:t>
      </w:r>
      <w:r>
        <w:t>operar</w:t>
      </w:r>
      <w:r>
        <w:rPr>
          <w:spacing w:val="1"/>
        </w:rPr>
        <w:t xml:space="preserve"> </w:t>
      </w:r>
      <w:r>
        <w:t>sobre</w:t>
      </w:r>
      <w:r>
        <w:rPr>
          <w:spacing w:val="1"/>
        </w:rPr>
        <w:t xml:space="preserve"> </w:t>
      </w:r>
      <w:r>
        <w:t>los</w:t>
      </w:r>
      <w:r>
        <w:rPr>
          <w:spacing w:val="1"/>
        </w:rPr>
        <w:t xml:space="preserve"> </w:t>
      </w:r>
      <w:r>
        <w:t>recursos</w:t>
      </w:r>
      <w:r>
        <w:rPr>
          <w:spacing w:val="1"/>
        </w:rPr>
        <w:t xml:space="preserve"> </w:t>
      </w:r>
      <w:r>
        <w:t>del</w:t>
      </w:r>
      <w:r>
        <w:rPr>
          <w:spacing w:val="1"/>
        </w:rPr>
        <w:t xml:space="preserve"> </w:t>
      </w:r>
      <w:r>
        <w:t>presupuesto nacional -que detenta el Ministerio de Hacienda– con destino al</w:t>
      </w:r>
      <w:r>
        <w:rPr>
          <w:spacing w:val="1"/>
        </w:rPr>
        <w:t xml:space="preserve"> </w:t>
      </w:r>
      <w:r>
        <w:t>pago</w:t>
      </w:r>
      <w:r>
        <w:rPr>
          <w:spacing w:val="1"/>
        </w:rPr>
        <w:t xml:space="preserve"> </w:t>
      </w:r>
      <w:r>
        <w:t>de</w:t>
      </w:r>
      <w:r>
        <w:rPr>
          <w:spacing w:val="1"/>
        </w:rPr>
        <w:t xml:space="preserve"> </w:t>
      </w:r>
      <w:r>
        <w:t>sentencias,</w:t>
      </w:r>
      <w:r>
        <w:rPr>
          <w:spacing w:val="1"/>
        </w:rPr>
        <w:t xml:space="preserve"> </w:t>
      </w:r>
      <w:r>
        <w:t>toda</w:t>
      </w:r>
      <w:r>
        <w:rPr>
          <w:spacing w:val="1"/>
        </w:rPr>
        <w:t xml:space="preserve"> </w:t>
      </w:r>
      <w:r>
        <w:t>vez</w:t>
      </w:r>
      <w:r>
        <w:rPr>
          <w:spacing w:val="1"/>
        </w:rPr>
        <w:t xml:space="preserve"> </w:t>
      </w:r>
      <w:r>
        <w:t>que</w:t>
      </w:r>
      <w:r>
        <w:rPr>
          <w:spacing w:val="1"/>
        </w:rPr>
        <w:t xml:space="preserve"> </w:t>
      </w:r>
      <w:r>
        <w:t>los</w:t>
      </w:r>
      <w:r>
        <w:rPr>
          <w:spacing w:val="1"/>
        </w:rPr>
        <w:t xml:space="preserve"> </w:t>
      </w:r>
      <w:r>
        <w:t>mismos</w:t>
      </w:r>
      <w:r>
        <w:rPr>
          <w:spacing w:val="1"/>
        </w:rPr>
        <w:t xml:space="preserve"> </w:t>
      </w:r>
      <w:r>
        <w:t>hacen</w:t>
      </w:r>
      <w:r>
        <w:rPr>
          <w:spacing w:val="1"/>
        </w:rPr>
        <w:t xml:space="preserve"> </w:t>
      </w:r>
      <w:r>
        <w:t>parte</w:t>
      </w:r>
      <w:r>
        <w:rPr>
          <w:spacing w:val="1"/>
        </w:rPr>
        <w:t xml:space="preserve"> </w:t>
      </w:r>
      <w:r>
        <w:t>del</w:t>
      </w:r>
      <w:r>
        <w:rPr>
          <w:spacing w:val="1"/>
        </w:rPr>
        <w:t xml:space="preserve"> </w:t>
      </w:r>
      <w:r>
        <w:t>aludido</w:t>
      </w:r>
      <w:r>
        <w:rPr>
          <w:spacing w:val="1"/>
        </w:rPr>
        <w:t xml:space="preserve"> </w:t>
      </w:r>
      <w:r>
        <w:t>presupuesto nacional y tienen un trato diferencial respecto de otros recursos,</w:t>
      </w:r>
      <w:r>
        <w:rPr>
          <w:spacing w:val="1"/>
        </w:rPr>
        <w:t xml:space="preserve"> </w:t>
      </w:r>
      <w:r>
        <w:t>amén</w:t>
      </w:r>
      <w:r>
        <w:rPr>
          <w:spacing w:val="1"/>
        </w:rPr>
        <w:t xml:space="preserve"> </w:t>
      </w:r>
      <w:r>
        <w:t>de</w:t>
      </w:r>
      <w:r>
        <w:rPr>
          <w:spacing w:val="1"/>
        </w:rPr>
        <w:t xml:space="preserve"> </w:t>
      </w:r>
      <w:r>
        <w:t>que,</w:t>
      </w:r>
      <w:r>
        <w:rPr>
          <w:spacing w:val="1"/>
        </w:rPr>
        <w:t xml:space="preserve"> </w:t>
      </w:r>
      <w:r>
        <w:t>de</w:t>
      </w:r>
      <w:r>
        <w:rPr>
          <w:spacing w:val="1"/>
        </w:rPr>
        <w:t xml:space="preserve"> </w:t>
      </w:r>
      <w:r>
        <w:t>conformidad</w:t>
      </w:r>
      <w:r>
        <w:rPr>
          <w:spacing w:val="1"/>
        </w:rPr>
        <w:t xml:space="preserve"> </w:t>
      </w:r>
      <w:r>
        <w:t>con</w:t>
      </w:r>
      <w:r>
        <w:rPr>
          <w:spacing w:val="1"/>
        </w:rPr>
        <w:t xml:space="preserve"> </w:t>
      </w:r>
      <w:r>
        <w:t>la</w:t>
      </w:r>
      <w:r>
        <w:rPr>
          <w:spacing w:val="1"/>
        </w:rPr>
        <w:t xml:space="preserve"> </w:t>
      </w:r>
      <w:r>
        <w:t>nueva</w:t>
      </w:r>
      <w:r>
        <w:rPr>
          <w:spacing w:val="1"/>
        </w:rPr>
        <w:t xml:space="preserve"> </w:t>
      </w:r>
      <w:r>
        <w:t>disposición,</w:t>
      </w:r>
      <w:r>
        <w:rPr>
          <w:spacing w:val="1"/>
        </w:rPr>
        <w:t xml:space="preserve"> </w:t>
      </w:r>
      <w:r>
        <w:t>el</w:t>
      </w:r>
      <w:r>
        <w:rPr>
          <w:spacing w:val="1"/>
        </w:rPr>
        <w:t xml:space="preserve"> </w:t>
      </w:r>
      <w:r>
        <w:t>pago</w:t>
      </w:r>
      <w:r>
        <w:rPr>
          <w:spacing w:val="1"/>
        </w:rPr>
        <w:t xml:space="preserve"> </w:t>
      </w:r>
      <w:r>
        <w:t>de</w:t>
      </w:r>
      <w:r>
        <w:rPr>
          <w:spacing w:val="1"/>
        </w:rPr>
        <w:t xml:space="preserve"> </w:t>
      </w:r>
      <w:r>
        <w:t>las</w:t>
      </w:r>
      <w:r>
        <w:rPr>
          <w:spacing w:val="1"/>
        </w:rPr>
        <w:t xml:space="preserve"> </w:t>
      </w:r>
      <w:r>
        <w:t>sentencias debería ser realizado directamente al beneficiario, con cargo a esas</w:t>
      </w:r>
      <w:r>
        <w:rPr>
          <w:spacing w:val="-53"/>
        </w:rPr>
        <w:t xml:space="preserve"> </w:t>
      </w:r>
      <w:r>
        <w:t>cuentas y no necesariamente retenido o trasladado a las cuentas bancarias de</w:t>
      </w:r>
      <w:r>
        <w:rPr>
          <w:spacing w:val="1"/>
        </w:rPr>
        <w:t xml:space="preserve"> </w:t>
      </w:r>
      <w:r>
        <w:t>la</w:t>
      </w:r>
      <w:r>
        <w:rPr>
          <w:spacing w:val="-6"/>
        </w:rPr>
        <w:t xml:space="preserve"> </w:t>
      </w:r>
      <w:r>
        <w:t>Rama</w:t>
      </w:r>
      <w:r>
        <w:rPr>
          <w:spacing w:val="-5"/>
        </w:rPr>
        <w:t xml:space="preserve"> </w:t>
      </w:r>
      <w:r>
        <w:t>Judicial,</w:t>
      </w:r>
      <w:r>
        <w:rPr>
          <w:spacing w:val="-3"/>
        </w:rPr>
        <w:t xml:space="preserve"> </w:t>
      </w:r>
      <w:r>
        <w:t>en</w:t>
      </w:r>
      <w:r>
        <w:rPr>
          <w:spacing w:val="-3"/>
        </w:rPr>
        <w:t xml:space="preserve"> </w:t>
      </w:r>
      <w:r>
        <w:t>observancia</w:t>
      </w:r>
      <w:r>
        <w:rPr>
          <w:spacing w:val="-3"/>
        </w:rPr>
        <w:t xml:space="preserve"> </w:t>
      </w:r>
      <w:r>
        <w:t>de</w:t>
      </w:r>
      <w:r>
        <w:rPr>
          <w:spacing w:val="-3"/>
        </w:rPr>
        <w:t xml:space="preserve"> </w:t>
      </w:r>
      <w:r>
        <w:t>la</w:t>
      </w:r>
      <w:r>
        <w:rPr>
          <w:spacing w:val="-6"/>
        </w:rPr>
        <w:t xml:space="preserve"> </w:t>
      </w:r>
      <w:r>
        <w:t>prohibición</w:t>
      </w:r>
      <w:r>
        <w:rPr>
          <w:spacing w:val="-3"/>
        </w:rPr>
        <w:t xml:space="preserve"> </w:t>
      </w:r>
      <w:r>
        <w:t>que</w:t>
      </w:r>
      <w:r>
        <w:rPr>
          <w:spacing w:val="-3"/>
        </w:rPr>
        <w:t xml:space="preserve"> </w:t>
      </w:r>
      <w:r>
        <w:t>establece</w:t>
      </w:r>
      <w:r>
        <w:rPr>
          <w:spacing w:val="-2"/>
        </w:rPr>
        <w:t xml:space="preserve"> </w:t>
      </w:r>
      <w:r>
        <w:t>el</w:t>
      </w:r>
      <w:r>
        <w:rPr>
          <w:spacing w:val="-4"/>
        </w:rPr>
        <w:t xml:space="preserve"> </w:t>
      </w:r>
      <w:r>
        <w:t>artículo</w:t>
      </w:r>
      <w:r>
        <w:rPr>
          <w:spacing w:val="-2"/>
        </w:rPr>
        <w:t xml:space="preserve"> </w:t>
      </w:r>
      <w:r>
        <w:t>195</w:t>
      </w:r>
      <w:r>
        <w:rPr>
          <w:spacing w:val="-54"/>
        </w:rPr>
        <w:t xml:space="preserve"> </w:t>
      </w:r>
      <w:r>
        <w:t>del</w:t>
      </w:r>
      <w:r>
        <w:rPr>
          <w:spacing w:val="-1"/>
        </w:rPr>
        <w:t xml:space="preserve"> </w:t>
      </w:r>
      <w:r>
        <w:t>CPACA.</w:t>
      </w:r>
    </w:p>
    <w:p w:rsidR="00DF1C3E" w:rsidRDefault="00DF1C3E">
      <w:pPr>
        <w:pStyle w:val="Textoindependiente"/>
        <w:spacing w:before="1"/>
      </w:pPr>
    </w:p>
    <w:p w:rsidR="00DF1C3E" w:rsidRDefault="00B83104">
      <w:pPr>
        <w:pStyle w:val="Textoindependiente"/>
        <w:ind w:left="1681" w:right="161"/>
        <w:jc w:val="both"/>
      </w:pPr>
      <w:r>
        <w:t>No</w:t>
      </w:r>
      <w:r>
        <w:rPr>
          <w:spacing w:val="-5"/>
        </w:rPr>
        <w:t xml:space="preserve"> </w:t>
      </w:r>
      <w:r>
        <w:t>obstante,</w:t>
      </w:r>
      <w:r>
        <w:rPr>
          <w:spacing w:val="-3"/>
        </w:rPr>
        <w:t xml:space="preserve"> </w:t>
      </w:r>
      <w:r>
        <w:t>haciendo</w:t>
      </w:r>
      <w:r>
        <w:rPr>
          <w:spacing w:val="-2"/>
        </w:rPr>
        <w:t xml:space="preserve"> </w:t>
      </w:r>
      <w:r>
        <w:t>la</w:t>
      </w:r>
      <w:r>
        <w:rPr>
          <w:spacing w:val="-6"/>
        </w:rPr>
        <w:t xml:space="preserve"> </w:t>
      </w:r>
      <w:r>
        <w:t>salvedad</w:t>
      </w:r>
      <w:r>
        <w:rPr>
          <w:spacing w:val="-2"/>
        </w:rPr>
        <w:t xml:space="preserve"> </w:t>
      </w:r>
      <w:r>
        <w:t>del</w:t>
      </w:r>
      <w:r>
        <w:rPr>
          <w:spacing w:val="-6"/>
        </w:rPr>
        <w:t xml:space="preserve"> </w:t>
      </w:r>
      <w:r>
        <w:t>artículo</w:t>
      </w:r>
      <w:r>
        <w:rPr>
          <w:spacing w:val="-2"/>
        </w:rPr>
        <w:t xml:space="preserve"> </w:t>
      </w:r>
      <w:r>
        <w:t>195</w:t>
      </w:r>
      <w:r>
        <w:rPr>
          <w:spacing w:val="-3"/>
        </w:rPr>
        <w:t xml:space="preserve"> </w:t>
      </w:r>
      <w:r>
        <w:t>del</w:t>
      </w:r>
      <w:r>
        <w:rPr>
          <w:spacing w:val="-3"/>
        </w:rPr>
        <w:t xml:space="preserve"> </w:t>
      </w:r>
      <w:r>
        <w:t>CPACA,</w:t>
      </w:r>
      <w:r>
        <w:rPr>
          <w:spacing w:val="-3"/>
        </w:rPr>
        <w:t xml:space="preserve"> </w:t>
      </w:r>
      <w:r>
        <w:t>es</w:t>
      </w:r>
      <w:r>
        <w:rPr>
          <w:spacing w:val="3"/>
        </w:rPr>
        <w:t xml:space="preserve"> </w:t>
      </w:r>
      <w:r>
        <w:t>viable</w:t>
      </w:r>
      <w:r>
        <w:rPr>
          <w:spacing w:val="-3"/>
        </w:rPr>
        <w:t xml:space="preserve"> </w:t>
      </w:r>
      <w:r>
        <w:t>que</w:t>
      </w:r>
      <w:r>
        <w:rPr>
          <w:spacing w:val="-3"/>
        </w:rPr>
        <w:t xml:space="preserve"> </w:t>
      </w:r>
      <w:r>
        <w:t>la</w:t>
      </w:r>
      <w:r>
        <w:rPr>
          <w:spacing w:val="-54"/>
        </w:rPr>
        <w:t xml:space="preserve"> </w:t>
      </w:r>
      <w:r>
        <w:t>Rama Judicial pueda tener esos y otros recursos depositados en los bancos</w:t>
      </w:r>
      <w:r>
        <w:rPr>
          <w:spacing w:val="1"/>
        </w:rPr>
        <w:t xml:space="preserve"> </w:t>
      </w:r>
      <w:r>
        <w:t>comerciales, que no hagan parte del presupuesto nacional e incluso que no</w:t>
      </w:r>
      <w:r>
        <w:rPr>
          <w:spacing w:val="1"/>
        </w:rPr>
        <w:t xml:space="preserve"> </w:t>
      </w:r>
      <w:r>
        <w:t>provengan del mismo, como por ejemplo los fondos que reciba a través de</w:t>
      </w:r>
      <w:r>
        <w:rPr>
          <w:spacing w:val="1"/>
        </w:rPr>
        <w:t xml:space="preserve"> </w:t>
      </w:r>
      <w:r>
        <w:t>convenios con organismos no gubernamentales y que administre directamente,</w:t>
      </w:r>
      <w:r>
        <w:rPr>
          <w:spacing w:val="-53"/>
        </w:rPr>
        <w:t xml:space="preserve"> </w:t>
      </w:r>
      <w:r>
        <w:rPr>
          <w:w w:val="95"/>
        </w:rPr>
        <w:t>o los recursos parafiscales que recauda y administra, los cuales transitoriamente</w:t>
      </w:r>
      <w:r>
        <w:rPr>
          <w:spacing w:val="1"/>
          <w:w w:val="95"/>
        </w:rPr>
        <w:t xml:space="preserve"> </w:t>
      </w:r>
      <w:r>
        <w:t>podrían estar situados en sus cuentas corrientes y de ahorro y sobre ellos, en</w:t>
      </w:r>
      <w:r>
        <w:rPr>
          <w:spacing w:val="1"/>
        </w:rPr>
        <w:t xml:space="preserve"> </w:t>
      </w:r>
      <w:r>
        <w:t>caso de no operar ninguna de las protecciones legales, eventualmente cabría</w:t>
      </w:r>
      <w:r>
        <w:rPr>
          <w:spacing w:val="1"/>
        </w:rPr>
        <w:t xml:space="preserve"> </w:t>
      </w:r>
      <w:r>
        <w:t>perfeccionar</w:t>
      </w:r>
      <w:r>
        <w:rPr>
          <w:spacing w:val="-1"/>
        </w:rPr>
        <w:t xml:space="preserve"> </w:t>
      </w:r>
      <w:r>
        <w:t>la</w:t>
      </w:r>
      <w:r>
        <w:rPr>
          <w:spacing w:val="-1"/>
        </w:rPr>
        <w:t xml:space="preserve"> </w:t>
      </w:r>
      <w:r>
        <w:t>medida</w:t>
      </w:r>
      <w:r>
        <w:rPr>
          <w:spacing w:val="-3"/>
        </w:rPr>
        <w:t xml:space="preserve"> </w:t>
      </w:r>
      <w:r>
        <w:t>cautelar</w:t>
      </w:r>
      <w:r>
        <w:rPr>
          <w:spacing w:val="2"/>
        </w:rPr>
        <w:t xml:space="preserve"> </w:t>
      </w:r>
      <w:r>
        <w:t>del</w:t>
      </w:r>
      <w:r>
        <w:rPr>
          <w:spacing w:val="-1"/>
        </w:rPr>
        <w:t xml:space="preserve"> </w:t>
      </w:r>
      <w:r>
        <w:t>embargo.”</w:t>
      </w:r>
    </w:p>
    <w:p w:rsidR="00DF1C3E" w:rsidRDefault="00DF1C3E">
      <w:pPr>
        <w:pStyle w:val="Textoindependiente"/>
        <w:spacing w:before="4"/>
        <w:rPr>
          <w:sz w:val="25"/>
        </w:rPr>
      </w:pPr>
    </w:p>
    <w:p w:rsidR="00DF1C3E" w:rsidRPr="001957B4" w:rsidRDefault="00B83104">
      <w:pPr>
        <w:pStyle w:val="Prrafodelista"/>
        <w:numPr>
          <w:ilvl w:val="0"/>
          <w:numId w:val="5"/>
        </w:numPr>
        <w:tabs>
          <w:tab w:val="left" w:pos="952"/>
        </w:tabs>
        <w:spacing w:before="1" w:line="276" w:lineRule="auto"/>
        <w:ind w:right="105" w:firstLine="0"/>
        <w:jc w:val="both"/>
      </w:pPr>
      <w:r w:rsidRPr="001957B4">
        <w:t>Recientemente, en providencia del 24 de octubre de 2019, con ponencia del</w:t>
      </w:r>
      <w:r w:rsidRPr="001957B4">
        <w:rPr>
          <w:spacing w:val="1"/>
        </w:rPr>
        <w:t xml:space="preserve"> </w:t>
      </w:r>
      <w:r w:rsidRPr="001957B4">
        <w:t>magistrado Martín Bermúdez Muñoz, proceso No. 20001-23-31-000-2008-00286-</w:t>
      </w:r>
      <w:r w:rsidRPr="001957B4">
        <w:rPr>
          <w:spacing w:val="1"/>
        </w:rPr>
        <w:t xml:space="preserve"> </w:t>
      </w:r>
      <w:r w:rsidRPr="001957B4">
        <w:t>02(62828), la Sección Tercera del Consejo de Estado precisó (decisión que se</w:t>
      </w:r>
      <w:r w:rsidRPr="001957B4">
        <w:rPr>
          <w:spacing w:val="1"/>
        </w:rPr>
        <w:t xml:space="preserve"> </w:t>
      </w:r>
      <w:r w:rsidRPr="001957B4">
        <w:t>trascribe</w:t>
      </w:r>
      <w:r w:rsidRPr="001957B4">
        <w:rPr>
          <w:spacing w:val="-1"/>
        </w:rPr>
        <w:t xml:space="preserve"> </w:t>
      </w:r>
      <w:r w:rsidRPr="001957B4">
        <w:t>en</w:t>
      </w:r>
      <w:r w:rsidRPr="001957B4">
        <w:rPr>
          <w:spacing w:val="-2"/>
        </w:rPr>
        <w:t xml:space="preserve"> </w:t>
      </w:r>
      <w:r w:rsidRPr="001957B4">
        <w:t>extenso,</w:t>
      </w:r>
      <w:r w:rsidRPr="001957B4">
        <w:rPr>
          <w:spacing w:val="-1"/>
        </w:rPr>
        <w:t xml:space="preserve"> </w:t>
      </w:r>
      <w:r w:rsidRPr="001957B4">
        <w:t>por</w:t>
      </w:r>
      <w:r w:rsidRPr="001957B4">
        <w:rPr>
          <w:spacing w:val="-1"/>
        </w:rPr>
        <w:t xml:space="preserve"> </w:t>
      </w:r>
      <w:r w:rsidRPr="001957B4">
        <w:t>la importancia,</w:t>
      </w:r>
      <w:r w:rsidRPr="001957B4">
        <w:rPr>
          <w:spacing w:val="-2"/>
        </w:rPr>
        <w:t xml:space="preserve"> </w:t>
      </w:r>
      <w:r w:rsidRPr="001957B4">
        <w:t>en la</w:t>
      </w:r>
      <w:r w:rsidRPr="001957B4">
        <w:rPr>
          <w:spacing w:val="-2"/>
        </w:rPr>
        <w:t xml:space="preserve"> </w:t>
      </w:r>
      <w:r w:rsidRPr="001957B4">
        <w:t>decisión):</w:t>
      </w:r>
    </w:p>
    <w:p w:rsidR="00DF1C3E" w:rsidRDefault="00DF1C3E">
      <w:pPr>
        <w:rPr>
          <w:sz w:val="24"/>
        </w:rPr>
      </w:pPr>
    </w:p>
    <w:p w:rsidR="00DF1C3E" w:rsidRDefault="00B83104">
      <w:pPr>
        <w:pStyle w:val="Textoindependiente"/>
        <w:ind w:left="1400"/>
      </w:pPr>
      <w:r>
        <w:t>“8.-</w:t>
      </w:r>
      <w:r>
        <w:rPr>
          <w:spacing w:val="33"/>
        </w:rPr>
        <w:t xml:space="preserve"> </w:t>
      </w:r>
      <w:r>
        <w:t>La</w:t>
      </w:r>
      <w:r>
        <w:rPr>
          <w:spacing w:val="35"/>
        </w:rPr>
        <w:t xml:space="preserve"> </w:t>
      </w:r>
      <w:r>
        <w:t>Corte</w:t>
      </w:r>
      <w:r>
        <w:rPr>
          <w:spacing w:val="35"/>
        </w:rPr>
        <w:t xml:space="preserve"> </w:t>
      </w:r>
      <w:r>
        <w:t>Constitucional,</w:t>
      </w:r>
      <w:r>
        <w:rPr>
          <w:spacing w:val="36"/>
        </w:rPr>
        <w:t xml:space="preserve"> </w:t>
      </w:r>
      <w:r>
        <w:t>al</w:t>
      </w:r>
      <w:r>
        <w:rPr>
          <w:spacing w:val="34"/>
        </w:rPr>
        <w:t xml:space="preserve"> </w:t>
      </w:r>
      <w:r>
        <w:t>estudiar</w:t>
      </w:r>
      <w:r>
        <w:rPr>
          <w:spacing w:val="34"/>
        </w:rPr>
        <w:t xml:space="preserve"> </w:t>
      </w:r>
      <w:r>
        <w:t>una</w:t>
      </w:r>
      <w:r>
        <w:rPr>
          <w:spacing w:val="35"/>
        </w:rPr>
        <w:t xml:space="preserve"> </w:t>
      </w:r>
      <w:r>
        <w:t>demanda</w:t>
      </w:r>
      <w:r>
        <w:rPr>
          <w:spacing w:val="33"/>
        </w:rPr>
        <w:t xml:space="preserve"> </w:t>
      </w:r>
      <w:r>
        <w:t>contra</w:t>
      </w:r>
      <w:r>
        <w:rPr>
          <w:spacing w:val="36"/>
        </w:rPr>
        <w:t xml:space="preserve"> </w:t>
      </w:r>
      <w:r>
        <w:t>el</w:t>
      </w:r>
      <w:r>
        <w:rPr>
          <w:spacing w:val="34"/>
        </w:rPr>
        <w:t xml:space="preserve"> </w:t>
      </w:r>
      <w:r>
        <w:t>artículo</w:t>
      </w:r>
      <w:r>
        <w:rPr>
          <w:spacing w:val="35"/>
        </w:rPr>
        <w:t xml:space="preserve"> </w:t>
      </w:r>
      <w:r>
        <w:t>19</w:t>
      </w:r>
      <w:r>
        <w:rPr>
          <w:spacing w:val="35"/>
        </w:rPr>
        <w:t xml:space="preserve"> </w:t>
      </w:r>
      <w:r>
        <w:t>del</w:t>
      </w:r>
    </w:p>
    <w:p w:rsidR="00DF1C3E" w:rsidRDefault="00B61883">
      <w:pPr>
        <w:pStyle w:val="Textoindependiente"/>
        <w:spacing w:before="9"/>
        <w:rPr>
          <w:sz w:val="18"/>
        </w:rPr>
      </w:pPr>
      <w:r>
        <w:pict>
          <v:rect id="_x0000_s1029" style="position:absolute;margin-left:113.4pt;margin-top:12.75pt;width:2in;height:.6pt;z-index:-15726080;mso-wrap-distance-left:0;mso-wrap-distance-right:0;mso-position-horizontal-relative:page" fillcolor="black" stroked="f">
            <w10:wrap type="topAndBottom" anchorx="page"/>
          </v:rect>
        </w:pict>
      </w:r>
    </w:p>
    <w:p w:rsidR="00DF1C3E" w:rsidRDefault="00B83104">
      <w:pPr>
        <w:spacing w:before="69" w:line="209" w:lineRule="exact"/>
        <w:ind w:left="548"/>
        <w:jc w:val="both"/>
        <w:rPr>
          <w:sz w:val="18"/>
        </w:rPr>
      </w:pPr>
      <w:r>
        <w:rPr>
          <w:position w:val="6"/>
          <w:sz w:val="12"/>
        </w:rPr>
        <w:t>10</w:t>
      </w:r>
      <w:r>
        <w:rPr>
          <w:spacing w:val="16"/>
          <w:position w:val="6"/>
          <w:sz w:val="12"/>
        </w:rPr>
        <w:t xml:space="preserve"> </w:t>
      </w:r>
      <w:proofErr w:type="gramStart"/>
      <w:r>
        <w:rPr>
          <w:sz w:val="18"/>
        </w:rPr>
        <w:t>Ver</w:t>
      </w:r>
      <w:proofErr w:type="gramEnd"/>
      <w:r>
        <w:rPr>
          <w:spacing w:val="-2"/>
          <w:sz w:val="18"/>
        </w:rPr>
        <w:t xml:space="preserve"> </w:t>
      </w:r>
      <w:r>
        <w:rPr>
          <w:sz w:val="18"/>
        </w:rPr>
        <w:t>sentencia</w:t>
      </w:r>
      <w:r>
        <w:rPr>
          <w:spacing w:val="-1"/>
          <w:sz w:val="18"/>
        </w:rPr>
        <w:t xml:space="preserve"> </w:t>
      </w:r>
      <w:r>
        <w:rPr>
          <w:sz w:val="18"/>
        </w:rPr>
        <w:t>C-1154</w:t>
      </w:r>
      <w:r>
        <w:rPr>
          <w:spacing w:val="-1"/>
          <w:sz w:val="18"/>
        </w:rPr>
        <w:t xml:space="preserve"> </w:t>
      </w:r>
      <w:r>
        <w:rPr>
          <w:sz w:val="18"/>
        </w:rPr>
        <w:t>de</w:t>
      </w:r>
      <w:r>
        <w:rPr>
          <w:spacing w:val="-4"/>
          <w:sz w:val="18"/>
        </w:rPr>
        <w:t xml:space="preserve"> </w:t>
      </w:r>
      <w:r>
        <w:rPr>
          <w:sz w:val="18"/>
        </w:rPr>
        <w:t>2008</w:t>
      </w:r>
    </w:p>
    <w:p w:rsidR="00DF1C3E" w:rsidRDefault="00B83104">
      <w:pPr>
        <w:ind w:left="548" w:right="106"/>
        <w:jc w:val="both"/>
        <w:rPr>
          <w:sz w:val="18"/>
        </w:rPr>
      </w:pPr>
      <w:r>
        <w:rPr>
          <w:position w:val="6"/>
          <w:sz w:val="12"/>
        </w:rPr>
        <w:t xml:space="preserve">11 </w:t>
      </w:r>
      <w:proofErr w:type="gramStart"/>
      <w:r>
        <w:rPr>
          <w:sz w:val="18"/>
        </w:rPr>
        <w:t>Consejo</w:t>
      </w:r>
      <w:proofErr w:type="gramEnd"/>
      <w:r>
        <w:rPr>
          <w:sz w:val="18"/>
        </w:rPr>
        <w:t xml:space="preserve"> de Estado. Sección Tercera. Subsección A. CP: Marta Nubia Velásquez Rico. 2 de abril de</w:t>
      </w:r>
      <w:r>
        <w:rPr>
          <w:spacing w:val="1"/>
          <w:sz w:val="18"/>
        </w:rPr>
        <w:t xml:space="preserve"> </w:t>
      </w:r>
      <w:r>
        <w:rPr>
          <w:sz w:val="18"/>
        </w:rPr>
        <w:t xml:space="preserve">2019. Rad. No: 68001-23-33-000-2018-00458-01(63506). Actor: Luis Alfredo Ribero </w:t>
      </w:r>
      <w:proofErr w:type="spellStart"/>
      <w:r>
        <w:rPr>
          <w:sz w:val="18"/>
        </w:rPr>
        <w:t>Mirchán</w:t>
      </w:r>
      <w:proofErr w:type="spellEnd"/>
      <w:r>
        <w:rPr>
          <w:sz w:val="18"/>
        </w:rPr>
        <w:t xml:space="preserve"> y Rubén</w:t>
      </w:r>
      <w:r>
        <w:rPr>
          <w:spacing w:val="1"/>
          <w:sz w:val="18"/>
        </w:rPr>
        <w:t xml:space="preserve"> </w:t>
      </w:r>
      <w:r>
        <w:rPr>
          <w:sz w:val="18"/>
        </w:rPr>
        <w:t>Darío</w:t>
      </w:r>
      <w:r>
        <w:rPr>
          <w:spacing w:val="-1"/>
          <w:sz w:val="18"/>
        </w:rPr>
        <w:t xml:space="preserve"> </w:t>
      </w:r>
      <w:r>
        <w:rPr>
          <w:sz w:val="18"/>
        </w:rPr>
        <w:t>Blanco. Demandado: Nación</w:t>
      </w:r>
      <w:r>
        <w:rPr>
          <w:spacing w:val="1"/>
          <w:sz w:val="18"/>
        </w:rPr>
        <w:t xml:space="preserve"> </w:t>
      </w:r>
      <w:r>
        <w:rPr>
          <w:sz w:val="18"/>
        </w:rPr>
        <w:t>- Rama</w:t>
      </w:r>
      <w:r>
        <w:rPr>
          <w:spacing w:val="-1"/>
          <w:sz w:val="18"/>
        </w:rPr>
        <w:t xml:space="preserve"> </w:t>
      </w:r>
      <w:r>
        <w:rPr>
          <w:sz w:val="18"/>
        </w:rPr>
        <w:t>Judicial</w:t>
      </w:r>
    </w:p>
    <w:p w:rsidR="00DF1C3E" w:rsidRDefault="00DF1C3E">
      <w:pPr>
        <w:jc w:val="both"/>
        <w:rPr>
          <w:sz w:val="18"/>
        </w:rPr>
        <w:sectPr w:rsidR="00DF1C3E">
          <w:pgSz w:w="12250" w:h="18730"/>
          <w:pgMar w:top="1660" w:right="1640" w:bottom="1200" w:left="1720" w:header="994" w:footer="1005" w:gutter="0"/>
          <w:cols w:space="720"/>
        </w:sectPr>
      </w:pPr>
    </w:p>
    <w:p w:rsidR="00DF1C3E" w:rsidRDefault="00DF1C3E">
      <w:pPr>
        <w:spacing w:before="9"/>
        <w:rPr>
          <w:sz w:val="9"/>
        </w:rPr>
      </w:pPr>
    </w:p>
    <w:p w:rsidR="00DF1C3E" w:rsidRDefault="00B83104">
      <w:pPr>
        <w:pStyle w:val="Textoindependiente"/>
        <w:spacing w:before="93"/>
        <w:ind w:left="1400" w:right="158"/>
        <w:jc w:val="both"/>
      </w:pPr>
      <w:r>
        <w:t>Decreto</w:t>
      </w:r>
      <w:r>
        <w:rPr>
          <w:spacing w:val="-11"/>
        </w:rPr>
        <w:t xml:space="preserve"> </w:t>
      </w:r>
      <w:r>
        <w:t>111</w:t>
      </w:r>
      <w:r>
        <w:rPr>
          <w:spacing w:val="-9"/>
        </w:rPr>
        <w:t xml:space="preserve"> </w:t>
      </w:r>
      <w:r>
        <w:t>de</w:t>
      </w:r>
      <w:r>
        <w:rPr>
          <w:spacing w:val="-7"/>
        </w:rPr>
        <w:t xml:space="preserve"> </w:t>
      </w:r>
      <w:r>
        <w:t>1996</w:t>
      </w:r>
      <w:r>
        <w:rPr>
          <w:spacing w:val="-9"/>
        </w:rPr>
        <w:t xml:space="preserve"> </w:t>
      </w:r>
      <w:r>
        <w:t>que</w:t>
      </w:r>
      <w:r>
        <w:rPr>
          <w:spacing w:val="-10"/>
        </w:rPr>
        <w:t xml:space="preserve"> </w:t>
      </w:r>
      <w:r>
        <w:t>consagra</w:t>
      </w:r>
      <w:r>
        <w:rPr>
          <w:spacing w:val="-9"/>
        </w:rPr>
        <w:t xml:space="preserve"> </w:t>
      </w:r>
      <w:r>
        <w:t>el</w:t>
      </w:r>
      <w:r>
        <w:rPr>
          <w:spacing w:val="-10"/>
        </w:rPr>
        <w:t xml:space="preserve"> </w:t>
      </w:r>
      <w:r>
        <w:t>principio</w:t>
      </w:r>
      <w:r>
        <w:rPr>
          <w:spacing w:val="-9"/>
        </w:rPr>
        <w:t xml:space="preserve"> </w:t>
      </w:r>
      <w:r>
        <w:t>de</w:t>
      </w:r>
      <w:r>
        <w:rPr>
          <w:spacing w:val="-10"/>
        </w:rPr>
        <w:t xml:space="preserve"> </w:t>
      </w:r>
      <w:r>
        <w:t>inembargabilidad</w:t>
      </w:r>
      <w:r>
        <w:rPr>
          <w:spacing w:val="-9"/>
        </w:rPr>
        <w:t xml:space="preserve"> </w:t>
      </w:r>
      <w:r>
        <w:t>de</w:t>
      </w:r>
      <w:r>
        <w:rPr>
          <w:spacing w:val="-7"/>
        </w:rPr>
        <w:t xml:space="preserve"> </w:t>
      </w:r>
      <w:r>
        <w:t>los</w:t>
      </w:r>
      <w:r>
        <w:rPr>
          <w:spacing w:val="-8"/>
        </w:rPr>
        <w:t xml:space="preserve"> </w:t>
      </w:r>
      <w:r>
        <w:t>recursos</w:t>
      </w:r>
      <w:r>
        <w:rPr>
          <w:spacing w:val="-54"/>
        </w:rPr>
        <w:t xml:space="preserve"> </w:t>
      </w:r>
      <w:r>
        <w:t>públicos, precisó que este no era absoluto y estaba sujeto a ciertas excepciones.</w:t>
      </w:r>
      <w:r>
        <w:rPr>
          <w:spacing w:val="1"/>
        </w:rPr>
        <w:t xml:space="preserve"> </w:t>
      </w:r>
      <w:r>
        <w:t>Al</w:t>
      </w:r>
      <w:r>
        <w:rPr>
          <w:spacing w:val="-3"/>
        </w:rPr>
        <w:t xml:space="preserve"> </w:t>
      </w:r>
      <w:r>
        <w:t>respecto,</w:t>
      </w:r>
      <w:r>
        <w:rPr>
          <w:spacing w:val="1"/>
        </w:rPr>
        <w:t xml:space="preserve"> </w:t>
      </w:r>
      <w:r>
        <w:t>dispuso:</w:t>
      </w:r>
    </w:p>
    <w:p w:rsidR="00DF1C3E" w:rsidRDefault="00DF1C3E">
      <w:pPr>
        <w:pStyle w:val="Textoindependiente"/>
        <w:spacing w:before="11"/>
        <w:rPr>
          <w:sz w:val="19"/>
        </w:rPr>
      </w:pPr>
    </w:p>
    <w:p w:rsidR="00DF1C3E" w:rsidRDefault="00B83104">
      <w:pPr>
        <w:pStyle w:val="Ttulo2"/>
        <w:rPr>
          <w:b w:val="0"/>
          <w:sz w:val="13"/>
        </w:rPr>
      </w:pPr>
      <w:r>
        <w:rPr>
          <w:b w:val="0"/>
        </w:rPr>
        <w:t xml:space="preserve">&lt;&lt;Declarar </w:t>
      </w:r>
      <w:r>
        <w:t xml:space="preserve">EXEQUIBLE </w:t>
      </w:r>
      <w:r>
        <w:rPr>
          <w:b w:val="0"/>
        </w:rPr>
        <w:t>el Artículo 19 del Decreto 111 de 1996, que incorporó</w:t>
      </w:r>
      <w:r>
        <w:rPr>
          <w:b w:val="0"/>
          <w:spacing w:val="1"/>
        </w:rPr>
        <w:t xml:space="preserve"> </w:t>
      </w:r>
      <w:r>
        <w:rPr>
          <w:b w:val="0"/>
        </w:rPr>
        <w:t xml:space="preserve">materialmente el art. 6o de la ley 179 de 1994, </w:t>
      </w:r>
      <w:r>
        <w:t>bajo el entendido de que los</w:t>
      </w:r>
      <w:r>
        <w:rPr>
          <w:spacing w:val="1"/>
        </w:rPr>
        <w:t xml:space="preserve"> </w:t>
      </w:r>
      <w:r>
        <w:t>créditos a cargo del Estado, bien sean que consten en sentencias o en otros</w:t>
      </w:r>
      <w:r>
        <w:rPr>
          <w:spacing w:val="-53"/>
        </w:rPr>
        <w:t xml:space="preserve"> </w:t>
      </w:r>
      <w:r>
        <w:t>títulos</w:t>
      </w:r>
      <w:r>
        <w:rPr>
          <w:spacing w:val="-10"/>
        </w:rPr>
        <w:t xml:space="preserve"> </w:t>
      </w:r>
      <w:r>
        <w:t>legalmente</w:t>
      </w:r>
      <w:r>
        <w:rPr>
          <w:spacing w:val="-7"/>
        </w:rPr>
        <w:t xml:space="preserve"> </w:t>
      </w:r>
      <w:r>
        <w:t>válidos,</w:t>
      </w:r>
      <w:r>
        <w:rPr>
          <w:spacing w:val="-10"/>
        </w:rPr>
        <w:t xml:space="preserve"> </w:t>
      </w:r>
      <w:r>
        <w:t>deben</w:t>
      </w:r>
      <w:r>
        <w:rPr>
          <w:spacing w:val="-6"/>
        </w:rPr>
        <w:t xml:space="preserve"> </w:t>
      </w:r>
      <w:r>
        <w:t>ser</w:t>
      </w:r>
      <w:r>
        <w:rPr>
          <w:spacing w:val="-10"/>
        </w:rPr>
        <w:t xml:space="preserve"> </w:t>
      </w:r>
      <w:r>
        <w:t>pagados</w:t>
      </w:r>
      <w:r>
        <w:rPr>
          <w:spacing w:val="-10"/>
        </w:rPr>
        <w:t xml:space="preserve"> </w:t>
      </w:r>
      <w:r>
        <w:t>mediante</w:t>
      </w:r>
      <w:r>
        <w:rPr>
          <w:spacing w:val="-9"/>
        </w:rPr>
        <w:t xml:space="preserve"> </w:t>
      </w:r>
      <w:r>
        <w:t>el</w:t>
      </w:r>
      <w:r>
        <w:rPr>
          <w:spacing w:val="-8"/>
        </w:rPr>
        <w:t xml:space="preserve"> </w:t>
      </w:r>
      <w:r>
        <w:t>procedimiento</w:t>
      </w:r>
      <w:r>
        <w:rPr>
          <w:spacing w:val="-6"/>
        </w:rPr>
        <w:t xml:space="preserve"> </w:t>
      </w:r>
      <w:r>
        <w:t>que</w:t>
      </w:r>
      <w:r>
        <w:rPr>
          <w:spacing w:val="-53"/>
        </w:rPr>
        <w:t xml:space="preserve"> </w:t>
      </w:r>
      <w:r>
        <w:t>indica la norma acusada y que transcurridos 18 meses después de que ellos</w:t>
      </w:r>
      <w:r>
        <w:rPr>
          <w:spacing w:val="-53"/>
        </w:rPr>
        <w:t xml:space="preserve"> </w:t>
      </w:r>
      <w:r>
        <w:t xml:space="preserve">sean exigibles, es posible adelantar ejecución, </w:t>
      </w:r>
      <w:r>
        <w:rPr>
          <w:u w:val="thick"/>
        </w:rPr>
        <w:t>con embargo de recursos del</w:t>
      </w:r>
      <w:r>
        <w:rPr>
          <w:spacing w:val="-53"/>
        </w:rPr>
        <w:t xml:space="preserve"> </w:t>
      </w:r>
      <w:r>
        <w:rPr>
          <w:u w:val="thick"/>
        </w:rPr>
        <w:t>presupuesto</w:t>
      </w:r>
      <w:r>
        <w:rPr>
          <w:spacing w:val="1"/>
        </w:rPr>
        <w:t xml:space="preserve"> </w:t>
      </w:r>
      <w:r>
        <w:t>-en</w:t>
      </w:r>
      <w:r>
        <w:rPr>
          <w:spacing w:val="1"/>
        </w:rPr>
        <w:t xml:space="preserve"> </w:t>
      </w:r>
      <w:r>
        <w:t>primer</w:t>
      </w:r>
      <w:r>
        <w:rPr>
          <w:spacing w:val="1"/>
        </w:rPr>
        <w:t xml:space="preserve"> </w:t>
      </w:r>
      <w:r>
        <w:t>lugar</w:t>
      </w:r>
      <w:r>
        <w:rPr>
          <w:spacing w:val="1"/>
        </w:rPr>
        <w:t xml:space="preserve"> </w:t>
      </w:r>
      <w:r>
        <w:t>los</w:t>
      </w:r>
      <w:r>
        <w:rPr>
          <w:spacing w:val="1"/>
        </w:rPr>
        <w:t xml:space="preserve"> </w:t>
      </w:r>
      <w:r>
        <w:t>destinados</w:t>
      </w:r>
      <w:r>
        <w:rPr>
          <w:spacing w:val="1"/>
        </w:rPr>
        <w:t xml:space="preserve"> </w:t>
      </w:r>
      <w:r>
        <w:t>al</w:t>
      </w:r>
      <w:r>
        <w:rPr>
          <w:spacing w:val="1"/>
        </w:rPr>
        <w:t xml:space="preserve"> </w:t>
      </w:r>
      <w:r>
        <w:t>pago</w:t>
      </w:r>
      <w:r>
        <w:rPr>
          <w:spacing w:val="1"/>
        </w:rPr>
        <w:t xml:space="preserve"> </w:t>
      </w:r>
      <w:r>
        <w:t>de</w:t>
      </w:r>
      <w:r>
        <w:rPr>
          <w:spacing w:val="1"/>
        </w:rPr>
        <w:t xml:space="preserve"> </w:t>
      </w:r>
      <w:r>
        <w:t>sentencias</w:t>
      </w:r>
      <w:r>
        <w:rPr>
          <w:spacing w:val="1"/>
        </w:rPr>
        <w:t xml:space="preserve"> </w:t>
      </w:r>
      <w:r>
        <w:t>o</w:t>
      </w:r>
      <w:r>
        <w:rPr>
          <w:spacing w:val="1"/>
        </w:rPr>
        <w:t xml:space="preserve"> </w:t>
      </w:r>
      <w:r>
        <w:t>conciliaciones,</w:t>
      </w:r>
      <w:r>
        <w:rPr>
          <w:spacing w:val="-5"/>
        </w:rPr>
        <w:t xml:space="preserve"> </w:t>
      </w:r>
      <w:r>
        <w:t>cuando</w:t>
      </w:r>
      <w:r>
        <w:rPr>
          <w:spacing w:val="-6"/>
        </w:rPr>
        <w:t xml:space="preserve"> </w:t>
      </w:r>
      <w:r>
        <w:t>se</w:t>
      </w:r>
      <w:r>
        <w:rPr>
          <w:spacing w:val="-6"/>
        </w:rPr>
        <w:t xml:space="preserve"> </w:t>
      </w:r>
      <w:r>
        <w:t>trate</w:t>
      </w:r>
      <w:r>
        <w:rPr>
          <w:spacing w:val="-6"/>
        </w:rPr>
        <w:t xml:space="preserve"> </w:t>
      </w:r>
      <w:r>
        <w:t>de</w:t>
      </w:r>
      <w:r>
        <w:rPr>
          <w:spacing w:val="-5"/>
        </w:rPr>
        <w:t xml:space="preserve"> </w:t>
      </w:r>
      <w:r>
        <w:t>esta</w:t>
      </w:r>
      <w:r>
        <w:rPr>
          <w:spacing w:val="-4"/>
        </w:rPr>
        <w:t xml:space="preserve"> </w:t>
      </w:r>
      <w:r>
        <w:t>clase</w:t>
      </w:r>
      <w:r>
        <w:rPr>
          <w:spacing w:val="-5"/>
        </w:rPr>
        <w:t xml:space="preserve"> </w:t>
      </w:r>
      <w:r>
        <w:t>de</w:t>
      </w:r>
      <w:r>
        <w:rPr>
          <w:spacing w:val="-5"/>
        </w:rPr>
        <w:t xml:space="preserve"> </w:t>
      </w:r>
      <w:r>
        <w:t>títulos-</w:t>
      </w:r>
      <w:r>
        <w:rPr>
          <w:spacing w:val="-5"/>
        </w:rPr>
        <w:t xml:space="preserve"> </w:t>
      </w:r>
      <w:r>
        <w:t>y</w:t>
      </w:r>
      <w:r>
        <w:rPr>
          <w:spacing w:val="-5"/>
        </w:rPr>
        <w:t xml:space="preserve"> </w:t>
      </w:r>
      <w:r>
        <w:t>sobre</w:t>
      </w:r>
      <w:r>
        <w:rPr>
          <w:spacing w:val="-7"/>
        </w:rPr>
        <w:t xml:space="preserve"> </w:t>
      </w:r>
      <w:r>
        <w:t>los</w:t>
      </w:r>
      <w:r>
        <w:rPr>
          <w:spacing w:val="-6"/>
        </w:rPr>
        <w:t xml:space="preserve"> </w:t>
      </w:r>
      <w:r>
        <w:t>bienes</w:t>
      </w:r>
      <w:r>
        <w:rPr>
          <w:spacing w:val="-5"/>
        </w:rPr>
        <w:t xml:space="preserve"> </w:t>
      </w:r>
      <w:r>
        <w:t>de</w:t>
      </w:r>
      <w:r>
        <w:rPr>
          <w:spacing w:val="-53"/>
        </w:rPr>
        <w:t xml:space="preserve"> </w:t>
      </w:r>
      <w:r>
        <w:t>las</w:t>
      </w:r>
      <w:r>
        <w:rPr>
          <w:spacing w:val="-2"/>
        </w:rPr>
        <w:t xml:space="preserve"> </w:t>
      </w:r>
      <w:r>
        <w:t>entidades</w:t>
      </w:r>
      <w:r>
        <w:rPr>
          <w:spacing w:val="-1"/>
        </w:rPr>
        <w:t xml:space="preserve"> </w:t>
      </w:r>
      <w:r>
        <w:t>u</w:t>
      </w:r>
      <w:r>
        <w:rPr>
          <w:spacing w:val="-1"/>
        </w:rPr>
        <w:t xml:space="preserve"> </w:t>
      </w:r>
      <w:r>
        <w:t>órganos</w:t>
      </w:r>
      <w:r>
        <w:rPr>
          <w:spacing w:val="1"/>
        </w:rPr>
        <w:t xml:space="preserve"> </w:t>
      </w:r>
      <w:r>
        <w:t>respectivos</w:t>
      </w:r>
      <w:r>
        <w:rPr>
          <w:b w:val="0"/>
        </w:rPr>
        <w:t>.&gt;&gt;</w:t>
      </w:r>
      <w:r>
        <w:rPr>
          <w:b w:val="0"/>
          <w:position w:val="6"/>
          <w:sz w:val="13"/>
        </w:rPr>
        <w:t>12</w:t>
      </w:r>
    </w:p>
    <w:p w:rsidR="00DF1C3E" w:rsidRDefault="00DF1C3E">
      <w:pPr>
        <w:pStyle w:val="Textoindependiente"/>
        <w:spacing w:before="2"/>
      </w:pPr>
    </w:p>
    <w:p w:rsidR="00DF1C3E" w:rsidRDefault="00B83104">
      <w:pPr>
        <w:pStyle w:val="Textoindependiente"/>
        <w:ind w:left="1400" w:right="163"/>
        <w:jc w:val="both"/>
        <w:rPr>
          <w:sz w:val="13"/>
        </w:rPr>
      </w:pPr>
      <w:r>
        <w:t>9.- Esta misma posición fue adoptada por la Sala Plena de esta Corporación, la</w:t>
      </w:r>
      <w:r>
        <w:rPr>
          <w:spacing w:val="1"/>
        </w:rPr>
        <w:t xml:space="preserve"> </w:t>
      </w:r>
      <w:r>
        <w:t>cual</w:t>
      </w:r>
      <w:r>
        <w:rPr>
          <w:spacing w:val="1"/>
        </w:rPr>
        <w:t xml:space="preserve"> </w:t>
      </w:r>
      <w:r>
        <w:t>reconoció</w:t>
      </w:r>
      <w:r>
        <w:rPr>
          <w:spacing w:val="1"/>
        </w:rPr>
        <w:t xml:space="preserve"> </w:t>
      </w:r>
      <w:r>
        <w:t>que</w:t>
      </w:r>
      <w:r>
        <w:rPr>
          <w:spacing w:val="1"/>
        </w:rPr>
        <w:t xml:space="preserve"> </w:t>
      </w:r>
      <w:r>
        <w:t>el</w:t>
      </w:r>
      <w:r>
        <w:rPr>
          <w:spacing w:val="1"/>
        </w:rPr>
        <w:t xml:space="preserve"> </w:t>
      </w:r>
      <w:r>
        <w:t>principio</w:t>
      </w:r>
      <w:r>
        <w:rPr>
          <w:spacing w:val="1"/>
        </w:rPr>
        <w:t xml:space="preserve"> </w:t>
      </w:r>
      <w:r>
        <w:t>de</w:t>
      </w:r>
      <w:r>
        <w:rPr>
          <w:spacing w:val="1"/>
        </w:rPr>
        <w:t xml:space="preserve"> </w:t>
      </w:r>
      <w:r>
        <w:t>inembargabilidad</w:t>
      </w:r>
      <w:r>
        <w:rPr>
          <w:spacing w:val="1"/>
        </w:rPr>
        <w:t xml:space="preserve"> </w:t>
      </w:r>
      <w:r>
        <w:t>de</w:t>
      </w:r>
      <w:r>
        <w:rPr>
          <w:spacing w:val="1"/>
        </w:rPr>
        <w:t xml:space="preserve"> </w:t>
      </w:r>
      <w:r>
        <w:t>los</w:t>
      </w:r>
      <w:r>
        <w:rPr>
          <w:spacing w:val="1"/>
        </w:rPr>
        <w:t xml:space="preserve"> </w:t>
      </w:r>
      <w:r>
        <w:t>recursos</w:t>
      </w:r>
      <w:r>
        <w:rPr>
          <w:spacing w:val="1"/>
        </w:rPr>
        <w:t xml:space="preserve"> </w:t>
      </w:r>
      <w:r>
        <w:t>públicos</w:t>
      </w:r>
      <w:r>
        <w:rPr>
          <w:spacing w:val="-53"/>
        </w:rPr>
        <w:t xml:space="preserve"> </w:t>
      </w:r>
      <w:r>
        <w:t>encontraba una excepción, cuando se solicitaran medidas cautelares dentro de un</w:t>
      </w:r>
      <w:r>
        <w:rPr>
          <w:spacing w:val="-53"/>
        </w:rPr>
        <w:t xml:space="preserve"> </w:t>
      </w:r>
      <w:r>
        <w:t>proceso ejecutivo iniciado con base en una sentencia proferida por la jurisdicción</w:t>
      </w:r>
      <w:r>
        <w:rPr>
          <w:spacing w:val="1"/>
        </w:rPr>
        <w:t xml:space="preserve"> </w:t>
      </w:r>
      <w:r>
        <w:t>contencioso</w:t>
      </w:r>
      <w:r>
        <w:rPr>
          <w:spacing w:val="-2"/>
        </w:rPr>
        <w:t xml:space="preserve"> </w:t>
      </w:r>
      <w:r>
        <w:t>administrativa.</w:t>
      </w:r>
      <w:r>
        <w:rPr>
          <w:position w:val="6"/>
          <w:sz w:val="13"/>
        </w:rPr>
        <w:t>13</w:t>
      </w:r>
    </w:p>
    <w:p w:rsidR="00DF1C3E" w:rsidRDefault="00DF1C3E">
      <w:pPr>
        <w:pStyle w:val="Textoindependiente"/>
        <w:spacing w:before="10"/>
        <w:rPr>
          <w:sz w:val="19"/>
        </w:rPr>
      </w:pPr>
    </w:p>
    <w:p w:rsidR="00DF1C3E" w:rsidRPr="001957B4" w:rsidRDefault="00B83104">
      <w:pPr>
        <w:pStyle w:val="Textoindependiente"/>
        <w:ind w:left="1400"/>
        <w:jc w:val="both"/>
      </w:pPr>
      <w:r w:rsidRPr="001957B4">
        <w:t>10.-</w:t>
      </w:r>
      <w:r w:rsidRPr="001957B4">
        <w:rPr>
          <w:spacing w:val="8"/>
        </w:rPr>
        <w:t xml:space="preserve"> </w:t>
      </w:r>
      <w:r w:rsidRPr="001957B4">
        <w:t>Es</w:t>
      </w:r>
      <w:r w:rsidRPr="001957B4">
        <w:rPr>
          <w:spacing w:val="7"/>
        </w:rPr>
        <w:t xml:space="preserve"> </w:t>
      </w:r>
      <w:r w:rsidRPr="001957B4">
        <w:t>cierto,</w:t>
      </w:r>
      <w:r w:rsidRPr="001957B4">
        <w:rPr>
          <w:spacing w:val="7"/>
        </w:rPr>
        <w:t xml:space="preserve"> </w:t>
      </w:r>
      <w:r w:rsidRPr="001957B4">
        <w:t>como</w:t>
      </w:r>
      <w:r w:rsidRPr="001957B4">
        <w:rPr>
          <w:spacing w:val="9"/>
        </w:rPr>
        <w:t xml:space="preserve"> </w:t>
      </w:r>
      <w:r w:rsidRPr="001957B4">
        <w:t>lo</w:t>
      </w:r>
      <w:r w:rsidRPr="001957B4">
        <w:rPr>
          <w:spacing w:val="10"/>
        </w:rPr>
        <w:t xml:space="preserve"> </w:t>
      </w:r>
      <w:r w:rsidRPr="001957B4">
        <w:t>afirma</w:t>
      </w:r>
      <w:r w:rsidRPr="001957B4">
        <w:rPr>
          <w:spacing w:val="6"/>
        </w:rPr>
        <w:t xml:space="preserve"> </w:t>
      </w:r>
      <w:r w:rsidRPr="001957B4">
        <w:t>la</w:t>
      </w:r>
      <w:r w:rsidRPr="001957B4">
        <w:rPr>
          <w:spacing w:val="7"/>
        </w:rPr>
        <w:t xml:space="preserve"> </w:t>
      </w:r>
      <w:r w:rsidRPr="001957B4">
        <w:t>recurrente,</w:t>
      </w:r>
      <w:r w:rsidRPr="001957B4">
        <w:rPr>
          <w:spacing w:val="7"/>
        </w:rPr>
        <w:t xml:space="preserve"> </w:t>
      </w:r>
      <w:r w:rsidRPr="001957B4">
        <w:t>que</w:t>
      </w:r>
      <w:r w:rsidRPr="001957B4">
        <w:rPr>
          <w:spacing w:val="6"/>
        </w:rPr>
        <w:t xml:space="preserve"> </w:t>
      </w:r>
      <w:r w:rsidRPr="001957B4">
        <w:t>el</w:t>
      </w:r>
      <w:r w:rsidRPr="001957B4">
        <w:rPr>
          <w:spacing w:val="8"/>
        </w:rPr>
        <w:t xml:space="preserve"> </w:t>
      </w:r>
      <w:r w:rsidRPr="001957B4">
        <w:t>parágrafo</w:t>
      </w:r>
      <w:r w:rsidRPr="001957B4">
        <w:rPr>
          <w:spacing w:val="6"/>
        </w:rPr>
        <w:t xml:space="preserve"> </w:t>
      </w:r>
      <w:r w:rsidRPr="001957B4">
        <w:t>segundo</w:t>
      </w:r>
      <w:r w:rsidRPr="001957B4">
        <w:rPr>
          <w:spacing w:val="7"/>
        </w:rPr>
        <w:t xml:space="preserve"> </w:t>
      </w:r>
      <w:r w:rsidRPr="001957B4">
        <w:t>del</w:t>
      </w:r>
      <w:r w:rsidRPr="001957B4">
        <w:rPr>
          <w:spacing w:val="5"/>
        </w:rPr>
        <w:t xml:space="preserve"> </w:t>
      </w:r>
      <w:r w:rsidRPr="001957B4">
        <w:t>artículo</w:t>
      </w:r>
    </w:p>
    <w:p w:rsidR="00DF1C3E" w:rsidRPr="001957B4" w:rsidRDefault="00B83104">
      <w:pPr>
        <w:pStyle w:val="Textoindependiente"/>
        <w:ind w:left="1400" w:right="158"/>
        <w:jc w:val="both"/>
      </w:pPr>
      <w:r w:rsidRPr="001957B4">
        <w:t>195 del CPACA, norma aplicable al presente asunto, dispuso que los rubros</w:t>
      </w:r>
      <w:r w:rsidRPr="001957B4">
        <w:rPr>
          <w:spacing w:val="1"/>
        </w:rPr>
        <w:t xml:space="preserve"> </w:t>
      </w:r>
      <w:r w:rsidRPr="001957B4">
        <w:t>asignados para el pago de sentencias y conciliaciones, así como los recursos del</w:t>
      </w:r>
      <w:r w:rsidRPr="001957B4">
        <w:rPr>
          <w:spacing w:val="1"/>
        </w:rPr>
        <w:t xml:space="preserve"> </w:t>
      </w:r>
      <w:r w:rsidRPr="001957B4">
        <w:t>Fondo</w:t>
      </w:r>
      <w:r w:rsidRPr="001957B4">
        <w:rPr>
          <w:spacing w:val="-4"/>
        </w:rPr>
        <w:t xml:space="preserve"> </w:t>
      </w:r>
      <w:r w:rsidRPr="001957B4">
        <w:t>de</w:t>
      </w:r>
      <w:r w:rsidRPr="001957B4">
        <w:rPr>
          <w:spacing w:val="-5"/>
        </w:rPr>
        <w:t xml:space="preserve"> </w:t>
      </w:r>
      <w:r w:rsidRPr="001957B4">
        <w:t>Contingencias</w:t>
      </w:r>
      <w:r w:rsidRPr="001957B4">
        <w:rPr>
          <w:spacing w:val="-5"/>
        </w:rPr>
        <w:t xml:space="preserve"> </w:t>
      </w:r>
      <w:r w:rsidRPr="001957B4">
        <w:t>son</w:t>
      </w:r>
      <w:r w:rsidRPr="001957B4">
        <w:rPr>
          <w:spacing w:val="-5"/>
        </w:rPr>
        <w:t xml:space="preserve"> </w:t>
      </w:r>
      <w:r w:rsidRPr="001957B4">
        <w:t>inembargables.</w:t>
      </w:r>
      <w:r w:rsidRPr="001957B4">
        <w:rPr>
          <w:spacing w:val="-3"/>
        </w:rPr>
        <w:t xml:space="preserve"> </w:t>
      </w:r>
      <w:r w:rsidRPr="001957B4">
        <w:t>La</w:t>
      </w:r>
      <w:r w:rsidRPr="001957B4">
        <w:rPr>
          <w:spacing w:val="-2"/>
        </w:rPr>
        <w:t xml:space="preserve"> </w:t>
      </w:r>
      <w:r w:rsidRPr="001957B4">
        <w:t>Sala</w:t>
      </w:r>
      <w:r w:rsidRPr="001957B4">
        <w:rPr>
          <w:spacing w:val="-3"/>
        </w:rPr>
        <w:t xml:space="preserve"> </w:t>
      </w:r>
      <w:r w:rsidRPr="001957B4">
        <w:t>precisa</w:t>
      </w:r>
      <w:r w:rsidRPr="001957B4">
        <w:rPr>
          <w:spacing w:val="-5"/>
        </w:rPr>
        <w:t xml:space="preserve"> </w:t>
      </w:r>
      <w:r w:rsidRPr="001957B4">
        <w:t>que,</w:t>
      </w:r>
      <w:r w:rsidRPr="001957B4">
        <w:rPr>
          <w:spacing w:val="-3"/>
        </w:rPr>
        <w:t xml:space="preserve"> </w:t>
      </w:r>
      <w:r w:rsidRPr="001957B4">
        <w:t>tratándose</w:t>
      </w:r>
      <w:r w:rsidRPr="001957B4">
        <w:rPr>
          <w:spacing w:val="-2"/>
        </w:rPr>
        <w:t xml:space="preserve"> </w:t>
      </w:r>
      <w:r w:rsidRPr="001957B4">
        <w:t>de</w:t>
      </w:r>
      <w:r w:rsidRPr="001957B4">
        <w:rPr>
          <w:spacing w:val="-3"/>
        </w:rPr>
        <w:t xml:space="preserve"> </w:t>
      </w:r>
      <w:r w:rsidRPr="001957B4">
        <w:t>la</w:t>
      </w:r>
      <w:r w:rsidRPr="001957B4">
        <w:rPr>
          <w:spacing w:val="-53"/>
        </w:rPr>
        <w:t xml:space="preserve"> </w:t>
      </w:r>
      <w:r w:rsidRPr="001957B4">
        <w:t>ejecución que se adelante para el cobro de una sentencia judicial, la aplicación de</w:t>
      </w:r>
      <w:r w:rsidRPr="001957B4">
        <w:rPr>
          <w:spacing w:val="-53"/>
        </w:rPr>
        <w:t xml:space="preserve"> </w:t>
      </w:r>
      <w:r w:rsidRPr="001957B4">
        <w:t>esta norma no impide el embargo de los recursos que pertenezcan al Presupuesto</w:t>
      </w:r>
      <w:r w:rsidRPr="001957B4">
        <w:rPr>
          <w:spacing w:val="-53"/>
        </w:rPr>
        <w:t xml:space="preserve"> </w:t>
      </w:r>
      <w:r w:rsidRPr="001957B4">
        <w:t>General de la Nación y que se encuentren depositados en cuentas corrientes o de</w:t>
      </w:r>
      <w:r w:rsidRPr="001957B4">
        <w:rPr>
          <w:spacing w:val="-53"/>
        </w:rPr>
        <w:t xml:space="preserve"> </w:t>
      </w:r>
      <w:r w:rsidRPr="001957B4">
        <w:t>ahorros abiertas por las entidades públicas obligadas al pago de la condena,</w:t>
      </w:r>
      <w:r w:rsidRPr="001957B4">
        <w:rPr>
          <w:spacing w:val="1"/>
        </w:rPr>
        <w:t xml:space="preserve"> </w:t>
      </w:r>
      <w:r w:rsidRPr="001957B4">
        <w:t>aspecto precisado con toda claridad por el artículo 2.8.1.6.1.1 del Decreto 1068 de</w:t>
      </w:r>
      <w:r w:rsidRPr="001957B4">
        <w:rPr>
          <w:spacing w:val="-53"/>
        </w:rPr>
        <w:t xml:space="preserve"> </w:t>
      </w:r>
      <w:r w:rsidRPr="001957B4">
        <w:t>2015,</w:t>
      </w:r>
      <w:r w:rsidRPr="001957B4">
        <w:rPr>
          <w:spacing w:val="1"/>
        </w:rPr>
        <w:t xml:space="preserve"> </w:t>
      </w:r>
      <w:r w:rsidRPr="001957B4">
        <w:t>&lt;&lt;Por</w:t>
      </w:r>
      <w:r w:rsidRPr="001957B4">
        <w:rPr>
          <w:spacing w:val="1"/>
        </w:rPr>
        <w:t xml:space="preserve"> </w:t>
      </w:r>
      <w:r w:rsidRPr="001957B4">
        <w:t>medio</w:t>
      </w:r>
      <w:r w:rsidRPr="001957B4">
        <w:rPr>
          <w:spacing w:val="1"/>
        </w:rPr>
        <w:t xml:space="preserve"> </w:t>
      </w:r>
      <w:r w:rsidRPr="001957B4">
        <w:t>del</w:t>
      </w:r>
      <w:r w:rsidRPr="001957B4">
        <w:rPr>
          <w:spacing w:val="1"/>
        </w:rPr>
        <w:t xml:space="preserve"> </w:t>
      </w:r>
      <w:r w:rsidRPr="001957B4">
        <w:t>cual</w:t>
      </w:r>
      <w:r w:rsidRPr="001957B4">
        <w:rPr>
          <w:spacing w:val="1"/>
        </w:rPr>
        <w:t xml:space="preserve"> </w:t>
      </w:r>
      <w:r w:rsidRPr="001957B4">
        <w:t>se</w:t>
      </w:r>
      <w:r w:rsidRPr="001957B4">
        <w:rPr>
          <w:spacing w:val="1"/>
        </w:rPr>
        <w:t xml:space="preserve"> </w:t>
      </w:r>
      <w:r w:rsidRPr="001957B4">
        <w:t>expide</w:t>
      </w:r>
      <w:r w:rsidRPr="001957B4">
        <w:rPr>
          <w:spacing w:val="1"/>
        </w:rPr>
        <w:t xml:space="preserve"> </w:t>
      </w:r>
      <w:r w:rsidRPr="001957B4">
        <w:t>el</w:t>
      </w:r>
      <w:r w:rsidRPr="001957B4">
        <w:rPr>
          <w:spacing w:val="55"/>
        </w:rPr>
        <w:t xml:space="preserve"> </w:t>
      </w:r>
      <w:r w:rsidRPr="001957B4">
        <w:t>Decreto</w:t>
      </w:r>
      <w:r w:rsidRPr="001957B4">
        <w:rPr>
          <w:spacing w:val="56"/>
        </w:rPr>
        <w:t xml:space="preserve"> </w:t>
      </w:r>
      <w:r w:rsidRPr="001957B4">
        <w:t>Único</w:t>
      </w:r>
      <w:r w:rsidRPr="001957B4">
        <w:rPr>
          <w:spacing w:val="55"/>
        </w:rPr>
        <w:t xml:space="preserve"> </w:t>
      </w:r>
      <w:r w:rsidRPr="001957B4">
        <w:t>Reglamentario</w:t>
      </w:r>
      <w:r w:rsidRPr="001957B4">
        <w:rPr>
          <w:spacing w:val="56"/>
        </w:rPr>
        <w:t xml:space="preserve"> </w:t>
      </w:r>
      <w:r w:rsidRPr="001957B4">
        <w:t>del</w:t>
      </w:r>
      <w:r w:rsidRPr="001957B4">
        <w:rPr>
          <w:spacing w:val="1"/>
        </w:rPr>
        <w:t xml:space="preserve"> </w:t>
      </w:r>
      <w:r w:rsidRPr="001957B4">
        <w:t>Sector</w:t>
      </w:r>
      <w:r w:rsidRPr="001957B4">
        <w:rPr>
          <w:spacing w:val="-1"/>
        </w:rPr>
        <w:t xml:space="preserve"> </w:t>
      </w:r>
      <w:r w:rsidRPr="001957B4">
        <w:t>Hacienda</w:t>
      </w:r>
      <w:r w:rsidRPr="001957B4">
        <w:rPr>
          <w:spacing w:val="-2"/>
        </w:rPr>
        <w:t xml:space="preserve"> </w:t>
      </w:r>
      <w:r w:rsidRPr="001957B4">
        <w:t>y</w:t>
      </w:r>
      <w:r w:rsidRPr="001957B4">
        <w:rPr>
          <w:spacing w:val="-1"/>
        </w:rPr>
        <w:t xml:space="preserve"> </w:t>
      </w:r>
      <w:r w:rsidRPr="001957B4">
        <w:t>Crédito</w:t>
      </w:r>
      <w:r w:rsidRPr="001957B4">
        <w:rPr>
          <w:spacing w:val="1"/>
        </w:rPr>
        <w:t xml:space="preserve"> </w:t>
      </w:r>
      <w:r w:rsidRPr="001957B4">
        <w:t>Público&gt;&gt;,</w:t>
      </w:r>
      <w:r w:rsidRPr="001957B4">
        <w:rPr>
          <w:spacing w:val="-2"/>
        </w:rPr>
        <w:t xml:space="preserve"> </w:t>
      </w:r>
      <w:r w:rsidRPr="001957B4">
        <w:t>en</w:t>
      </w:r>
      <w:r w:rsidRPr="001957B4">
        <w:rPr>
          <w:spacing w:val="-2"/>
        </w:rPr>
        <w:t xml:space="preserve"> </w:t>
      </w:r>
      <w:r w:rsidRPr="001957B4">
        <w:t>el</w:t>
      </w:r>
      <w:r w:rsidRPr="001957B4">
        <w:rPr>
          <w:spacing w:val="-2"/>
        </w:rPr>
        <w:t xml:space="preserve"> </w:t>
      </w:r>
      <w:r w:rsidRPr="001957B4">
        <w:t>cual</w:t>
      </w:r>
      <w:r w:rsidRPr="001957B4">
        <w:rPr>
          <w:spacing w:val="-3"/>
        </w:rPr>
        <w:t xml:space="preserve"> </w:t>
      </w:r>
      <w:r w:rsidRPr="001957B4">
        <w:t>se</w:t>
      </w:r>
      <w:r w:rsidRPr="001957B4">
        <w:rPr>
          <w:spacing w:val="-2"/>
        </w:rPr>
        <w:t xml:space="preserve"> </w:t>
      </w:r>
      <w:r w:rsidRPr="001957B4">
        <w:t>dispone textualmente:</w:t>
      </w:r>
    </w:p>
    <w:p w:rsidR="00DF1C3E" w:rsidRPr="001957B4" w:rsidRDefault="00DF1C3E">
      <w:pPr>
        <w:pStyle w:val="Textoindependiente"/>
      </w:pPr>
    </w:p>
    <w:p w:rsidR="00DF1C3E" w:rsidRPr="001957B4" w:rsidRDefault="00B83104">
      <w:pPr>
        <w:pStyle w:val="Ttulo2"/>
      </w:pPr>
      <w:r w:rsidRPr="001957B4">
        <w:t>&lt;&lt;ARTÍCULO 2.8.1.6.1.1. Inembargabilidad en cuentas abiertas a favor de la</w:t>
      </w:r>
      <w:r w:rsidRPr="001957B4">
        <w:rPr>
          <w:spacing w:val="1"/>
        </w:rPr>
        <w:t xml:space="preserve"> </w:t>
      </w:r>
      <w:r w:rsidRPr="001957B4">
        <w:t>Nación.</w:t>
      </w:r>
      <w:r w:rsidRPr="001957B4">
        <w:rPr>
          <w:spacing w:val="-3"/>
        </w:rPr>
        <w:t xml:space="preserve"> </w:t>
      </w:r>
      <w:r w:rsidRPr="001957B4">
        <w:rPr>
          <w:b w:val="0"/>
        </w:rPr>
        <w:t>Cuando</w:t>
      </w:r>
      <w:r w:rsidRPr="001957B4">
        <w:rPr>
          <w:b w:val="0"/>
          <w:spacing w:val="-5"/>
        </w:rPr>
        <w:t xml:space="preserve"> </w:t>
      </w:r>
      <w:r w:rsidRPr="001957B4">
        <w:rPr>
          <w:b w:val="0"/>
        </w:rPr>
        <w:t>un</w:t>
      </w:r>
      <w:r w:rsidRPr="001957B4">
        <w:rPr>
          <w:b w:val="0"/>
          <w:spacing w:val="-6"/>
        </w:rPr>
        <w:t xml:space="preserve"> </w:t>
      </w:r>
      <w:r w:rsidRPr="001957B4">
        <w:rPr>
          <w:b w:val="0"/>
        </w:rPr>
        <w:t>embargo</w:t>
      </w:r>
      <w:r w:rsidRPr="001957B4">
        <w:rPr>
          <w:b w:val="0"/>
          <w:spacing w:val="-6"/>
        </w:rPr>
        <w:t xml:space="preserve"> </w:t>
      </w:r>
      <w:r w:rsidRPr="001957B4">
        <w:rPr>
          <w:b w:val="0"/>
        </w:rPr>
        <w:t>de</w:t>
      </w:r>
      <w:r w:rsidRPr="001957B4">
        <w:rPr>
          <w:b w:val="0"/>
          <w:spacing w:val="-6"/>
        </w:rPr>
        <w:t xml:space="preserve"> </w:t>
      </w:r>
      <w:r w:rsidRPr="001957B4">
        <w:rPr>
          <w:b w:val="0"/>
        </w:rPr>
        <w:t>recursos</w:t>
      </w:r>
      <w:r w:rsidRPr="001957B4">
        <w:rPr>
          <w:b w:val="0"/>
          <w:spacing w:val="-5"/>
        </w:rPr>
        <w:t xml:space="preserve"> </w:t>
      </w:r>
      <w:r w:rsidRPr="001957B4">
        <w:rPr>
          <w:b w:val="0"/>
        </w:rPr>
        <w:t>incorporados</w:t>
      </w:r>
      <w:r w:rsidRPr="001957B4">
        <w:rPr>
          <w:b w:val="0"/>
          <w:spacing w:val="-4"/>
        </w:rPr>
        <w:t xml:space="preserve"> </w:t>
      </w:r>
      <w:r w:rsidRPr="001957B4">
        <w:rPr>
          <w:b w:val="0"/>
        </w:rPr>
        <w:t>en</w:t>
      </w:r>
      <w:r w:rsidRPr="001957B4">
        <w:rPr>
          <w:b w:val="0"/>
          <w:spacing w:val="-6"/>
        </w:rPr>
        <w:t xml:space="preserve"> </w:t>
      </w:r>
      <w:r w:rsidRPr="001957B4">
        <w:rPr>
          <w:b w:val="0"/>
        </w:rPr>
        <w:t>el</w:t>
      </w:r>
      <w:r w:rsidRPr="001957B4">
        <w:rPr>
          <w:b w:val="0"/>
          <w:spacing w:val="-4"/>
        </w:rPr>
        <w:t xml:space="preserve"> </w:t>
      </w:r>
      <w:r w:rsidRPr="001957B4">
        <w:rPr>
          <w:b w:val="0"/>
        </w:rPr>
        <w:t>Presupuesto</w:t>
      </w:r>
      <w:r w:rsidRPr="001957B4">
        <w:rPr>
          <w:b w:val="0"/>
          <w:spacing w:val="-6"/>
        </w:rPr>
        <w:t xml:space="preserve"> </w:t>
      </w:r>
      <w:r w:rsidRPr="001957B4">
        <w:rPr>
          <w:b w:val="0"/>
        </w:rPr>
        <w:t>General</w:t>
      </w:r>
      <w:r w:rsidRPr="001957B4">
        <w:rPr>
          <w:b w:val="0"/>
          <w:spacing w:val="-53"/>
        </w:rPr>
        <w:t xml:space="preserve"> </w:t>
      </w:r>
      <w:r w:rsidRPr="001957B4">
        <w:rPr>
          <w:b w:val="0"/>
        </w:rPr>
        <w:t>de</w:t>
      </w:r>
      <w:r w:rsidRPr="001957B4">
        <w:rPr>
          <w:b w:val="0"/>
          <w:spacing w:val="-6"/>
        </w:rPr>
        <w:t xml:space="preserve"> </w:t>
      </w:r>
      <w:r w:rsidRPr="001957B4">
        <w:rPr>
          <w:b w:val="0"/>
        </w:rPr>
        <w:t>la</w:t>
      </w:r>
      <w:r w:rsidRPr="001957B4">
        <w:rPr>
          <w:b w:val="0"/>
          <w:spacing w:val="-6"/>
        </w:rPr>
        <w:t xml:space="preserve"> </w:t>
      </w:r>
      <w:r w:rsidRPr="001957B4">
        <w:rPr>
          <w:b w:val="0"/>
        </w:rPr>
        <w:t>Nación</w:t>
      </w:r>
      <w:r w:rsidRPr="001957B4">
        <w:rPr>
          <w:b w:val="0"/>
          <w:spacing w:val="-5"/>
        </w:rPr>
        <w:t xml:space="preserve"> </w:t>
      </w:r>
      <w:r w:rsidRPr="001957B4">
        <w:t>sea</w:t>
      </w:r>
      <w:r w:rsidRPr="001957B4">
        <w:rPr>
          <w:spacing w:val="-6"/>
        </w:rPr>
        <w:t xml:space="preserve"> </w:t>
      </w:r>
      <w:r w:rsidRPr="001957B4">
        <w:t>ordenado</w:t>
      </w:r>
      <w:r w:rsidRPr="001957B4">
        <w:rPr>
          <w:spacing w:val="-4"/>
        </w:rPr>
        <w:t xml:space="preserve"> </w:t>
      </w:r>
      <w:r w:rsidRPr="001957B4">
        <w:t>con</w:t>
      </w:r>
      <w:r w:rsidRPr="001957B4">
        <w:rPr>
          <w:spacing w:val="-4"/>
        </w:rPr>
        <w:t xml:space="preserve"> </w:t>
      </w:r>
      <w:r w:rsidRPr="001957B4">
        <w:t>fundamento</w:t>
      </w:r>
      <w:r w:rsidRPr="001957B4">
        <w:rPr>
          <w:spacing w:val="-5"/>
        </w:rPr>
        <w:t xml:space="preserve"> </w:t>
      </w:r>
      <w:r w:rsidRPr="001957B4">
        <w:t>en</w:t>
      </w:r>
      <w:r w:rsidRPr="001957B4">
        <w:rPr>
          <w:spacing w:val="-5"/>
        </w:rPr>
        <w:t xml:space="preserve"> </w:t>
      </w:r>
      <w:r w:rsidRPr="001957B4">
        <w:t>lo</w:t>
      </w:r>
      <w:r w:rsidRPr="001957B4">
        <w:rPr>
          <w:spacing w:val="-5"/>
        </w:rPr>
        <w:t xml:space="preserve"> </w:t>
      </w:r>
      <w:r w:rsidRPr="001957B4">
        <w:t>dispuesto</w:t>
      </w:r>
      <w:r w:rsidRPr="001957B4">
        <w:rPr>
          <w:spacing w:val="-5"/>
        </w:rPr>
        <w:t xml:space="preserve"> </w:t>
      </w:r>
      <w:r w:rsidRPr="001957B4">
        <w:t>por</w:t>
      </w:r>
      <w:r w:rsidRPr="001957B4">
        <w:rPr>
          <w:spacing w:val="-6"/>
        </w:rPr>
        <w:t xml:space="preserve"> </w:t>
      </w:r>
      <w:r w:rsidRPr="001957B4">
        <w:t>el</w:t>
      </w:r>
      <w:r w:rsidRPr="001957B4">
        <w:rPr>
          <w:spacing w:val="-6"/>
        </w:rPr>
        <w:t xml:space="preserve"> </w:t>
      </w:r>
      <w:r w:rsidRPr="001957B4">
        <w:t>artículo</w:t>
      </w:r>
      <w:r w:rsidRPr="001957B4">
        <w:rPr>
          <w:spacing w:val="-5"/>
        </w:rPr>
        <w:t xml:space="preserve"> </w:t>
      </w:r>
      <w:r w:rsidRPr="001957B4">
        <w:t>192</w:t>
      </w:r>
      <w:r w:rsidRPr="001957B4">
        <w:rPr>
          <w:spacing w:val="-53"/>
        </w:rPr>
        <w:t xml:space="preserve"> </w:t>
      </w:r>
      <w:r w:rsidRPr="001957B4">
        <w:t>del</w:t>
      </w:r>
      <w:r w:rsidRPr="001957B4">
        <w:rPr>
          <w:spacing w:val="1"/>
        </w:rPr>
        <w:t xml:space="preserve"> </w:t>
      </w:r>
      <w:r w:rsidRPr="001957B4">
        <w:t>Código</w:t>
      </w:r>
      <w:r w:rsidRPr="001957B4">
        <w:rPr>
          <w:spacing w:val="1"/>
        </w:rPr>
        <w:t xml:space="preserve"> </w:t>
      </w:r>
      <w:r w:rsidRPr="001957B4">
        <w:t>de</w:t>
      </w:r>
      <w:r w:rsidRPr="001957B4">
        <w:rPr>
          <w:spacing w:val="1"/>
        </w:rPr>
        <w:t xml:space="preserve"> </w:t>
      </w:r>
      <w:r w:rsidRPr="001957B4">
        <w:t>Procedimiento</w:t>
      </w:r>
      <w:r w:rsidRPr="001957B4">
        <w:rPr>
          <w:spacing w:val="1"/>
        </w:rPr>
        <w:t xml:space="preserve"> </w:t>
      </w:r>
      <w:r w:rsidRPr="001957B4">
        <w:t>Administrativo</w:t>
      </w:r>
      <w:r w:rsidRPr="001957B4">
        <w:rPr>
          <w:spacing w:val="1"/>
        </w:rPr>
        <w:t xml:space="preserve"> </w:t>
      </w:r>
      <w:r w:rsidRPr="001957B4">
        <w:t>y</w:t>
      </w:r>
      <w:r w:rsidRPr="001957B4">
        <w:rPr>
          <w:spacing w:val="1"/>
        </w:rPr>
        <w:t xml:space="preserve"> </w:t>
      </w:r>
      <w:r w:rsidRPr="001957B4">
        <w:t>de</w:t>
      </w:r>
      <w:r w:rsidRPr="001957B4">
        <w:rPr>
          <w:spacing w:val="1"/>
        </w:rPr>
        <w:t xml:space="preserve"> </w:t>
      </w:r>
      <w:r w:rsidRPr="001957B4">
        <w:t>lo</w:t>
      </w:r>
      <w:r w:rsidRPr="001957B4">
        <w:rPr>
          <w:spacing w:val="1"/>
        </w:rPr>
        <w:t xml:space="preserve"> </w:t>
      </w:r>
      <w:r w:rsidRPr="001957B4">
        <w:t>Contencioso</w:t>
      </w:r>
      <w:r w:rsidRPr="001957B4">
        <w:rPr>
          <w:spacing w:val="1"/>
        </w:rPr>
        <w:t xml:space="preserve"> </w:t>
      </w:r>
      <w:r w:rsidRPr="001957B4">
        <w:t>Administrativo, sólo se podrá practicar sobre la cuenta o cuentas corrientes</w:t>
      </w:r>
      <w:r w:rsidRPr="001957B4">
        <w:rPr>
          <w:spacing w:val="1"/>
        </w:rPr>
        <w:t xml:space="preserve"> </w:t>
      </w:r>
      <w:r w:rsidRPr="001957B4">
        <w:t>que</w:t>
      </w:r>
      <w:r w:rsidRPr="001957B4">
        <w:rPr>
          <w:spacing w:val="-7"/>
        </w:rPr>
        <w:t xml:space="preserve"> </w:t>
      </w:r>
      <w:r w:rsidRPr="001957B4">
        <w:t>reciban</w:t>
      </w:r>
      <w:r w:rsidRPr="001957B4">
        <w:rPr>
          <w:spacing w:val="-5"/>
        </w:rPr>
        <w:t xml:space="preserve"> </w:t>
      </w:r>
      <w:r w:rsidRPr="001957B4">
        <w:t>recursos</w:t>
      </w:r>
      <w:r w:rsidRPr="001957B4">
        <w:rPr>
          <w:spacing w:val="-5"/>
        </w:rPr>
        <w:t xml:space="preserve"> </w:t>
      </w:r>
      <w:r w:rsidRPr="001957B4">
        <w:t>del</w:t>
      </w:r>
      <w:r w:rsidRPr="001957B4">
        <w:rPr>
          <w:spacing w:val="-3"/>
        </w:rPr>
        <w:t xml:space="preserve"> </w:t>
      </w:r>
      <w:r w:rsidRPr="001957B4">
        <w:t>presupuesto</w:t>
      </w:r>
      <w:r w:rsidRPr="001957B4">
        <w:rPr>
          <w:spacing w:val="-5"/>
        </w:rPr>
        <w:t xml:space="preserve"> </w:t>
      </w:r>
      <w:r w:rsidRPr="001957B4">
        <w:t>nacional,</w:t>
      </w:r>
      <w:r w:rsidRPr="001957B4">
        <w:rPr>
          <w:spacing w:val="-6"/>
        </w:rPr>
        <w:t xml:space="preserve"> </w:t>
      </w:r>
      <w:r w:rsidRPr="001957B4">
        <w:t>abiertas</w:t>
      </w:r>
      <w:r w:rsidRPr="001957B4">
        <w:rPr>
          <w:spacing w:val="-3"/>
        </w:rPr>
        <w:t xml:space="preserve"> </w:t>
      </w:r>
      <w:r w:rsidRPr="001957B4">
        <w:t>a</w:t>
      </w:r>
      <w:r w:rsidRPr="001957B4">
        <w:rPr>
          <w:spacing w:val="-6"/>
        </w:rPr>
        <w:t xml:space="preserve"> </w:t>
      </w:r>
      <w:r w:rsidRPr="001957B4">
        <w:t>favor</w:t>
      </w:r>
      <w:r w:rsidRPr="001957B4">
        <w:rPr>
          <w:spacing w:val="-6"/>
        </w:rPr>
        <w:t xml:space="preserve"> </w:t>
      </w:r>
      <w:r w:rsidRPr="001957B4">
        <w:t>de</w:t>
      </w:r>
      <w:r w:rsidRPr="001957B4">
        <w:rPr>
          <w:spacing w:val="-6"/>
        </w:rPr>
        <w:t xml:space="preserve"> </w:t>
      </w:r>
      <w:r w:rsidRPr="001957B4">
        <w:t>la</w:t>
      </w:r>
      <w:r w:rsidRPr="001957B4">
        <w:rPr>
          <w:spacing w:val="-3"/>
        </w:rPr>
        <w:t xml:space="preserve"> </w:t>
      </w:r>
      <w:r w:rsidRPr="001957B4">
        <w:t>entidad</w:t>
      </w:r>
      <w:r w:rsidRPr="001957B4">
        <w:rPr>
          <w:spacing w:val="-54"/>
        </w:rPr>
        <w:t xml:space="preserve"> </w:t>
      </w:r>
      <w:r w:rsidRPr="001957B4">
        <w:t>u</w:t>
      </w:r>
      <w:r w:rsidRPr="001957B4">
        <w:rPr>
          <w:spacing w:val="-1"/>
        </w:rPr>
        <w:t xml:space="preserve"> </w:t>
      </w:r>
      <w:r w:rsidRPr="001957B4">
        <w:t>organismo</w:t>
      </w:r>
      <w:r w:rsidRPr="001957B4">
        <w:rPr>
          <w:spacing w:val="2"/>
        </w:rPr>
        <w:t xml:space="preserve"> </w:t>
      </w:r>
      <w:r w:rsidRPr="001957B4">
        <w:t>condenado</w:t>
      </w:r>
      <w:r w:rsidRPr="001957B4">
        <w:rPr>
          <w:spacing w:val="2"/>
        </w:rPr>
        <w:t xml:space="preserve"> </w:t>
      </w:r>
      <w:r w:rsidRPr="001957B4">
        <w:t>en</w:t>
      </w:r>
      <w:r w:rsidRPr="001957B4">
        <w:rPr>
          <w:spacing w:val="-1"/>
        </w:rPr>
        <w:t xml:space="preserve"> </w:t>
      </w:r>
      <w:r w:rsidRPr="001957B4">
        <w:t>la</w:t>
      </w:r>
      <w:r w:rsidRPr="001957B4">
        <w:rPr>
          <w:spacing w:val="-2"/>
        </w:rPr>
        <w:t xml:space="preserve"> </w:t>
      </w:r>
      <w:r w:rsidRPr="001957B4">
        <w:t>sentencia</w:t>
      </w:r>
      <w:r w:rsidRPr="001957B4">
        <w:rPr>
          <w:spacing w:val="-1"/>
        </w:rPr>
        <w:t xml:space="preserve"> </w:t>
      </w:r>
      <w:r w:rsidRPr="001957B4">
        <w:t>respectiva.</w:t>
      </w:r>
    </w:p>
    <w:p w:rsidR="00DF1C3E" w:rsidRPr="001957B4" w:rsidRDefault="00DF1C3E">
      <w:pPr>
        <w:pStyle w:val="Textoindependiente"/>
        <w:spacing w:before="1"/>
        <w:rPr>
          <w:b/>
        </w:rPr>
      </w:pPr>
    </w:p>
    <w:p w:rsidR="00DF1C3E" w:rsidRPr="001957B4" w:rsidRDefault="00B83104">
      <w:pPr>
        <w:pStyle w:val="Textoindependiente"/>
        <w:ind w:left="1400" w:right="156"/>
        <w:jc w:val="both"/>
      </w:pPr>
      <w:r w:rsidRPr="001957B4">
        <w:rPr>
          <w:b/>
        </w:rPr>
        <w:t xml:space="preserve">PARÁGRAFO. </w:t>
      </w:r>
      <w:r w:rsidRPr="001957B4">
        <w:t>En</w:t>
      </w:r>
      <w:r w:rsidRPr="001957B4">
        <w:rPr>
          <w:spacing w:val="-3"/>
        </w:rPr>
        <w:t xml:space="preserve"> </w:t>
      </w:r>
      <w:r w:rsidRPr="001957B4">
        <w:t>ningún</w:t>
      </w:r>
      <w:r w:rsidRPr="001957B4">
        <w:rPr>
          <w:spacing w:val="-6"/>
        </w:rPr>
        <w:t xml:space="preserve"> </w:t>
      </w:r>
      <w:r w:rsidRPr="001957B4">
        <w:t>caso</w:t>
      </w:r>
      <w:r w:rsidRPr="001957B4">
        <w:rPr>
          <w:spacing w:val="-6"/>
        </w:rPr>
        <w:t xml:space="preserve"> </w:t>
      </w:r>
      <w:r w:rsidRPr="001957B4">
        <w:t>procederá</w:t>
      </w:r>
      <w:r w:rsidRPr="001957B4">
        <w:rPr>
          <w:spacing w:val="-3"/>
        </w:rPr>
        <w:t xml:space="preserve"> </w:t>
      </w:r>
      <w:r w:rsidRPr="001957B4">
        <w:t>el</w:t>
      </w:r>
      <w:r w:rsidRPr="001957B4">
        <w:rPr>
          <w:spacing w:val="-5"/>
        </w:rPr>
        <w:t xml:space="preserve"> </w:t>
      </w:r>
      <w:r w:rsidRPr="001957B4">
        <w:t>embargo</w:t>
      </w:r>
      <w:r w:rsidRPr="001957B4">
        <w:rPr>
          <w:spacing w:val="-3"/>
        </w:rPr>
        <w:t xml:space="preserve"> </w:t>
      </w:r>
      <w:r w:rsidRPr="001957B4">
        <w:t>de</w:t>
      </w:r>
      <w:r w:rsidRPr="001957B4">
        <w:rPr>
          <w:spacing w:val="-3"/>
        </w:rPr>
        <w:t xml:space="preserve"> </w:t>
      </w:r>
      <w:r w:rsidRPr="001957B4">
        <w:t>los</w:t>
      </w:r>
      <w:r w:rsidRPr="001957B4">
        <w:rPr>
          <w:spacing w:val="-5"/>
        </w:rPr>
        <w:t xml:space="preserve"> </w:t>
      </w:r>
      <w:r w:rsidRPr="001957B4">
        <w:t>recursos</w:t>
      </w:r>
      <w:r w:rsidRPr="001957B4">
        <w:rPr>
          <w:spacing w:val="-2"/>
        </w:rPr>
        <w:t xml:space="preserve"> </w:t>
      </w:r>
      <w:r w:rsidRPr="001957B4">
        <w:t>depositados</w:t>
      </w:r>
      <w:r w:rsidRPr="001957B4">
        <w:rPr>
          <w:spacing w:val="-54"/>
        </w:rPr>
        <w:t xml:space="preserve"> </w:t>
      </w:r>
      <w:r w:rsidRPr="001957B4">
        <w:t>por la Nación en cuentas abiertas exclusivamente a favor de la Nación - Dirección</w:t>
      </w:r>
      <w:r w:rsidRPr="001957B4">
        <w:rPr>
          <w:spacing w:val="1"/>
        </w:rPr>
        <w:t xml:space="preserve"> </w:t>
      </w:r>
      <w:r w:rsidRPr="001957B4">
        <w:t>General</w:t>
      </w:r>
      <w:r w:rsidRPr="001957B4">
        <w:rPr>
          <w:spacing w:val="-4"/>
        </w:rPr>
        <w:t xml:space="preserve"> </w:t>
      </w:r>
      <w:r w:rsidRPr="001957B4">
        <w:t>de</w:t>
      </w:r>
      <w:r w:rsidRPr="001957B4">
        <w:rPr>
          <w:spacing w:val="-2"/>
        </w:rPr>
        <w:t xml:space="preserve"> </w:t>
      </w:r>
      <w:r w:rsidRPr="001957B4">
        <w:t>Crédito</w:t>
      </w:r>
      <w:r w:rsidRPr="001957B4">
        <w:rPr>
          <w:spacing w:val="-4"/>
        </w:rPr>
        <w:t xml:space="preserve"> </w:t>
      </w:r>
      <w:r w:rsidRPr="001957B4">
        <w:t>Público</w:t>
      </w:r>
      <w:r w:rsidRPr="001957B4">
        <w:rPr>
          <w:spacing w:val="-1"/>
        </w:rPr>
        <w:t xml:space="preserve"> </w:t>
      </w:r>
      <w:r w:rsidRPr="001957B4">
        <w:t>y</w:t>
      </w:r>
      <w:r w:rsidRPr="001957B4">
        <w:rPr>
          <w:spacing w:val="-4"/>
        </w:rPr>
        <w:t xml:space="preserve"> </w:t>
      </w:r>
      <w:r w:rsidRPr="001957B4">
        <w:t>Tesoro</w:t>
      </w:r>
      <w:r w:rsidRPr="001957B4">
        <w:rPr>
          <w:spacing w:val="-5"/>
        </w:rPr>
        <w:t xml:space="preserve"> </w:t>
      </w:r>
      <w:r w:rsidRPr="001957B4">
        <w:t>Nacional</w:t>
      </w:r>
      <w:r w:rsidRPr="001957B4">
        <w:rPr>
          <w:spacing w:val="-4"/>
        </w:rPr>
        <w:t xml:space="preserve"> </w:t>
      </w:r>
      <w:r w:rsidRPr="001957B4">
        <w:t>del</w:t>
      </w:r>
      <w:r w:rsidRPr="001957B4">
        <w:rPr>
          <w:spacing w:val="-1"/>
        </w:rPr>
        <w:t xml:space="preserve"> </w:t>
      </w:r>
      <w:r w:rsidRPr="001957B4">
        <w:t>Ministerio</w:t>
      </w:r>
      <w:r w:rsidRPr="001957B4">
        <w:rPr>
          <w:spacing w:val="-3"/>
        </w:rPr>
        <w:t xml:space="preserve"> </w:t>
      </w:r>
      <w:r w:rsidRPr="001957B4">
        <w:t>de</w:t>
      </w:r>
      <w:r w:rsidRPr="001957B4">
        <w:rPr>
          <w:spacing w:val="-4"/>
        </w:rPr>
        <w:t xml:space="preserve"> </w:t>
      </w:r>
      <w:r w:rsidRPr="001957B4">
        <w:t>Hacienda</w:t>
      </w:r>
      <w:r w:rsidRPr="001957B4">
        <w:rPr>
          <w:spacing w:val="-3"/>
        </w:rPr>
        <w:t xml:space="preserve"> </w:t>
      </w:r>
      <w:r w:rsidRPr="001957B4">
        <w:t>y</w:t>
      </w:r>
      <w:r w:rsidRPr="001957B4">
        <w:rPr>
          <w:spacing w:val="-4"/>
        </w:rPr>
        <w:t xml:space="preserve"> </w:t>
      </w:r>
      <w:r w:rsidRPr="001957B4">
        <w:t>Crédito</w:t>
      </w:r>
      <w:r w:rsidRPr="001957B4">
        <w:rPr>
          <w:spacing w:val="-53"/>
        </w:rPr>
        <w:t xml:space="preserve"> </w:t>
      </w:r>
      <w:r w:rsidRPr="001957B4">
        <w:t>Público</w:t>
      </w:r>
      <w:r w:rsidRPr="001957B4">
        <w:rPr>
          <w:spacing w:val="1"/>
        </w:rPr>
        <w:t xml:space="preserve"> </w:t>
      </w:r>
      <w:r w:rsidRPr="001957B4">
        <w:t>en</w:t>
      </w:r>
      <w:r w:rsidRPr="001957B4">
        <w:rPr>
          <w:spacing w:val="1"/>
        </w:rPr>
        <w:t xml:space="preserve"> </w:t>
      </w:r>
      <w:r w:rsidRPr="001957B4">
        <w:t>el</w:t>
      </w:r>
      <w:r w:rsidRPr="001957B4">
        <w:rPr>
          <w:spacing w:val="1"/>
        </w:rPr>
        <w:t xml:space="preserve"> </w:t>
      </w:r>
      <w:r w:rsidRPr="001957B4">
        <w:t>Banco</w:t>
      </w:r>
      <w:r w:rsidRPr="001957B4">
        <w:rPr>
          <w:spacing w:val="1"/>
        </w:rPr>
        <w:t xml:space="preserve"> </w:t>
      </w:r>
      <w:r w:rsidRPr="001957B4">
        <w:t>de</w:t>
      </w:r>
      <w:r w:rsidRPr="001957B4">
        <w:rPr>
          <w:spacing w:val="1"/>
        </w:rPr>
        <w:t xml:space="preserve"> </w:t>
      </w:r>
      <w:r w:rsidRPr="001957B4">
        <w:t>la</w:t>
      </w:r>
      <w:r w:rsidRPr="001957B4">
        <w:rPr>
          <w:spacing w:val="1"/>
        </w:rPr>
        <w:t xml:space="preserve"> </w:t>
      </w:r>
      <w:r w:rsidRPr="001957B4">
        <w:t>República</w:t>
      </w:r>
      <w:r w:rsidRPr="001957B4">
        <w:rPr>
          <w:spacing w:val="1"/>
        </w:rPr>
        <w:t xml:space="preserve"> </w:t>
      </w:r>
      <w:r w:rsidRPr="001957B4">
        <w:t>o</w:t>
      </w:r>
      <w:r w:rsidRPr="001957B4">
        <w:rPr>
          <w:spacing w:val="1"/>
        </w:rPr>
        <w:t xml:space="preserve"> </w:t>
      </w:r>
      <w:r w:rsidRPr="001957B4">
        <w:t>en</w:t>
      </w:r>
      <w:r w:rsidRPr="001957B4">
        <w:rPr>
          <w:spacing w:val="1"/>
        </w:rPr>
        <w:t xml:space="preserve"> </w:t>
      </w:r>
      <w:r w:rsidRPr="001957B4">
        <w:t>cualquier</w:t>
      </w:r>
      <w:r w:rsidRPr="001957B4">
        <w:rPr>
          <w:spacing w:val="1"/>
        </w:rPr>
        <w:t xml:space="preserve"> </w:t>
      </w:r>
      <w:r w:rsidRPr="001957B4">
        <w:t>otro</w:t>
      </w:r>
      <w:r w:rsidRPr="001957B4">
        <w:rPr>
          <w:spacing w:val="1"/>
        </w:rPr>
        <w:t xml:space="preserve"> </w:t>
      </w:r>
      <w:r w:rsidRPr="001957B4">
        <w:t>establecimiento</w:t>
      </w:r>
      <w:r w:rsidRPr="001957B4">
        <w:rPr>
          <w:spacing w:val="1"/>
        </w:rPr>
        <w:t xml:space="preserve"> </w:t>
      </w:r>
      <w:r w:rsidRPr="001957B4">
        <w:t>de</w:t>
      </w:r>
      <w:r w:rsidRPr="001957B4">
        <w:rPr>
          <w:spacing w:val="-53"/>
        </w:rPr>
        <w:t xml:space="preserve"> </w:t>
      </w:r>
      <w:r w:rsidRPr="001957B4">
        <w:t>crédito.&gt;&gt;</w:t>
      </w:r>
      <w:r w:rsidRPr="001957B4">
        <w:rPr>
          <w:spacing w:val="-3"/>
        </w:rPr>
        <w:t xml:space="preserve"> </w:t>
      </w:r>
      <w:r w:rsidRPr="001957B4">
        <w:t>(se</w:t>
      </w:r>
      <w:r w:rsidRPr="001957B4">
        <w:rPr>
          <w:spacing w:val="-1"/>
        </w:rPr>
        <w:t xml:space="preserve"> </w:t>
      </w:r>
      <w:r w:rsidRPr="001957B4">
        <w:t>resalta)</w:t>
      </w:r>
    </w:p>
    <w:p w:rsidR="00DF1C3E" w:rsidRPr="001957B4" w:rsidRDefault="00DF1C3E">
      <w:pPr>
        <w:pStyle w:val="Textoindependiente"/>
        <w:spacing w:before="1"/>
      </w:pPr>
    </w:p>
    <w:p w:rsidR="00DF1C3E" w:rsidRPr="001957B4" w:rsidRDefault="00B83104">
      <w:pPr>
        <w:pStyle w:val="Textoindependiente"/>
        <w:ind w:left="1400" w:right="166"/>
        <w:jc w:val="both"/>
      </w:pPr>
      <w:r w:rsidRPr="001957B4">
        <w:t>11.- La citada norma reglamentaria clarifica los límites de la embargabilidad de los</w:t>
      </w:r>
      <w:r w:rsidRPr="001957B4">
        <w:rPr>
          <w:spacing w:val="-53"/>
        </w:rPr>
        <w:t xml:space="preserve"> </w:t>
      </w:r>
      <w:r w:rsidRPr="001957B4">
        <w:t>recursos</w:t>
      </w:r>
      <w:r w:rsidRPr="001957B4">
        <w:rPr>
          <w:spacing w:val="-1"/>
        </w:rPr>
        <w:t xml:space="preserve"> </w:t>
      </w:r>
      <w:r w:rsidRPr="001957B4">
        <w:t>del Presupuesto General</w:t>
      </w:r>
      <w:r w:rsidRPr="001957B4">
        <w:rPr>
          <w:spacing w:val="1"/>
        </w:rPr>
        <w:t xml:space="preserve"> </w:t>
      </w:r>
      <w:r w:rsidRPr="001957B4">
        <w:t>de</w:t>
      </w:r>
      <w:r w:rsidRPr="001957B4">
        <w:rPr>
          <w:spacing w:val="1"/>
        </w:rPr>
        <w:t xml:space="preserve"> </w:t>
      </w:r>
      <w:r w:rsidRPr="001957B4">
        <w:t>la Nación,</w:t>
      </w:r>
      <w:r w:rsidRPr="001957B4">
        <w:rPr>
          <w:spacing w:val="1"/>
        </w:rPr>
        <w:t xml:space="preserve"> </w:t>
      </w:r>
      <w:r w:rsidRPr="001957B4">
        <w:t>así:</w:t>
      </w:r>
    </w:p>
    <w:p w:rsidR="00DF1C3E" w:rsidRPr="001957B4" w:rsidRDefault="00DF1C3E">
      <w:pPr>
        <w:pStyle w:val="Textoindependiente"/>
        <w:spacing w:before="10"/>
        <w:rPr>
          <w:sz w:val="19"/>
        </w:rPr>
      </w:pPr>
    </w:p>
    <w:p w:rsidR="00DF1C3E" w:rsidRPr="001957B4" w:rsidRDefault="00B83104">
      <w:pPr>
        <w:pStyle w:val="Prrafodelista"/>
        <w:numPr>
          <w:ilvl w:val="0"/>
          <w:numId w:val="3"/>
        </w:numPr>
        <w:tabs>
          <w:tab w:val="left" w:pos="1401"/>
        </w:tabs>
        <w:ind w:right="166"/>
        <w:rPr>
          <w:rFonts w:ascii="Arial" w:hAnsi="Arial"/>
          <w:i/>
          <w:sz w:val="20"/>
        </w:rPr>
      </w:pPr>
      <w:r w:rsidRPr="001957B4">
        <w:rPr>
          <w:rFonts w:ascii="Arial" w:hAnsi="Arial"/>
          <w:i/>
          <w:sz w:val="20"/>
        </w:rPr>
        <w:t>La prohibición del parágrafo 2 del artículo 195 del CPACA se refiere a los rubros</w:t>
      </w:r>
      <w:r w:rsidRPr="001957B4">
        <w:rPr>
          <w:rFonts w:ascii="Arial" w:hAnsi="Arial"/>
          <w:i/>
          <w:spacing w:val="1"/>
          <w:sz w:val="20"/>
        </w:rPr>
        <w:t xml:space="preserve"> </w:t>
      </w:r>
      <w:r w:rsidRPr="001957B4">
        <w:rPr>
          <w:rFonts w:ascii="Arial" w:hAnsi="Arial"/>
          <w:i/>
          <w:sz w:val="20"/>
        </w:rPr>
        <w:t>del presupuesto destinados al pago de sentencias y conciliaciones y al Fondo de</w:t>
      </w:r>
      <w:r w:rsidRPr="001957B4">
        <w:rPr>
          <w:rFonts w:ascii="Arial" w:hAnsi="Arial"/>
          <w:i/>
          <w:spacing w:val="1"/>
          <w:sz w:val="20"/>
        </w:rPr>
        <w:t xml:space="preserve"> </w:t>
      </w:r>
      <w:r w:rsidRPr="001957B4">
        <w:rPr>
          <w:rFonts w:ascii="Arial" w:hAnsi="Arial"/>
          <w:i/>
          <w:sz w:val="20"/>
        </w:rPr>
        <w:t>Contingencias.</w:t>
      </w:r>
    </w:p>
    <w:p w:rsidR="00DF1C3E" w:rsidRPr="001957B4" w:rsidRDefault="00B83104">
      <w:pPr>
        <w:pStyle w:val="Prrafodelista"/>
        <w:numPr>
          <w:ilvl w:val="0"/>
          <w:numId w:val="3"/>
        </w:numPr>
        <w:tabs>
          <w:tab w:val="left" w:pos="1401"/>
        </w:tabs>
        <w:spacing w:before="2"/>
        <w:ind w:right="164"/>
        <w:rPr>
          <w:rFonts w:ascii="Arial" w:hAnsi="Arial"/>
          <w:i/>
          <w:sz w:val="20"/>
        </w:rPr>
      </w:pPr>
      <w:r w:rsidRPr="001957B4">
        <w:rPr>
          <w:rFonts w:ascii="Arial" w:hAnsi="Arial"/>
          <w:i/>
          <w:sz w:val="20"/>
        </w:rPr>
        <w:t>También</w:t>
      </w:r>
      <w:r w:rsidRPr="001957B4">
        <w:rPr>
          <w:rFonts w:ascii="Arial" w:hAnsi="Arial"/>
          <w:i/>
          <w:spacing w:val="1"/>
          <w:sz w:val="20"/>
        </w:rPr>
        <w:t xml:space="preserve"> </w:t>
      </w:r>
      <w:r w:rsidRPr="001957B4">
        <w:rPr>
          <w:rFonts w:ascii="Arial" w:hAnsi="Arial"/>
          <w:i/>
          <w:sz w:val="20"/>
        </w:rPr>
        <w:t>son</w:t>
      </w:r>
      <w:r w:rsidRPr="001957B4">
        <w:rPr>
          <w:rFonts w:ascii="Arial" w:hAnsi="Arial"/>
          <w:i/>
          <w:spacing w:val="1"/>
          <w:sz w:val="20"/>
        </w:rPr>
        <w:t xml:space="preserve"> </w:t>
      </w:r>
      <w:r w:rsidRPr="001957B4">
        <w:rPr>
          <w:rFonts w:ascii="Arial" w:hAnsi="Arial"/>
          <w:i/>
          <w:sz w:val="20"/>
        </w:rPr>
        <w:t>inembargables</w:t>
      </w:r>
      <w:r w:rsidRPr="001957B4">
        <w:rPr>
          <w:rFonts w:ascii="Arial" w:hAnsi="Arial"/>
          <w:i/>
          <w:spacing w:val="1"/>
          <w:sz w:val="20"/>
        </w:rPr>
        <w:t xml:space="preserve"> </w:t>
      </w:r>
      <w:r w:rsidRPr="001957B4">
        <w:rPr>
          <w:rFonts w:ascii="Arial" w:hAnsi="Arial"/>
          <w:i/>
          <w:sz w:val="20"/>
        </w:rPr>
        <w:t>las</w:t>
      </w:r>
      <w:r w:rsidRPr="001957B4">
        <w:rPr>
          <w:rFonts w:ascii="Arial" w:hAnsi="Arial"/>
          <w:i/>
          <w:spacing w:val="1"/>
          <w:sz w:val="20"/>
        </w:rPr>
        <w:t xml:space="preserve"> </w:t>
      </w:r>
      <w:r w:rsidRPr="001957B4">
        <w:rPr>
          <w:rFonts w:ascii="Arial" w:hAnsi="Arial"/>
          <w:i/>
          <w:sz w:val="20"/>
        </w:rPr>
        <w:t>cuentas</w:t>
      </w:r>
      <w:r w:rsidRPr="001957B4">
        <w:rPr>
          <w:rFonts w:ascii="Arial" w:hAnsi="Arial"/>
          <w:i/>
          <w:spacing w:val="1"/>
          <w:sz w:val="20"/>
        </w:rPr>
        <w:t xml:space="preserve"> </w:t>
      </w:r>
      <w:r w:rsidRPr="001957B4">
        <w:rPr>
          <w:rFonts w:ascii="Arial" w:hAnsi="Arial"/>
          <w:i/>
          <w:sz w:val="20"/>
        </w:rPr>
        <w:t>corrientes</w:t>
      </w:r>
      <w:r w:rsidRPr="001957B4">
        <w:rPr>
          <w:rFonts w:ascii="Arial" w:hAnsi="Arial"/>
          <w:i/>
          <w:spacing w:val="1"/>
          <w:sz w:val="20"/>
        </w:rPr>
        <w:t xml:space="preserve"> </w:t>
      </w:r>
      <w:r w:rsidRPr="001957B4">
        <w:rPr>
          <w:rFonts w:ascii="Arial" w:hAnsi="Arial"/>
          <w:i/>
          <w:sz w:val="20"/>
        </w:rPr>
        <w:t>o</w:t>
      </w:r>
      <w:r w:rsidRPr="001957B4">
        <w:rPr>
          <w:rFonts w:ascii="Arial" w:hAnsi="Arial"/>
          <w:i/>
          <w:spacing w:val="1"/>
          <w:sz w:val="20"/>
        </w:rPr>
        <w:t xml:space="preserve"> </w:t>
      </w:r>
      <w:r w:rsidRPr="001957B4">
        <w:rPr>
          <w:rFonts w:ascii="Arial" w:hAnsi="Arial"/>
          <w:i/>
          <w:sz w:val="20"/>
        </w:rPr>
        <w:t>de</w:t>
      </w:r>
      <w:r w:rsidRPr="001957B4">
        <w:rPr>
          <w:rFonts w:ascii="Arial" w:hAnsi="Arial"/>
          <w:i/>
          <w:spacing w:val="1"/>
          <w:sz w:val="20"/>
        </w:rPr>
        <w:t xml:space="preserve"> </w:t>
      </w:r>
      <w:r w:rsidRPr="001957B4">
        <w:rPr>
          <w:rFonts w:ascii="Arial" w:hAnsi="Arial"/>
          <w:i/>
          <w:sz w:val="20"/>
        </w:rPr>
        <w:t>ahorros</w:t>
      </w:r>
      <w:r w:rsidRPr="001957B4">
        <w:rPr>
          <w:rFonts w:ascii="Arial" w:hAnsi="Arial"/>
          <w:i/>
          <w:spacing w:val="1"/>
          <w:sz w:val="20"/>
        </w:rPr>
        <w:t xml:space="preserve"> </w:t>
      </w:r>
      <w:r w:rsidRPr="001957B4">
        <w:rPr>
          <w:rFonts w:ascii="Arial" w:hAnsi="Arial"/>
          <w:i/>
          <w:sz w:val="20"/>
        </w:rPr>
        <w:t>abiertas</w:t>
      </w:r>
      <w:r w:rsidRPr="001957B4">
        <w:rPr>
          <w:rFonts w:ascii="Arial" w:hAnsi="Arial"/>
          <w:i/>
          <w:spacing w:val="1"/>
          <w:sz w:val="20"/>
        </w:rPr>
        <w:t xml:space="preserve"> </w:t>
      </w:r>
      <w:r w:rsidRPr="001957B4">
        <w:rPr>
          <w:rFonts w:ascii="Arial" w:hAnsi="Arial"/>
          <w:i/>
          <w:sz w:val="20"/>
        </w:rPr>
        <w:t>exclusivamente a favor de la Nación - Dirección General de Crédito Público y</w:t>
      </w:r>
      <w:r w:rsidRPr="001957B4">
        <w:rPr>
          <w:rFonts w:ascii="Arial" w:hAnsi="Arial"/>
          <w:i/>
          <w:spacing w:val="1"/>
          <w:sz w:val="20"/>
        </w:rPr>
        <w:t xml:space="preserve"> </w:t>
      </w:r>
      <w:r w:rsidRPr="001957B4">
        <w:rPr>
          <w:rFonts w:ascii="Arial" w:hAnsi="Arial"/>
          <w:i/>
          <w:sz w:val="20"/>
        </w:rPr>
        <w:t>Tesoro</w:t>
      </w:r>
      <w:r w:rsidRPr="001957B4">
        <w:rPr>
          <w:rFonts w:ascii="Arial" w:hAnsi="Arial"/>
          <w:i/>
          <w:spacing w:val="-2"/>
          <w:sz w:val="20"/>
        </w:rPr>
        <w:t xml:space="preserve"> </w:t>
      </w:r>
      <w:r w:rsidRPr="001957B4">
        <w:rPr>
          <w:rFonts w:ascii="Arial" w:hAnsi="Arial"/>
          <w:i/>
          <w:sz w:val="20"/>
        </w:rPr>
        <w:t>Nacional</w:t>
      </w:r>
      <w:r w:rsidRPr="001957B4">
        <w:rPr>
          <w:rFonts w:ascii="Arial" w:hAnsi="Arial"/>
          <w:i/>
          <w:spacing w:val="-2"/>
          <w:sz w:val="20"/>
        </w:rPr>
        <w:t xml:space="preserve"> </w:t>
      </w:r>
      <w:r w:rsidRPr="001957B4">
        <w:rPr>
          <w:rFonts w:ascii="Arial" w:hAnsi="Arial"/>
          <w:i/>
          <w:sz w:val="20"/>
        </w:rPr>
        <w:t>del</w:t>
      </w:r>
      <w:r w:rsidRPr="001957B4">
        <w:rPr>
          <w:rFonts w:ascii="Arial" w:hAnsi="Arial"/>
          <w:i/>
          <w:spacing w:val="-1"/>
          <w:sz w:val="20"/>
        </w:rPr>
        <w:t xml:space="preserve"> </w:t>
      </w:r>
      <w:r w:rsidRPr="001957B4">
        <w:rPr>
          <w:rFonts w:ascii="Arial" w:hAnsi="Arial"/>
          <w:i/>
          <w:sz w:val="20"/>
        </w:rPr>
        <w:t>Ministerio</w:t>
      </w:r>
      <w:r w:rsidRPr="001957B4">
        <w:rPr>
          <w:rFonts w:ascii="Arial" w:hAnsi="Arial"/>
          <w:i/>
          <w:spacing w:val="-1"/>
          <w:sz w:val="20"/>
        </w:rPr>
        <w:t xml:space="preserve"> </w:t>
      </w:r>
      <w:r w:rsidRPr="001957B4">
        <w:rPr>
          <w:rFonts w:ascii="Arial" w:hAnsi="Arial"/>
          <w:i/>
          <w:sz w:val="20"/>
        </w:rPr>
        <w:t>de</w:t>
      </w:r>
      <w:r w:rsidRPr="001957B4">
        <w:rPr>
          <w:rFonts w:ascii="Arial" w:hAnsi="Arial"/>
          <w:i/>
          <w:spacing w:val="-1"/>
          <w:sz w:val="20"/>
        </w:rPr>
        <w:t xml:space="preserve"> </w:t>
      </w:r>
      <w:r w:rsidRPr="001957B4">
        <w:rPr>
          <w:rFonts w:ascii="Arial" w:hAnsi="Arial"/>
          <w:i/>
          <w:sz w:val="20"/>
        </w:rPr>
        <w:t>Hacienda</w:t>
      </w:r>
      <w:r w:rsidRPr="001957B4">
        <w:rPr>
          <w:rFonts w:ascii="Arial" w:hAnsi="Arial"/>
          <w:i/>
          <w:spacing w:val="-2"/>
          <w:sz w:val="20"/>
        </w:rPr>
        <w:t xml:space="preserve"> </w:t>
      </w:r>
      <w:r w:rsidRPr="001957B4">
        <w:rPr>
          <w:rFonts w:ascii="Arial" w:hAnsi="Arial"/>
          <w:i/>
          <w:sz w:val="20"/>
        </w:rPr>
        <w:t>y Crédito Público.</w:t>
      </w:r>
    </w:p>
    <w:p w:rsidR="00DF1C3E" w:rsidRPr="001957B4" w:rsidRDefault="00B83104">
      <w:pPr>
        <w:pStyle w:val="Prrafodelista"/>
        <w:numPr>
          <w:ilvl w:val="0"/>
          <w:numId w:val="3"/>
        </w:numPr>
        <w:tabs>
          <w:tab w:val="left" w:pos="1401"/>
        </w:tabs>
        <w:ind w:right="157"/>
        <w:rPr>
          <w:rFonts w:ascii="Arial" w:hAnsi="Arial"/>
          <w:i/>
          <w:sz w:val="20"/>
        </w:rPr>
      </w:pPr>
      <w:r w:rsidRPr="001957B4">
        <w:rPr>
          <w:rFonts w:ascii="Arial" w:hAnsi="Arial"/>
          <w:i/>
          <w:sz w:val="20"/>
        </w:rPr>
        <w:t xml:space="preserve">Por el contrario, </w:t>
      </w:r>
      <w:r w:rsidRPr="001957B4">
        <w:rPr>
          <w:rFonts w:ascii="Arial" w:hAnsi="Arial"/>
          <w:b/>
          <w:i/>
          <w:sz w:val="20"/>
        </w:rPr>
        <w:t xml:space="preserve">pueden ser objeto de embargo las cuentas </w:t>
      </w:r>
      <w:r w:rsidRPr="001957B4">
        <w:rPr>
          <w:rFonts w:ascii="Arial" w:hAnsi="Arial"/>
          <w:i/>
          <w:sz w:val="20"/>
        </w:rPr>
        <w:t>corrientes y de</w:t>
      </w:r>
      <w:r w:rsidRPr="001957B4">
        <w:rPr>
          <w:rFonts w:ascii="Arial" w:hAnsi="Arial"/>
          <w:i/>
          <w:spacing w:val="1"/>
          <w:sz w:val="20"/>
        </w:rPr>
        <w:t xml:space="preserve"> </w:t>
      </w:r>
      <w:r w:rsidRPr="001957B4">
        <w:rPr>
          <w:rFonts w:ascii="Arial" w:hAnsi="Arial"/>
          <w:i/>
          <w:sz w:val="20"/>
        </w:rPr>
        <w:t>ahorros</w:t>
      </w:r>
      <w:r w:rsidRPr="001957B4">
        <w:rPr>
          <w:rFonts w:ascii="Arial" w:hAnsi="Arial"/>
          <w:i/>
          <w:spacing w:val="1"/>
          <w:sz w:val="20"/>
        </w:rPr>
        <w:t xml:space="preserve"> </w:t>
      </w:r>
      <w:r w:rsidRPr="001957B4">
        <w:rPr>
          <w:rFonts w:ascii="Arial" w:hAnsi="Arial"/>
          <w:b/>
          <w:i/>
          <w:sz w:val="20"/>
        </w:rPr>
        <w:t>abiertas</w:t>
      </w:r>
      <w:r w:rsidRPr="001957B4">
        <w:rPr>
          <w:rFonts w:ascii="Arial" w:hAnsi="Arial"/>
          <w:b/>
          <w:i/>
          <w:spacing w:val="1"/>
          <w:sz w:val="20"/>
        </w:rPr>
        <w:t xml:space="preserve"> </w:t>
      </w:r>
      <w:r w:rsidRPr="001957B4">
        <w:rPr>
          <w:rFonts w:ascii="Arial" w:hAnsi="Arial"/>
          <w:b/>
          <w:i/>
          <w:sz w:val="20"/>
        </w:rPr>
        <w:t>por</w:t>
      </w:r>
      <w:r w:rsidRPr="001957B4">
        <w:rPr>
          <w:rFonts w:ascii="Arial" w:hAnsi="Arial"/>
          <w:b/>
          <w:i/>
          <w:spacing w:val="1"/>
          <w:sz w:val="20"/>
        </w:rPr>
        <w:t xml:space="preserve"> </w:t>
      </w:r>
      <w:r w:rsidRPr="001957B4">
        <w:rPr>
          <w:rFonts w:ascii="Arial" w:hAnsi="Arial"/>
          <w:b/>
          <w:i/>
          <w:sz w:val="20"/>
        </w:rPr>
        <w:t>las</w:t>
      </w:r>
      <w:r w:rsidRPr="001957B4">
        <w:rPr>
          <w:rFonts w:ascii="Arial" w:hAnsi="Arial"/>
          <w:b/>
          <w:i/>
          <w:spacing w:val="1"/>
          <w:sz w:val="20"/>
        </w:rPr>
        <w:t xml:space="preserve"> </w:t>
      </w:r>
      <w:r w:rsidRPr="001957B4">
        <w:rPr>
          <w:rFonts w:ascii="Arial" w:hAnsi="Arial"/>
          <w:b/>
          <w:i/>
          <w:sz w:val="20"/>
        </w:rPr>
        <w:t>entidades</w:t>
      </w:r>
      <w:r w:rsidRPr="001957B4">
        <w:rPr>
          <w:rFonts w:ascii="Arial" w:hAnsi="Arial"/>
          <w:b/>
          <w:i/>
          <w:spacing w:val="1"/>
          <w:sz w:val="20"/>
        </w:rPr>
        <w:t xml:space="preserve"> </w:t>
      </w:r>
      <w:r w:rsidRPr="001957B4">
        <w:rPr>
          <w:rFonts w:ascii="Arial" w:hAnsi="Arial"/>
          <w:b/>
          <w:i/>
          <w:sz w:val="20"/>
        </w:rPr>
        <w:t>públicas</w:t>
      </w:r>
      <w:r w:rsidRPr="001957B4">
        <w:rPr>
          <w:rFonts w:ascii="Arial" w:hAnsi="Arial"/>
          <w:b/>
          <w:i/>
          <w:spacing w:val="1"/>
          <w:sz w:val="20"/>
        </w:rPr>
        <w:t xml:space="preserve"> </w:t>
      </w:r>
      <w:r w:rsidRPr="001957B4">
        <w:rPr>
          <w:rFonts w:ascii="Arial" w:hAnsi="Arial"/>
          <w:i/>
          <w:sz w:val="20"/>
        </w:rPr>
        <w:t>que</w:t>
      </w:r>
      <w:r w:rsidRPr="001957B4">
        <w:rPr>
          <w:rFonts w:ascii="Arial" w:hAnsi="Arial"/>
          <w:i/>
          <w:spacing w:val="1"/>
          <w:sz w:val="20"/>
        </w:rPr>
        <w:t xml:space="preserve"> </w:t>
      </w:r>
      <w:r w:rsidRPr="001957B4">
        <w:rPr>
          <w:rFonts w:ascii="Arial" w:hAnsi="Arial"/>
          <w:i/>
          <w:sz w:val="20"/>
        </w:rPr>
        <w:t>reciban</w:t>
      </w:r>
      <w:r w:rsidRPr="001957B4">
        <w:rPr>
          <w:rFonts w:ascii="Arial" w:hAnsi="Arial"/>
          <w:i/>
          <w:spacing w:val="1"/>
          <w:sz w:val="20"/>
        </w:rPr>
        <w:t xml:space="preserve"> </w:t>
      </w:r>
      <w:r w:rsidRPr="001957B4">
        <w:rPr>
          <w:rFonts w:ascii="Arial" w:hAnsi="Arial"/>
          <w:i/>
          <w:sz w:val="20"/>
        </w:rPr>
        <w:t>recursos</w:t>
      </w:r>
      <w:r w:rsidRPr="001957B4">
        <w:rPr>
          <w:rFonts w:ascii="Arial" w:hAnsi="Arial"/>
          <w:i/>
          <w:spacing w:val="1"/>
          <w:sz w:val="20"/>
        </w:rPr>
        <w:t xml:space="preserve"> </w:t>
      </w:r>
      <w:r w:rsidRPr="001957B4">
        <w:rPr>
          <w:rFonts w:ascii="Arial" w:hAnsi="Arial"/>
          <w:i/>
          <w:sz w:val="20"/>
        </w:rPr>
        <w:t>del</w:t>
      </w:r>
      <w:r w:rsidRPr="001957B4">
        <w:rPr>
          <w:rFonts w:ascii="Arial" w:hAnsi="Arial"/>
          <w:i/>
          <w:spacing w:val="-53"/>
          <w:sz w:val="20"/>
        </w:rPr>
        <w:t xml:space="preserve"> </w:t>
      </w:r>
      <w:r w:rsidRPr="001957B4">
        <w:rPr>
          <w:rFonts w:ascii="Arial" w:hAnsi="Arial"/>
          <w:i/>
          <w:sz w:val="20"/>
        </w:rPr>
        <w:t>Presupuesto</w:t>
      </w:r>
      <w:r w:rsidRPr="001957B4">
        <w:rPr>
          <w:rFonts w:ascii="Arial" w:hAnsi="Arial"/>
          <w:i/>
          <w:spacing w:val="1"/>
          <w:sz w:val="20"/>
        </w:rPr>
        <w:t xml:space="preserve"> </w:t>
      </w:r>
      <w:r w:rsidRPr="001957B4">
        <w:rPr>
          <w:rFonts w:ascii="Arial" w:hAnsi="Arial"/>
          <w:i/>
          <w:sz w:val="20"/>
        </w:rPr>
        <w:t>General</w:t>
      </w:r>
      <w:r w:rsidRPr="001957B4">
        <w:rPr>
          <w:rFonts w:ascii="Arial" w:hAnsi="Arial"/>
          <w:i/>
          <w:spacing w:val="1"/>
          <w:sz w:val="20"/>
        </w:rPr>
        <w:t xml:space="preserve"> </w:t>
      </w:r>
      <w:r w:rsidRPr="001957B4">
        <w:rPr>
          <w:rFonts w:ascii="Arial" w:hAnsi="Arial"/>
          <w:i/>
          <w:sz w:val="20"/>
        </w:rPr>
        <w:t>de</w:t>
      </w:r>
      <w:r w:rsidRPr="001957B4">
        <w:rPr>
          <w:rFonts w:ascii="Arial" w:hAnsi="Arial"/>
          <w:i/>
          <w:spacing w:val="1"/>
          <w:sz w:val="20"/>
        </w:rPr>
        <w:t xml:space="preserve"> </w:t>
      </w:r>
      <w:r w:rsidRPr="001957B4">
        <w:rPr>
          <w:rFonts w:ascii="Arial" w:hAnsi="Arial"/>
          <w:i/>
          <w:sz w:val="20"/>
        </w:rPr>
        <w:t>la</w:t>
      </w:r>
      <w:r w:rsidRPr="001957B4">
        <w:rPr>
          <w:rFonts w:ascii="Arial" w:hAnsi="Arial"/>
          <w:i/>
          <w:spacing w:val="1"/>
          <w:sz w:val="20"/>
        </w:rPr>
        <w:t xml:space="preserve"> </w:t>
      </w:r>
      <w:r w:rsidRPr="001957B4">
        <w:rPr>
          <w:rFonts w:ascii="Arial" w:hAnsi="Arial"/>
          <w:i/>
          <w:sz w:val="20"/>
        </w:rPr>
        <w:t>Nación,</w:t>
      </w:r>
      <w:r w:rsidRPr="001957B4">
        <w:rPr>
          <w:rFonts w:ascii="Arial" w:hAnsi="Arial"/>
          <w:i/>
          <w:spacing w:val="1"/>
          <w:sz w:val="20"/>
        </w:rPr>
        <w:t xml:space="preserve"> </w:t>
      </w:r>
      <w:r w:rsidRPr="001957B4">
        <w:rPr>
          <w:rFonts w:ascii="Arial" w:hAnsi="Arial"/>
          <w:i/>
          <w:sz w:val="20"/>
        </w:rPr>
        <w:t>cuando</w:t>
      </w:r>
      <w:r w:rsidRPr="001957B4">
        <w:rPr>
          <w:rFonts w:ascii="Arial" w:hAnsi="Arial"/>
          <w:i/>
          <w:spacing w:val="1"/>
          <w:sz w:val="20"/>
        </w:rPr>
        <w:t xml:space="preserve"> </w:t>
      </w:r>
      <w:r w:rsidRPr="001957B4">
        <w:rPr>
          <w:rFonts w:ascii="Arial" w:hAnsi="Arial"/>
          <w:i/>
          <w:sz w:val="20"/>
        </w:rPr>
        <w:t>se</w:t>
      </w:r>
      <w:r w:rsidRPr="001957B4">
        <w:rPr>
          <w:rFonts w:ascii="Arial" w:hAnsi="Arial"/>
          <w:i/>
          <w:spacing w:val="1"/>
          <w:sz w:val="20"/>
        </w:rPr>
        <w:t xml:space="preserve"> </w:t>
      </w:r>
      <w:r w:rsidRPr="001957B4">
        <w:rPr>
          <w:rFonts w:ascii="Arial" w:hAnsi="Arial"/>
          <w:i/>
          <w:sz w:val="20"/>
        </w:rPr>
        <w:t>trata</w:t>
      </w:r>
      <w:r w:rsidRPr="001957B4">
        <w:rPr>
          <w:rFonts w:ascii="Arial" w:hAnsi="Arial"/>
          <w:i/>
          <w:spacing w:val="1"/>
          <w:sz w:val="20"/>
        </w:rPr>
        <w:t xml:space="preserve"> </w:t>
      </w:r>
      <w:r w:rsidRPr="001957B4">
        <w:rPr>
          <w:rFonts w:ascii="Arial" w:hAnsi="Arial"/>
          <w:i/>
          <w:sz w:val="20"/>
        </w:rPr>
        <w:t>del</w:t>
      </w:r>
      <w:r w:rsidRPr="001957B4">
        <w:rPr>
          <w:rFonts w:ascii="Arial" w:hAnsi="Arial"/>
          <w:i/>
          <w:spacing w:val="1"/>
          <w:sz w:val="20"/>
        </w:rPr>
        <w:t xml:space="preserve"> </w:t>
      </w:r>
      <w:r w:rsidRPr="001957B4">
        <w:rPr>
          <w:rFonts w:ascii="Arial" w:hAnsi="Arial"/>
          <w:i/>
          <w:sz w:val="20"/>
        </w:rPr>
        <w:t>cobro</w:t>
      </w:r>
      <w:r w:rsidRPr="001957B4">
        <w:rPr>
          <w:rFonts w:ascii="Arial" w:hAnsi="Arial"/>
          <w:i/>
          <w:spacing w:val="1"/>
          <w:sz w:val="20"/>
        </w:rPr>
        <w:t xml:space="preserve"> </w:t>
      </w:r>
      <w:r w:rsidRPr="001957B4">
        <w:rPr>
          <w:rFonts w:ascii="Arial" w:hAnsi="Arial"/>
          <w:i/>
          <w:sz w:val="20"/>
        </w:rPr>
        <w:t>ejecutivo</w:t>
      </w:r>
      <w:r w:rsidRPr="001957B4">
        <w:rPr>
          <w:rFonts w:ascii="Arial" w:hAnsi="Arial"/>
          <w:i/>
          <w:spacing w:val="1"/>
          <w:sz w:val="20"/>
        </w:rPr>
        <w:t xml:space="preserve"> </w:t>
      </w:r>
      <w:r w:rsidRPr="001957B4">
        <w:rPr>
          <w:rFonts w:ascii="Arial" w:hAnsi="Arial"/>
          <w:i/>
          <w:sz w:val="20"/>
        </w:rPr>
        <w:t>de</w:t>
      </w:r>
      <w:r w:rsidRPr="001957B4">
        <w:rPr>
          <w:rFonts w:ascii="Arial" w:hAnsi="Arial"/>
          <w:i/>
          <w:spacing w:val="1"/>
          <w:sz w:val="20"/>
        </w:rPr>
        <w:t xml:space="preserve"> </w:t>
      </w:r>
      <w:r w:rsidRPr="001957B4">
        <w:rPr>
          <w:rFonts w:ascii="Arial" w:hAnsi="Arial"/>
          <w:i/>
          <w:sz w:val="20"/>
        </w:rPr>
        <w:t>sentencias</w:t>
      </w:r>
      <w:r w:rsidRPr="001957B4">
        <w:rPr>
          <w:rFonts w:ascii="Arial" w:hAnsi="Arial"/>
          <w:i/>
          <w:spacing w:val="-1"/>
          <w:sz w:val="20"/>
        </w:rPr>
        <w:t xml:space="preserve"> </w:t>
      </w:r>
      <w:r w:rsidRPr="001957B4">
        <w:rPr>
          <w:rFonts w:ascii="Arial" w:hAnsi="Arial"/>
          <w:i/>
          <w:sz w:val="20"/>
        </w:rPr>
        <w:t>o</w:t>
      </w:r>
      <w:r w:rsidRPr="001957B4">
        <w:rPr>
          <w:rFonts w:ascii="Arial" w:hAnsi="Arial"/>
          <w:i/>
          <w:spacing w:val="-1"/>
          <w:sz w:val="20"/>
        </w:rPr>
        <w:t xml:space="preserve"> </w:t>
      </w:r>
      <w:r w:rsidRPr="001957B4">
        <w:rPr>
          <w:rFonts w:ascii="Arial" w:hAnsi="Arial"/>
          <w:i/>
          <w:sz w:val="20"/>
        </w:rPr>
        <w:t>conciliaciones.</w:t>
      </w:r>
    </w:p>
    <w:p w:rsidR="00DF1C3E" w:rsidRPr="001957B4" w:rsidRDefault="00DF1C3E">
      <w:pPr>
        <w:pStyle w:val="Textoindependiente"/>
        <w:spacing w:before="10"/>
        <w:rPr>
          <w:sz w:val="19"/>
        </w:rPr>
      </w:pPr>
    </w:p>
    <w:p w:rsidR="00DF1C3E" w:rsidRPr="001957B4" w:rsidRDefault="00B83104">
      <w:pPr>
        <w:pStyle w:val="Textoindependiente"/>
        <w:ind w:left="1400"/>
        <w:jc w:val="both"/>
      </w:pPr>
      <w:r w:rsidRPr="001957B4">
        <w:t>12.-</w:t>
      </w:r>
      <w:r w:rsidRPr="001957B4">
        <w:rPr>
          <w:spacing w:val="8"/>
        </w:rPr>
        <w:t xml:space="preserve"> </w:t>
      </w:r>
      <w:r w:rsidRPr="001957B4">
        <w:t>De</w:t>
      </w:r>
      <w:r w:rsidRPr="001957B4">
        <w:rPr>
          <w:spacing w:val="6"/>
        </w:rPr>
        <w:t xml:space="preserve"> </w:t>
      </w:r>
      <w:r w:rsidRPr="001957B4">
        <w:t>acuerdo</w:t>
      </w:r>
      <w:r w:rsidRPr="001957B4">
        <w:rPr>
          <w:spacing w:val="7"/>
        </w:rPr>
        <w:t xml:space="preserve"> </w:t>
      </w:r>
      <w:r w:rsidRPr="001957B4">
        <w:t>con</w:t>
      </w:r>
      <w:r w:rsidRPr="001957B4">
        <w:rPr>
          <w:spacing w:val="6"/>
        </w:rPr>
        <w:t xml:space="preserve"> </w:t>
      </w:r>
      <w:r w:rsidRPr="001957B4">
        <w:t>lo</w:t>
      </w:r>
      <w:r w:rsidRPr="001957B4">
        <w:rPr>
          <w:spacing w:val="10"/>
        </w:rPr>
        <w:t xml:space="preserve"> </w:t>
      </w:r>
      <w:r w:rsidRPr="001957B4">
        <w:t>anterior,</w:t>
      </w:r>
      <w:r w:rsidRPr="001957B4">
        <w:rPr>
          <w:spacing w:val="6"/>
        </w:rPr>
        <w:t xml:space="preserve"> </w:t>
      </w:r>
      <w:r w:rsidRPr="001957B4">
        <w:t>encuentra</w:t>
      </w:r>
      <w:r w:rsidRPr="001957B4">
        <w:rPr>
          <w:spacing w:val="6"/>
        </w:rPr>
        <w:t xml:space="preserve"> </w:t>
      </w:r>
      <w:r w:rsidRPr="001957B4">
        <w:t>la</w:t>
      </w:r>
      <w:r w:rsidRPr="001957B4">
        <w:rPr>
          <w:spacing w:val="10"/>
        </w:rPr>
        <w:t xml:space="preserve"> </w:t>
      </w:r>
      <w:r w:rsidRPr="001957B4">
        <w:t>Sala</w:t>
      </w:r>
      <w:r w:rsidRPr="001957B4">
        <w:rPr>
          <w:spacing w:val="6"/>
        </w:rPr>
        <w:t xml:space="preserve"> </w:t>
      </w:r>
      <w:r w:rsidRPr="001957B4">
        <w:t>que</w:t>
      </w:r>
      <w:r w:rsidRPr="001957B4">
        <w:rPr>
          <w:spacing w:val="12"/>
        </w:rPr>
        <w:t xml:space="preserve"> </w:t>
      </w:r>
      <w:r w:rsidRPr="001957B4">
        <w:t>la</w:t>
      </w:r>
      <w:r w:rsidRPr="001957B4">
        <w:rPr>
          <w:spacing w:val="7"/>
        </w:rPr>
        <w:t xml:space="preserve"> </w:t>
      </w:r>
      <w:r w:rsidRPr="001957B4">
        <w:t>cautela</w:t>
      </w:r>
      <w:r w:rsidRPr="001957B4">
        <w:rPr>
          <w:spacing w:val="6"/>
        </w:rPr>
        <w:t xml:space="preserve"> </w:t>
      </w:r>
      <w:r w:rsidRPr="001957B4">
        <w:t>dispuesta</w:t>
      </w:r>
      <w:r w:rsidRPr="001957B4">
        <w:rPr>
          <w:spacing w:val="7"/>
        </w:rPr>
        <w:t xml:space="preserve"> </w:t>
      </w:r>
      <w:r w:rsidRPr="001957B4">
        <w:t>por</w:t>
      </w:r>
      <w:r w:rsidRPr="001957B4">
        <w:rPr>
          <w:spacing w:val="9"/>
        </w:rPr>
        <w:t xml:space="preserve"> </w:t>
      </w:r>
      <w:r w:rsidRPr="001957B4">
        <w:t>el</w:t>
      </w:r>
    </w:p>
    <w:p w:rsidR="00DF1C3E" w:rsidRPr="001957B4" w:rsidRDefault="00B61883">
      <w:pPr>
        <w:pStyle w:val="Textoindependiente"/>
        <w:spacing w:before="3"/>
        <w:rPr>
          <w:sz w:val="29"/>
        </w:rPr>
      </w:pPr>
      <w:r>
        <w:pict>
          <v:rect id="_x0000_s1028" style="position:absolute;margin-left:113.4pt;margin-top:18.8pt;width:2in;height:.6pt;z-index:-15725568;mso-wrap-distance-left:0;mso-wrap-distance-right:0;mso-position-horizontal-relative:page" fillcolor="black" stroked="f">
            <w10:wrap type="topAndBottom" anchorx="page"/>
          </v:rect>
        </w:pict>
      </w:r>
    </w:p>
    <w:p w:rsidR="00DF1C3E" w:rsidRPr="001957B4" w:rsidRDefault="00B83104">
      <w:pPr>
        <w:spacing w:before="69" w:line="210" w:lineRule="exact"/>
        <w:ind w:left="548"/>
        <w:rPr>
          <w:sz w:val="18"/>
        </w:rPr>
      </w:pPr>
      <w:r w:rsidRPr="001957B4">
        <w:rPr>
          <w:position w:val="6"/>
          <w:sz w:val="12"/>
        </w:rPr>
        <w:t>12</w:t>
      </w:r>
      <w:r w:rsidRPr="001957B4">
        <w:rPr>
          <w:spacing w:val="14"/>
          <w:position w:val="6"/>
          <w:sz w:val="12"/>
        </w:rPr>
        <w:t xml:space="preserve"> </w:t>
      </w:r>
      <w:proofErr w:type="gramStart"/>
      <w:r w:rsidRPr="001957B4">
        <w:rPr>
          <w:sz w:val="18"/>
        </w:rPr>
        <w:t>Corte</w:t>
      </w:r>
      <w:proofErr w:type="gramEnd"/>
      <w:r w:rsidRPr="001957B4">
        <w:rPr>
          <w:spacing w:val="-2"/>
          <w:sz w:val="18"/>
        </w:rPr>
        <w:t xml:space="preserve"> </w:t>
      </w:r>
      <w:r w:rsidRPr="001957B4">
        <w:rPr>
          <w:sz w:val="18"/>
        </w:rPr>
        <w:t>Constitucional.</w:t>
      </w:r>
      <w:r w:rsidRPr="001957B4">
        <w:rPr>
          <w:spacing w:val="-2"/>
          <w:sz w:val="18"/>
        </w:rPr>
        <w:t xml:space="preserve"> </w:t>
      </w:r>
      <w:r w:rsidRPr="001957B4">
        <w:rPr>
          <w:sz w:val="18"/>
        </w:rPr>
        <w:t>Sentencia</w:t>
      </w:r>
      <w:r w:rsidRPr="001957B4">
        <w:rPr>
          <w:spacing w:val="-2"/>
          <w:sz w:val="18"/>
        </w:rPr>
        <w:t xml:space="preserve"> </w:t>
      </w:r>
      <w:r w:rsidRPr="001957B4">
        <w:rPr>
          <w:sz w:val="18"/>
        </w:rPr>
        <w:t>C-354</w:t>
      </w:r>
      <w:r w:rsidRPr="001957B4">
        <w:rPr>
          <w:spacing w:val="-5"/>
          <w:sz w:val="18"/>
        </w:rPr>
        <w:t xml:space="preserve"> </w:t>
      </w:r>
      <w:r w:rsidRPr="001957B4">
        <w:rPr>
          <w:sz w:val="18"/>
        </w:rPr>
        <w:t>de</w:t>
      </w:r>
      <w:r w:rsidRPr="001957B4">
        <w:rPr>
          <w:spacing w:val="-4"/>
          <w:sz w:val="18"/>
        </w:rPr>
        <w:t xml:space="preserve"> </w:t>
      </w:r>
      <w:r w:rsidRPr="001957B4">
        <w:rPr>
          <w:sz w:val="18"/>
        </w:rPr>
        <w:t>1997.</w:t>
      </w:r>
      <w:r w:rsidRPr="001957B4">
        <w:rPr>
          <w:spacing w:val="-2"/>
          <w:sz w:val="18"/>
        </w:rPr>
        <w:t xml:space="preserve"> </w:t>
      </w:r>
      <w:r w:rsidRPr="001957B4">
        <w:rPr>
          <w:sz w:val="18"/>
        </w:rPr>
        <w:t>M.P.:</w:t>
      </w:r>
      <w:r w:rsidRPr="001957B4">
        <w:rPr>
          <w:spacing w:val="-3"/>
          <w:sz w:val="18"/>
        </w:rPr>
        <w:t xml:space="preserve"> </w:t>
      </w:r>
      <w:r w:rsidRPr="001957B4">
        <w:rPr>
          <w:sz w:val="18"/>
        </w:rPr>
        <w:t>Antonio</w:t>
      </w:r>
      <w:r w:rsidRPr="001957B4">
        <w:rPr>
          <w:spacing w:val="-2"/>
          <w:sz w:val="18"/>
        </w:rPr>
        <w:t xml:space="preserve"> </w:t>
      </w:r>
      <w:r w:rsidRPr="001957B4">
        <w:rPr>
          <w:sz w:val="18"/>
        </w:rPr>
        <w:t>Barrera</w:t>
      </w:r>
      <w:r w:rsidRPr="001957B4">
        <w:rPr>
          <w:spacing w:val="-2"/>
          <w:sz w:val="18"/>
        </w:rPr>
        <w:t xml:space="preserve"> </w:t>
      </w:r>
      <w:r w:rsidRPr="001957B4">
        <w:rPr>
          <w:sz w:val="18"/>
        </w:rPr>
        <w:t>Carbonell.</w:t>
      </w:r>
    </w:p>
    <w:p w:rsidR="00DF1C3E" w:rsidRPr="001957B4" w:rsidRDefault="00B83104">
      <w:pPr>
        <w:ind w:left="548"/>
        <w:rPr>
          <w:sz w:val="18"/>
        </w:rPr>
      </w:pPr>
      <w:r w:rsidRPr="001957B4">
        <w:rPr>
          <w:position w:val="6"/>
          <w:sz w:val="12"/>
        </w:rPr>
        <w:t xml:space="preserve">13 </w:t>
      </w:r>
      <w:proofErr w:type="gramStart"/>
      <w:r w:rsidRPr="001957B4">
        <w:rPr>
          <w:sz w:val="18"/>
        </w:rPr>
        <w:t>Consejo</w:t>
      </w:r>
      <w:proofErr w:type="gramEnd"/>
      <w:r w:rsidRPr="001957B4">
        <w:rPr>
          <w:sz w:val="18"/>
        </w:rPr>
        <w:t xml:space="preserve"> de Estado, Sala Plena de lo Contencioso Administrativo. Sala Plena. Auto de 22 de julio de</w:t>
      </w:r>
      <w:r w:rsidRPr="001957B4">
        <w:rPr>
          <w:spacing w:val="-47"/>
          <w:sz w:val="18"/>
        </w:rPr>
        <w:t xml:space="preserve"> </w:t>
      </w:r>
      <w:r w:rsidRPr="001957B4">
        <w:rPr>
          <w:sz w:val="18"/>
        </w:rPr>
        <w:t>1997.</w:t>
      </w:r>
      <w:r w:rsidRPr="001957B4">
        <w:rPr>
          <w:spacing w:val="-1"/>
          <w:sz w:val="18"/>
        </w:rPr>
        <w:t xml:space="preserve"> </w:t>
      </w:r>
      <w:r w:rsidRPr="001957B4">
        <w:rPr>
          <w:sz w:val="18"/>
        </w:rPr>
        <w:t>No. de</w:t>
      </w:r>
      <w:r w:rsidRPr="001957B4">
        <w:rPr>
          <w:spacing w:val="-2"/>
          <w:sz w:val="18"/>
        </w:rPr>
        <w:t xml:space="preserve"> </w:t>
      </w:r>
      <w:r w:rsidRPr="001957B4">
        <w:rPr>
          <w:sz w:val="18"/>
        </w:rPr>
        <w:t>radicación:</w:t>
      </w:r>
      <w:r w:rsidRPr="001957B4">
        <w:rPr>
          <w:spacing w:val="-1"/>
          <w:sz w:val="18"/>
        </w:rPr>
        <w:t xml:space="preserve"> </w:t>
      </w:r>
      <w:r w:rsidRPr="001957B4">
        <w:rPr>
          <w:sz w:val="18"/>
        </w:rPr>
        <w:t>S-694. C.P.: Carlos Betancur</w:t>
      </w:r>
      <w:r w:rsidRPr="001957B4">
        <w:rPr>
          <w:spacing w:val="-2"/>
          <w:sz w:val="18"/>
        </w:rPr>
        <w:t xml:space="preserve"> </w:t>
      </w:r>
      <w:r w:rsidRPr="001957B4">
        <w:rPr>
          <w:sz w:val="18"/>
        </w:rPr>
        <w:t>Jaramillo.</w:t>
      </w:r>
    </w:p>
    <w:p w:rsidR="00DF1C3E" w:rsidRPr="001957B4" w:rsidRDefault="00DF1C3E">
      <w:pPr>
        <w:rPr>
          <w:sz w:val="18"/>
        </w:rPr>
        <w:sectPr w:rsidR="00DF1C3E" w:rsidRPr="001957B4">
          <w:pgSz w:w="12250" w:h="18730"/>
          <w:pgMar w:top="1660" w:right="1640" w:bottom="1200" w:left="1720" w:header="994" w:footer="1005" w:gutter="0"/>
          <w:cols w:space="720"/>
        </w:sectPr>
      </w:pPr>
    </w:p>
    <w:p w:rsidR="00DF1C3E" w:rsidRPr="001957B4" w:rsidRDefault="00DF1C3E">
      <w:pPr>
        <w:spacing w:before="9"/>
        <w:rPr>
          <w:sz w:val="9"/>
        </w:rPr>
      </w:pPr>
    </w:p>
    <w:p w:rsidR="00DF1C3E" w:rsidRPr="001957B4" w:rsidRDefault="00B83104">
      <w:pPr>
        <w:pStyle w:val="Textoindependiente"/>
        <w:spacing w:before="93"/>
        <w:ind w:left="1400" w:right="158"/>
        <w:jc w:val="both"/>
      </w:pPr>
      <w:r w:rsidRPr="001957B4">
        <w:t>Tribunal es procedente en la medida que: (i) se trata de un proceso ejecutivo</w:t>
      </w:r>
      <w:r w:rsidRPr="001957B4">
        <w:rPr>
          <w:spacing w:val="1"/>
        </w:rPr>
        <w:t xml:space="preserve"> </w:t>
      </w:r>
      <w:r w:rsidRPr="001957B4">
        <w:t>promovido para obtener el pago de una suma reconocida en una sentencia de la</w:t>
      </w:r>
      <w:r w:rsidRPr="001957B4">
        <w:rPr>
          <w:spacing w:val="1"/>
        </w:rPr>
        <w:t xml:space="preserve"> </w:t>
      </w:r>
      <w:r w:rsidRPr="001957B4">
        <w:t>jurisdicción</w:t>
      </w:r>
      <w:r w:rsidRPr="001957B4">
        <w:rPr>
          <w:spacing w:val="-9"/>
        </w:rPr>
        <w:t xml:space="preserve"> </w:t>
      </w:r>
      <w:r w:rsidRPr="001957B4">
        <w:t>contencioso</w:t>
      </w:r>
      <w:r w:rsidRPr="001957B4">
        <w:rPr>
          <w:spacing w:val="-8"/>
        </w:rPr>
        <w:t xml:space="preserve"> </w:t>
      </w:r>
      <w:r w:rsidRPr="001957B4">
        <w:t>administrativa;</w:t>
      </w:r>
      <w:r w:rsidRPr="001957B4">
        <w:rPr>
          <w:spacing w:val="-10"/>
        </w:rPr>
        <w:t xml:space="preserve"> </w:t>
      </w:r>
      <w:r w:rsidRPr="001957B4">
        <w:t>y</w:t>
      </w:r>
      <w:r w:rsidRPr="001957B4">
        <w:rPr>
          <w:spacing w:val="-9"/>
        </w:rPr>
        <w:t xml:space="preserve"> </w:t>
      </w:r>
      <w:r w:rsidRPr="001957B4">
        <w:t>(</w:t>
      </w:r>
      <w:proofErr w:type="spellStart"/>
      <w:r w:rsidRPr="001957B4">
        <w:t>ii</w:t>
      </w:r>
      <w:proofErr w:type="spellEnd"/>
      <w:r w:rsidRPr="001957B4">
        <w:t>)</w:t>
      </w:r>
      <w:r w:rsidRPr="001957B4">
        <w:rPr>
          <w:spacing w:val="-9"/>
        </w:rPr>
        <w:t xml:space="preserve"> </w:t>
      </w:r>
      <w:r w:rsidRPr="001957B4">
        <w:t>la</w:t>
      </w:r>
      <w:r w:rsidRPr="001957B4">
        <w:rPr>
          <w:spacing w:val="-10"/>
        </w:rPr>
        <w:t xml:space="preserve"> </w:t>
      </w:r>
      <w:r w:rsidRPr="001957B4">
        <w:t>orden</w:t>
      </w:r>
      <w:r w:rsidRPr="001957B4">
        <w:rPr>
          <w:spacing w:val="-8"/>
        </w:rPr>
        <w:t xml:space="preserve"> </w:t>
      </w:r>
      <w:r w:rsidRPr="001957B4">
        <w:t>de</w:t>
      </w:r>
      <w:r w:rsidRPr="001957B4">
        <w:rPr>
          <w:spacing w:val="-10"/>
        </w:rPr>
        <w:t xml:space="preserve"> </w:t>
      </w:r>
      <w:r w:rsidRPr="001957B4">
        <w:t>embargo</w:t>
      </w:r>
      <w:r w:rsidRPr="001957B4">
        <w:rPr>
          <w:spacing w:val="-10"/>
        </w:rPr>
        <w:t xml:space="preserve"> </w:t>
      </w:r>
      <w:r w:rsidRPr="001957B4">
        <w:t>está dirigida</w:t>
      </w:r>
      <w:r w:rsidRPr="001957B4">
        <w:rPr>
          <w:spacing w:val="-9"/>
        </w:rPr>
        <w:t xml:space="preserve"> </w:t>
      </w:r>
      <w:r w:rsidRPr="001957B4">
        <w:t>a</w:t>
      </w:r>
      <w:r w:rsidRPr="001957B4">
        <w:rPr>
          <w:spacing w:val="-8"/>
        </w:rPr>
        <w:t xml:space="preserve"> </w:t>
      </w:r>
      <w:r w:rsidRPr="001957B4">
        <w:t>las</w:t>
      </w:r>
      <w:r w:rsidRPr="001957B4">
        <w:rPr>
          <w:spacing w:val="-53"/>
        </w:rPr>
        <w:t xml:space="preserve"> </w:t>
      </w:r>
      <w:r w:rsidRPr="001957B4">
        <w:t>sumas</w:t>
      </w:r>
      <w:r w:rsidRPr="001957B4">
        <w:rPr>
          <w:spacing w:val="-7"/>
        </w:rPr>
        <w:t xml:space="preserve"> </w:t>
      </w:r>
      <w:r w:rsidRPr="001957B4">
        <w:t>de</w:t>
      </w:r>
      <w:r w:rsidRPr="001957B4">
        <w:rPr>
          <w:spacing w:val="-8"/>
        </w:rPr>
        <w:t xml:space="preserve"> </w:t>
      </w:r>
      <w:r w:rsidRPr="001957B4">
        <w:t>dinero</w:t>
      </w:r>
      <w:r w:rsidRPr="001957B4">
        <w:rPr>
          <w:spacing w:val="-7"/>
        </w:rPr>
        <w:t xml:space="preserve"> </w:t>
      </w:r>
      <w:r w:rsidRPr="001957B4">
        <w:t>que</w:t>
      </w:r>
      <w:r w:rsidRPr="001957B4">
        <w:rPr>
          <w:spacing w:val="-8"/>
        </w:rPr>
        <w:t xml:space="preserve"> </w:t>
      </w:r>
      <w:r w:rsidRPr="001957B4">
        <w:t>llegare</w:t>
      </w:r>
      <w:r w:rsidRPr="001957B4">
        <w:rPr>
          <w:spacing w:val="-6"/>
        </w:rPr>
        <w:t xml:space="preserve"> </w:t>
      </w:r>
      <w:r w:rsidRPr="001957B4">
        <w:t>a</w:t>
      </w:r>
      <w:r w:rsidRPr="001957B4">
        <w:rPr>
          <w:spacing w:val="-8"/>
        </w:rPr>
        <w:t xml:space="preserve"> </w:t>
      </w:r>
      <w:r w:rsidRPr="001957B4">
        <w:t>tener</w:t>
      </w:r>
      <w:r w:rsidRPr="001957B4">
        <w:rPr>
          <w:spacing w:val="-6"/>
        </w:rPr>
        <w:t xml:space="preserve"> </w:t>
      </w:r>
      <w:r w:rsidRPr="001957B4">
        <w:t>depositada</w:t>
      </w:r>
      <w:r w:rsidRPr="001957B4">
        <w:rPr>
          <w:spacing w:val="-8"/>
        </w:rPr>
        <w:t xml:space="preserve"> </w:t>
      </w:r>
      <w:r w:rsidRPr="001957B4">
        <w:t>la</w:t>
      </w:r>
      <w:r w:rsidRPr="001957B4">
        <w:rPr>
          <w:spacing w:val="-3"/>
        </w:rPr>
        <w:t xml:space="preserve"> </w:t>
      </w:r>
      <w:r w:rsidRPr="001957B4">
        <w:t>Fiscalía</w:t>
      </w:r>
      <w:r w:rsidRPr="001957B4">
        <w:rPr>
          <w:spacing w:val="-8"/>
        </w:rPr>
        <w:t xml:space="preserve"> </w:t>
      </w:r>
      <w:r w:rsidRPr="001957B4">
        <w:t>General</w:t>
      </w:r>
      <w:r w:rsidRPr="001957B4">
        <w:rPr>
          <w:spacing w:val="-8"/>
        </w:rPr>
        <w:t xml:space="preserve"> </w:t>
      </w:r>
      <w:r w:rsidRPr="001957B4">
        <w:t>de</w:t>
      </w:r>
      <w:r w:rsidRPr="001957B4">
        <w:rPr>
          <w:spacing w:val="-8"/>
        </w:rPr>
        <w:t xml:space="preserve"> </w:t>
      </w:r>
      <w:r w:rsidRPr="001957B4">
        <w:t>la</w:t>
      </w:r>
      <w:r w:rsidRPr="001957B4">
        <w:rPr>
          <w:spacing w:val="-7"/>
        </w:rPr>
        <w:t xml:space="preserve"> </w:t>
      </w:r>
      <w:r w:rsidRPr="001957B4">
        <w:t>Nación</w:t>
      </w:r>
      <w:r w:rsidRPr="001957B4">
        <w:rPr>
          <w:spacing w:val="-8"/>
        </w:rPr>
        <w:t xml:space="preserve"> </w:t>
      </w:r>
      <w:r w:rsidRPr="001957B4">
        <w:t>en</w:t>
      </w:r>
      <w:r w:rsidRPr="001957B4">
        <w:rPr>
          <w:spacing w:val="-53"/>
        </w:rPr>
        <w:t xml:space="preserve"> </w:t>
      </w:r>
      <w:r w:rsidRPr="001957B4">
        <w:t>cuentas de ahorro o corriente, sin que con ello desconozcan las prohibiciones</w:t>
      </w:r>
      <w:r w:rsidRPr="001957B4">
        <w:rPr>
          <w:spacing w:val="1"/>
        </w:rPr>
        <w:t xml:space="preserve"> </w:t>
      </w:r>
      <w:r w:rsidRPr="001957B4">
        <w:t>legales en</w:t>
      </w:r>
      <w:r w:rsidRPr="001957B4">
        <w:rPr>
          <w:spacing w:val="-3"/>
        </w:rPr>
        <w:t xml:space="preserve"> </w:t>
      </w:r>
      <w:r w:rsidRPr="001957B4">
        <w:t>relación</w:t>
      </w:r>
      <w:r w:rsidRPr="001957B4">
        <w:rPr>
          <w:spacing w:val="-2"/>
        </w:rPr>
        <w:t xml:space="preserve"> </w:t>
      </w:r>
      <w:r w:rsidRPr="001957B4">
        <w:t>con</w:t>
      </w:r>
      <w:r w:rsidRPr="001957B4">
        <w:rPr>
          <w:spacing w:val="-1"/>
        </w:rPr>
        <w:t xml:space="preserve"> </w:t>
      </w:r>
      <w:r w:rsidRPr="001957B4">
        <w:t>la</w:t>
      </w:r>
      <w:r w:rsidRPr="001957B4">
        <w:rPr>
          <w:spacing w:val="-2"/>
        </w:rPr>
        <w:t xml:space="preserve"> </w:t>
      </w:r>
      <w:r w:rsidRPr="001957B4">
        <w:t>embargabilidad</w:t>
      </w:r>
      <w:r w:rsidRPr="001957B4">
        <w:rPr>
          <w:spacing w:val="-3"/>
        </w:rPr>
        <w:t xml:space="preserve"> </w:t>
      </w:r>
      <w:r w:rsidRPr="001957B4">
        <w:t>de dineros</w:t>
      </w:r>
      <w:r w:rsidRPr="001957B4">
        <w:rPr>
          <w:spacing w:val="-2"/>
        </w:rPr>
        <w:t xml:space="preserve"> </w:t>
      </w:r>
      <w:r w:rsidRPr="001957B4">
        <w:t>de</w:t>
      </w:r>
      <w:r w:rsidRPr="001957B4">
        <w:rPr>
          <w:spacing w:val="-2"/>
        </w:rPr>
        <w:t xml:space="preserve"> </w:t>
      </w:r>
      <w:r w:rsidRPr="001957B4">
        <w:t>las entidades</w:t>
      </w:r>
      <w:r w:rsidRPr="001957B4">
        <w:rPr>
          <w:spacing w:val="-2"/>
        </w:rPr>
        <w:t xml:space="preserve"> </w:t>
      </w:r>
      <w:r w:rsidRPr="001957B4">
        <w:t>públicas.</w:t>
      </w:r>
    </w:p>
    <w:p w:rsidR="00DF1C3E" w:rsidRPr="001957B4" w:rsidRDefault="00DF1C3E">
      <w:pPr>
        <w:pStyle w:val="Textoindependiente"/>
        <w:spacing w:before="1"/>
      </w:pPr>
    </w:p>
    <w:p w:rsidR="00DF1C3E" w:rsidRDefault="00B83104">
      <w:pPr>
        <w:pStyle w:val="Textoindependiente"/>
        <w:ind w:left="1400" w:right="162"/>
        <w:jc w:val="both"/>
      </w:pPr>
      <w:r w:rsidRPr="001957B4">
        <w:t>13.-</w:t>
      </w:r>
      <w:r w:rsidRPr="001957B4">
        <w:rPr>
          <w:spacing w:val="-9"/>
        </w:rPr>
        <w:t xml:space="preserve"> </w:t>
      </w:r>
      <w:r w:rsidRPr="001957B4">
        <w:t>La</w:t>
      </w:r>
      <w:r w:rsidRPr="001957B4">
        <w:rPr>
          <w:spacing w:val="-8"/>
        </w:rPr>
        <w:t xml:space="preserve"> </w:t>
      </w:r>
      <w:r w:rsidRPr="001957B4">
        <w:t>Sala</w:t>
      </w:r>
      <w:r w:rsidRPr="001957B4">
        <w:rPr>
          <w:spacing w:val="-10"/>
        </w:rPr>
        <w:t xml:space="preserve"> </w:t>
      </w:r>
      <w:r w:rsidRPr="001957B4">
        <w:t>advierte</w:t>
      </w:r>
      <w:r w:rsidRPr="001957B4">
        <w:rPr>
          <w:spacing w:val="-7"/>
        </w:rPr>
        <w:t xml:space="preserve"> </w:t>
      </w:r>
      <w:r w:rsidRPr="001957B4">
        <w:t>que</w:t>
      </w:r>
      <w:r w:rsidRPr="001957B4">
        <w:rPr>
          <w:spacing w:val="-8"/>
        </w:rPr>
        <w:t xml:space="preserve"> </w:t>
      </w:r>
      <w:r w:rsidRPr="001957B4">
        <w:t>en</w:t>
      </w:r>
      <w:r w:rsidRPr="001957B4">
        <w:rPr>
          <w:spacing w:val="-10"/>
        </w:rPr>
        <w:t xml:space="preserve"> </w:t>
      </w:r>
      <w:r w:rsidRPr="001957B4">
        <w:t>virtud</w:t>
      </w:r>
      <w:r w:rsidRPr="001957B4">
        <w:rPr>
          <w:spacing w:val="-11"/>
        </w:rPr>
        <w:t xml:space="preserve"> </w:t>
      </w:r>
      <w:r w:rsidRPr="001957B4">
        <w:t>de</w:t>
      </w:r>
      <w:r w:rsidRPr="001957B4">
        <w:rPr>
          <w:spacing w:val="-9"/>
        </w:rPr>
        <w:t xml:space="preserve"> </w:t>
      </w:r>
      <w:r w:rsidRPr="001957B4">
        <w:t>lo</w:t>
      </w:r>
      <w:r w:rsidRPr="001957B4">
        <w:rPr>
          <w:spacing w:val="-8"/>
        </w:rPr>
        <w:t xml:space="preserve"> </w:t>
      </w:r>
      <w:r w:rsidRPr="001957B4">
        <w:t>establecido</w:t>
      </w:r>
      <w:r w:rsidRPr="001957B4">
        <w:rPr>
          <w:spacing w:val="-11"/>
        </w:rPr>
        <w:t xml:space="preserve"> </w:t>
      </w:r>
      <w:r w:rsidRPr="001957B4">
        <w:t>en</w:t>
      </w:r>
      <w:r w:rsidRPr="001957B4">
        <w:rPr>
          <w:spacing w:val="-7"/>
        </w:rPr>
        <w:t xml:space="preserve"> </w:t>
      </w:r>
      <w:r w:rsidRPr="001957B4">
        <w:t>el</w:t>
      </w:r>
      <w:r w:rsidRPr="001957B4">
        <w:rPr>
          <w:spacing w:val="-11"/>
        </w:rPr>
        <w:t xml:space="preserve"> </w:t>
      </w:r>
      <w:r w:rsidRPr="001957B4">
        <w:t>parágrafo</w:t>
      </w:r>
      <w:r w:rsidRPr="001957B4">
        <w:rPr>
          <w:spacing w:val="-8"/>
        </w:rPr>
        <w:t xml:space="preserve"> </w:t>
      </w:r>
      <w:r w:rsidRPr="001957B4">
        <w:t>del</w:t>
      </w:r>
      <w:r w:rsidRPr="001957B4">
        <w:rPr>
          <w:spacing w:val="-11"/>
        </w:rPr>
        <w:t xml:space="preserve"> </w:t>
      </w:r>
      <w:r w:rsidRPr="001957B4">
        <w:t>artículo</w:t>
      </w:r>
      <w:r w:rsidRPr="001957B4">
        <w:rPr>
          <w:spacing w:val="-9"/>
        </w:rPr>
        <w:t xml:space="preserve"> </w:t>
      </w:r>
      <w:r w:rsidRPr="001957B4">
        <w:t>594</w:t>
      </w:r>
      <w:r w:rsidRPr="001957B4">
        <w:rPr>
          <w:spacing w:val="-53"/>
        </w:rPr>
        <w:t xml:space="preserve"> </w:t>
      </w:r>
      <w:r w:rsidRPr="001957B4">
        <w:t>del</w:t>
      </w:r>
      <w:r w:rsidRPr="001957B4">
        <w:rPr>
          <w:spacing w:val="1"/>
        </w:rPr>
        <w:t xml:space="preserve"> </w:t>
      </w:r>
      <w:r w:rsidRPr="001957B4">
        <w:t>CGP,</w:t>
      </w:r>
      <w:r w:rsidRPr="001957B4">
        <w:rPr>
          <w:spacing w:val="1"/>
        </w:rPr>
        <w:t xml:space="preserve"> </w:t>
      </w:r>
      <w:r w:rsidRPr="001957B4">
        <w:t>al</w:t>
      </w:r>
      <w:r w:rsidRPr="001957B4">
        <w:rPr>
          <w:spacing w:val="1"/>
        </w:rPr>
        <w:t xml:space="preserve"> </w:t>
      </w:r>
      <w:r w:rsidRPr="001957B4">
        <w:t>decretar</w:t>
      </w:r>
      <w:r w:rsidRPr="001957B4">
        <w:rPr>
          <w:spacing w:val="1"/>
        </w:rPr>
        <w:t xml:space="preserve"> </w:t>
      </w:r>
      <w:r w:rsidRPr="001957B4">
        <w:t>el</w:t>
      </w:r>
      <w:r w:rsidRPr="001957B4">
        <w:rPr>
          <w:spacing w:val="1"/>
        </w:rPr>
        <w:t xml:space="preserve"> </w:t>
      </w:r>
      <w:r w:rsidRPr="001957B4">
        <w:t>embargo</w:t>
      </w:r>
      <w:r w:rsidRPr="001957B4">
        <w:rPr>
          <w:spacing w:val="1"/>
        </w:rPr>
        <w:t xml:space="preserve"> </w:t>
      </w:r>
      <w:r w:rsidRPr="001957B4">
        <w:t>sobre</w:t>
      </w:r>
      <w:r w:rsidRPr="001957B4">
        <w:rPr>
          <w:spacing w:val="1"/>
        </w:rPr>
        <w:t xml:space="preserve"> </w:t>
      </w:r>
      <w:r w:rsidRPr="001957B4">
        <w:t>bienes</w:t>
      </w:r>
      <w:r w:rsidRPr="001957B4">
        <w:rPr>
          <w:spacing w:val="1"/>
        </w:rPr>
        <w:t xml:space="preserve"> </w:t>
      </w:r>
      <w:r w:rsidRPr="001957B4">
        <w:t>que</w:t>
      </w:r>
      <w:r w:rsidRPr="001957B4">
        <w:rPr>
          <w:spacing w:val="1"/>
        </w:rPr>
        <w:t xml:space="preserve"> </w:t>
      </w:r>
      <w:r w:rsidRPr="001957B4">
        <w:t>por</w:t>
      </w:r>
      <w:r w:rsidRPr="001957B4">
        <w:rPr>
          <w:spacing w:val="1"/>
        </w:rPr>
        <w:t xml:space="preserve"> </w:t>
      </w:r>
      <w:r w:rsidRPr="001957B4">
        <w:t>su</w:t>
      </w:r>
      <w:r w:rsidRPr="001957B4">
        <w:rPr>
          <w:spacing w:val="1"/>
        </w:rPr>
        <w:t xml:space="preserve"> </w:t>
      </w:r>
      <w:r w:rsidRPr="001957B4">
        <w:t>naturaleza</w:t>
      </w:r>
      <w:r w:rsidRPr="001957B4">
        <w:rPr>
          <w:spacing w:val="1"/>
        </w:rPr>
        <w:t xml:space="preserve"> </w:t>
      </w:r>
      <w:r w:rsidRPr="001957B4">
        <w:t>son</w:t>
      </w:r>
      <w:r w:rsidRPr="001957B4">
        <w:rPr>
          <w:spacing w:val="1"/>
        </w:rPr>
        <w:t xml:space="preserve"> </w:t>
      </w:r>
      <w:r w:rsidRPr="001957B4">
        <w:t>inembargables,</w:t>
      </w:r>
      <w:r w:rsidRPr="001957B4">
        <w:rPr>
          <w:spacing w:val="-3"/>
        </w:rPr>
        <w:t xml:space="preserve"> </w:t>
      </w:r>
      <w:r w:rsidRPr="001957B4">
        <w:t>se deberá</w:t>
      </w:r>
      <w:r w:rsidRPr="001957B4">
        <w:rPr>
          <w:spacing w:val="-2"/>
        </w:rPr>
        <w:t xml:space="preserve"> </w:t>
      </w:r>
      <w:r w:rsidRPr="001957B4">
        <w:t>invocar</w:t>
      </w:r>
      <w:r w:rsidRPr="001957B4">
        <w:rPr>
          <w:spacing w:val="-2"/>
        </w:rPr>
        <w:t xml:space="preserve"> </w:t>
      </w:r>
      <w:r w:rsidRPr="001957B4">
        <w:t>el</w:t>
      </w:r>
      <w:r w:rsidRPr="001957B4">
        <w:rPr>
          <w:spacing w:val="-3"/>
        </w:rPr>
        <w:t xml:space="preserve"> </w:t>
      </w:r>
      <w:r w:rsidRPr="001957B4">
        <w:t>fundamento legal</w:t>
      </w:r>
      <w:r w:rsidRPr="001957B4">
        <w:rPr>
          <w:spacing w:val="-1"/>
        </w:rPr>
        <w:t xml:space="preserve"> </w:t>
      </w:r>
      <w:r w:rsidRPr="001957B4">
        <w:t>para</w:t>
      </w:r>
      <w:r w:rsidRPr="001957B4">
        <w:rPr>
          <w:spacing w:val="-2"/>
        </w:rPr>
        <w:t xml:space="preserve"> </w:t>
      </w:r>
      <w:r w:rsidRPr="001957B4">
        <w:t>su procedencia.</w:t>
      </w:r>
    </w:p>
    <w:p w:rsidR="00DF1C3E" w:rsidRDefault="00DF1C3E">
      <w:pPr>
        <w:pStyle w:val="Textoindependiente"/>
        <w:spacing w:before="10"/>
        <w:rPr>
          <w:sz w:val="19"/>
        </w:rPr>
      </w:pPr>
    </w:p>
    <w:p w:rsidR="00DF1C3E" w:rsidRDefault="00B83104">
      <w:pPr>
        <w:pStyle w:val="Textoindependiente"/>
        <w:spacing w:before="1"/>
        <w:ind w:left="1400" w:right="156"/>
        <w:jc w:val="both"/>
      </w:pPr>
      <w:r>
        <w:t>14.- Revisada la providencia del Tribunal mediante la cual se decretó el embargo,</w:t>
      </w:r>
      <w:r>
        <w:rPr>
          <w:spacing w:val="1"/>
        </w:rPr>
        <w:t xml:space="preserve"> </w:t>
      </w:r>
      <w:r>
        <w:t>se evidencia que no se cumplió con dicha carga, por lo cual en la parte resolutiva</w:t>
      </w:r>
      <w:r>
        <w:rPr>
          <w:spacing w:val="1"/>
        </w:rPr>
        <w:t xml:space="preserve"> </w:t>
      </w:r>
      <w:r>
        <w:t xml:space="preserve">de esta providencia se precisará que podrán ser objeto de embargo </w:t>
      </w:r>
      <w:r>
        <w:rPr>
          <w:b/>
        </w:rPr>
        <w:t>las cuentas</w:t>
      </w:r>
      <w:r>
        <w:rPr>
          <w:b/>
          <w:spacing w:val="1"/>
        </w:rPr>
        <w:t xml:space="preserve"> </w:t>
      </w:r>
      <w:r>
        <w:rPr>
          <w:b/>
        </w:rPr>
        <w:t>corrientes</w:t>
      </w:r>
      <w:r>
        <w:rPr>
          <w:b/>
          <w:spacing w:val="1"/>
        </w:rPr>
        <w:t xml:space="preserve"> </w:t>
      </w:r>
      <w:r>
        <w:rPr>
          <w:b/>
        </w:rPr>
        <w:t>y</w:t>
      </w:r>
      <w:r>
        <w:rPr>
          <w:b/>
          <w:spacing w:val="1"/>
        </w:rPr>
        <w:t xml:space="preserve"> </w:t>
      </w:r>
      <w:r>
        <w:rPr>
          <w:b/>
        </w:rPr>
        <w:t>de</w:t>
      </w:r>
      <w:r>
        <w:rPr>
          <w:b/>
          <w:spacing w:val="1"/>
        </w:rPr>
        <w:t xml:space="preserve"> </w:t>
      </w:r>
      <w:r>
        <w:rPr>
          <w:b/>
        </w:rPr>
        <w:t>ahorros</w:t>
      </w:r>
      <w:r>
        <w:rPr>
          <w:b/>
          <w:spacing w:val="1"/>
        </w:rPr>
        <w:t xml:space="preserve"> </w:t>
      </w:r>
      <w:r>
        <w:rPr>
          <w:b/>
        </w:rPr>
        <w:t>abiertas</w:t>
      </w:r>
      <w:r>
        <w:rPr>
          <w:b/>
          <w:spacing w:val="1"/>
        </w:rPr>
        <w:t xml:space="preserve"> </w:t>
      </w:r>
      <w:r>
        <w:rPr>
          <w:b/>
        </w:rPr>
        <w:t>por</w:t>
      </w:r>
      <w:r>
        <w:rPr>
          <w:b/>
          <w:spacing w:val="1"/>
        </w:rPr>
        <w:t xml:space="preserve"> </w:t>
      </w:r>
      <w:r>
        <w:rPr>
          <w:b/>
        </w:rPr>
        <w:t>las</w:t>
      </w:r>
      <w:r>
        <w:rPr>
          <w:b/>
          <w:spacing w:val="1"/>
        </w:rPr>
        <w:t xml:space="preserve"> </w:t>
      </w:r>
      <w:r>
        <w:rPr>
          <w:b/>
        </w:rPr>
        <w:t>entidades</w:t>
      </w:r>
      <w:r>
        <w:rPr>
          <w:b/>
          <w:spacing w:val="1"/>
        </w:rPr>
        <w:t xml:space="preserve"> </w:t>
      </w:r>
      <w:r>
        <w:rPr>
          <w:b/>
        </w:rPr>
        <w:t>públicas</w:t>
      </w:r>
      <w:r>
        <w:t>,</w:t>
      </w:r>
      <w:r>
        <w:rPr>
          <w:spacing w:val="1"/>
        </w:rPr>
        <w:t xml:space="preserve"> </w:t>
      </w:r>
      <w:r>
        <w:t>así</w:t>
      </w:r>
      <w:r>
        <w:rPr>
          <w:spacing w:val="1"/>
        </w:rPr>
        <w:t xml:space="preserve"> </w:t>
      </w:r>
      <w:r>
        <w:t>reciban</w:t>
      </w:r>
      <w:r>
        <w:rPr>
          <w:spacing w:val="1"/>
        </w:rPr>
        <w:t xml:space="preserve"> </w:t>
      </w:r>
      <w:r>
        <w:t xml:space="preserve">recursos del Presupuesto General de la Nación, </w:t>
      </w:r>
      <w:r>
        <w:rPr>
          <w:b/>
        </w:rPr>
        <w:t>salvo</w:t>
      </w:r>
      <w:r>
        <w:t>: i) lo establecido en el</w:t>
      </w:r>
      <w:r>
        <w:rPr>
          <w:spacing w:val="1"/>
        </w:rPr>
        <w:t xml:space="preserve"> </w:t>
      </w:r>
      <w:r>
        <w:t>parágrafo del artículo 2.8.1.6.1.1 del Decreto 1068 de 2015, esto es, los recursos</w:t>
      </w:r>
      <w:r>
        <w:rPr>
          <w:spacing w:val="1"/>
        </w:rPr>
        <w:t xml:space="preserve"> </w:t>
      </w:r>
      <w:r>
        <w:t>depositados</w:t>
      </w:r>
      <w:r>
        <w:rPr>
          <w:spacing w:val="-7"/>
        </w:rPr>
        <w:t xml:space="preserve"> </w:t>
      </w:r>
      <w:r>
        <w:t>por</w:t>
      </w:r>
      <w:r>
        <w:rPr>
          <w:spacing w:val="-5"/>
        </w:rPr>
        <w:t xml:space="preserve"> </w:t>
      </w:r>
      <w:r>
        <w:t>la</w:t>
      </w:r>
      <w:r>
        <w:rPr>
          <w:spacing w:val="-7"/>
        </w:rPr>
        <w:t xml:space="preserve"> </w:t>
      </w:r>
      <w:r>
        <w:t>Nación</w:t>
      </w:r>
      <w:r>
        <w:rPr>
          <w:spacing w:val="-6"/>
        </w:rPr>
        <w:t xml:space="preserve"> </w:t>
      </w:r>
      <w:r>
        <w:t>en</w:t>
      </w:r>
      <w:r>
        <w:rPr>
          <w:spacing w:val="-7"/>
        </w:rPr>
        <w:t xml:space="preserve"> </w:t>
      </w:r>
      <w:r>
        <w:t>cuentas</w:t>
      </w:r>
      <w:r>
        <w:rPr>
          <w:spacing w:val="-7"/>
        </w:rPr>
        <w:t xml:space="preserve"> </w:t>
      </w:r>
      <w:r>
        <w:t>abiertas</w:t>
      </w:r>
      <w:r>
        <w:rPr>
          <w:spacing w:val="-2"/>
        </w:rPr>
        <w:t xml:space="preserve"> </w:t>
      </w:r>
      <w:r>
        <w:t>exclusivamente</w:t>
      </w:r>
      <w:r>
        <w:rPr>
          <w:spacing w:val="-8"/>
        </w:rPr>
        <w:t xml:space="preserve"> </w:t>
      </w:r>
      <w:r>
        <w:t>a</w:t>
      </w:r>
      <w:r>
        <w:rPr>
          <w:spacing w:val="-7"/>
        </w:rPr>
        <w:t xml:space="preserve"> </w:t>
      </w:r>
      <w:r>
        <w:t>favor</w:t>
      </w:r>
      <w:r>
        <w:rPr>
          <w:spacing w:val="-7"/>
        </w:rPr>
        <w:t xml:space="preserve"> </w:t>
      </w:r>
      <w:r>
        <w:t>de</w:t>
      </w:r>
      <w:r>
        <w:rPr>
          <w:spacing w:val="-5"/>
        </w:rPr>
        <w:t xml:space="preserve"> </w:t>
      </w:r>
      <w:r>
        <w:t>la</w:t>
      </w:r>
      <w:r>
        <w:rPr>
          <w:spacing w:val="-8"/>
        </w:rPr>
        <w:t xml:space="preserve"> </w:t>
      </w:r>
      <w:r>
        <w:t>Nación</w:t>
      </w:r>
    </w:p>
    <w:p w:rsidR="00DF1C3E" w:rsidRDefault="00B83104">
      <w:pPr>
        <w:pStyle w:val="Textoindependiente"/>
        <w:spacing w:before="1"/>
        <w:ind w:left="1400" w:right="160"/>
        <w:jc w:val="both"/>
      </w:pPr>
      <w:r>
        <w:t>-</w:t>
      </w:r>
      <w:r>
        <w:rPr>
          <w:spacing w:val="1"/>
        </w:rPr>
        <w:t xml:space="preserve"> </w:t>
      </w:r>
      <w:r>
        <w:t>Dirección</w:t>
      </w:r>
      <w:r>
        <w:rPr>
          <w:spacing w:val="1"/>
        </w:rPr>
        <w:t xml:space="preserve"> </w:t>
      </w:r>
      <w:r>
        <w:t>General</w:t>
      </w:r>
      <w:r>
        <w:rPr>
          <w:spacing w:val="1"/>
        </w:rPr>
        <w:t xml:space="preserve"> </w:t>
      </w:r>
      <w:r>
        <w:t>de</w:t>
      </w:r>
      <w:r>
        <w:rPr>
          <w:spacing w:val="1"/>
        </w:rPr>
        <w:t xml:space="preserve"> </w:t>
      </w:r>
      <w:r>
        <w:t>Crédito</w:t>
      </w:r>
      <w:r>
        <w:rPr>
          <w:spacing w:val="1"/>
        </w:rPr>
        <w:t xml:space="preserve"> </w:t>
      </w:r>
      <w:r>
        <w:t>Público</w:t>
      </w:r>
      <w:r>
        <w:rPr>
          <w:spacing w:val="1"/>
        </w:rPr>
        <w:t xml:space="preserve"> </w:t>
      </w:r>
      <w:r>
        <w:t>y</w:t>
      </w:r>
      <w:r>
        <w:rPr>
          <w:spacing w:val="1"/>
        </w:rPr>
        <w:t xml:space="preserve"> </w:t>
      </w:r>
      <w:r>
        <w:t>Tesoro</w:t>
      </w:r>
      <w:r>
        <w:rPr>
          <w:spacing w:val="1"/>
        </w:rPr>
        <w:t xml:space="preserve"> </w:t>
      </w:r>
      <w:r>
        <w:t>Nacional</w:t>
      </w:r>
      <w:r>
        <w:rPr>
          <w:spacing w:val="1"/>
        </w:rPr>
        <w:t xml:space="preserve"> </w:t>
      </w:r>
      <w:r>
        <w:t>del</w:t>
      </w:r>
      <w:r>
        <w:rPr>
          <w:spacing w:val="1"/>
        </w:rPr>
        <w:t xml:space="preserve"> </w:t>
      </w:r>
      <w:r>
        <w:t>Ministerio</w:t>
      </w:r>
      <w:r>
        <w:rPr>
          <w:spacing w:val="1"/>
        </w:rPr>
        <w:t xml:space="preserve"> </w:t>
      </w:r>
      <w:r>
        <w:t>de</w:t>
      </w:r>
      <w:r>
        <w:rPr>
          <w:spacing w:val="1"/>
        </w:rPr>
        <w:t xml:space="preserve"> </w:t>
      </w:r>
      <w:r>
        <w:t>Hacienda y Crédito Público en el Banco de la República o en cualquier otro</w:t>
      </w:r>
      <w:r>
        <w:rPr>
          <w:spacing w:val="1"/>
        </w:rPr>
        <w:t xml:space="preserve"> </w:t>
      </w:r>
      <w:r>
        <w:t xml:space="preserve">establecimiento de crédito y; </w:t>
      </w:r>
      <w:proofErr w:type="spellStart"/>
      <w:r>
        <w:t>ii</w:t>
      </w:r>
      <w:proofErr w:type="spellEnd"/>
      <w:r>
        <w:t>) los rubros del presupuesto destinados al pago de</w:t>
      </w:r>
      <w:r>
        <w:rPr>
          <w:spacing w:val="1"/>
        </w:rPr>
        <w:t xml:space="preserve"> </w:t>
      </w:r>
      <w:r>
        <w:t>sentencias y conciliaciones y al Fondo de Contingencias, en los términos del</w:t>
      </w:r>
      <w:r>
        <w:rPr>
          <w:spacing w:val="1"/>
        </w:rPr>
        <w:t xml:space="preserve"> </w:t>
      </w:r>
      <w:r>
        <w:t>parágrafo</w:t>
      </w:r>
      <w:r>
        <w:rPr>
          <w:spacing w:val="-2"/>
        </w:rPr>
        <w:t xml:space="preserve"> </w:t>
      </w:r>
      <w:r>
        <w:t>segundo</w:t>
      </w:r>
      <w:r>
        <w:rPr>
          <w:spacing w:val="-1"/>
        </w:rPr>
        <w:t xml:space="preserve"> </w:t>
      </w:r>
      <w:r>
        <w:t>del artículo</w:t>
      </w:r>
      <w:r>
        <w:rPr>
          <w:spacing w:val="1"/>
        </w:rPr>
        <w:t xml:space="preserve"> </w:t>
      </w:r>
      <w:r>
        <w:t>195 del</w:t>
      </w:r>
      <w:r>
        <w:rPr>
          <w:spacing w:val="-2"/>
        </w:rPr>
        <w:t xml:space="preserve"> </w:t>
      </w:r>
      <w:r>
        <w:t>CPACA.</w:t>
      </w:r>
    </w:p>
    <w:p w:rsidR="00DF1C3E" w:rsidRDefault="00DF1C3E">
      <w:pPr>
        <w:pStyle w:val="Textoindependiente"/>
      </w:pPr>
    </w:p>
    <w:p w:rsidR="00DF1C3E" w:rsidRDefault="00B83104">
      <w:pPr>
        <w:pStyle w:val="Textoindependiente"/>
        <w:ind w:left="1400" w:right="160"/>
        <w:jc w:val="both"/>
        <w:rPr>
          <w:rFonts w:ascii="Arial MT" w:hAnsi="Arial MT"/>
          <w:i w:val="0"/>
        </w:rPr>
      </w:pPr>
      <w:r>
        <w:t>Bajo este orden de ideas, atendiendo la solicitud presentada por la parte actora,</w:t>
      </w:r>
      <w:r>
        <w:rPr>
          <w:spacing w:val="1"/>
        </w:rPr>
        <w:t xml:space="preserve"> </w:t>
      </w:r>
      <w:r>
        <w:t>conforme a las anteriores precisiones jurisprudenciales, el Despacho encuentra</w:t>
      </w:r>
      <w:r>
        <w:rPr>
          <w:spacing w:val="1"/>
        </w:rPr>
        <w:t xml:space="preserve"> </w:t>
      </w:r>
      <w:r>
        <w:t>procedente la solicitud de</w:t>
      </w:r>
      <w:r>
        <w:rPr>
          <w:spacing w:val="1"/>
        </w:rPr>
        <w:t xml:space="preserve"> </w:t>
      </w:r>
      <w:r>
        <w:t>medida cautelar presentada por la parte actora, lo</w:t>
      </w:r>
      <w:r>
        <w:rPr>
          <w:spacing w:val="1"/>
        </w:rPr>
        <w:t xml:space="preserve"> </w:t>
      </w:r>
      <w:r>
        <w:t>anterior,</w:t>
      </w:r>
      <w:r>
        <w:rPr>
          <w:spacing w:val="-10"/>
        </w:rPr>
        <w:t xml:space="preserve"> </w:t>
      </w:r>
      <w:r>
        <w:t>en</w:t>
      </w:r>
      <w:r>
        <w:rPr>
          <w:spacing w:val="-7"/>
        </w:rPr>
        <w:t xml:space="preserve"> </w:t>
      </w:r>
      <w:r>
        <w:t>la</w:t>
      </w:r>
      <w:r>
        <w:rPr>
          <w:spacing w:val="-9"/>
        </w:rPr>
        <w:t xml:space="preserve"> </w:t>
      </w:r>
      <w:r>
        <w:t>medida</w:t>
      </w:r>
      <w:r>
        <w:rPr>
          <w:spacing w:val="-8"/>
        </w:rPr>
        <w:t xml:space="preserve"> </w:t>
      </w:r>
      <w:r>
        <w:t>que</w:t>
      </w:r>
      <w:r>
        <w:rPr>
          <w:spacing w:val="-7"/>
        </w:rPr>
        <w:t xml:space="preserve"> </w:t>
      </w:r>
      <w:r>
        <w:t>lo</w:t>
      </w:r>
      <w:r>
        <w:rPr>
          <w:spacing w:val="-9"/>
        </w:rPr>
        <w:t xml:space="preserve"> </w:t>
      </w:r>
      <w:r>
        <w:t>pretendido</w:t>
      </w:r>
      <w:r>
        <w:rPr>
          <w:spacing w:val="-11"/>
        </w:rPr>
        <w:t xml:space="preserve"> </w:t>
      </w:r>
      <w:r>
        <w:t>en</w:t>
      </w:r>
      <w:r>
        <w:rPr>
          <w:spacing w:val="-9"/>
        </w:rPr>
        <w:t xml:space="preserve"> </w:t>
      </w:r>
      <w:r>
        <w:t>el</w:t>
      </w:r>
      <w:r>
        <w:rPr>
          <w:spacing w:val="-10"/>
        </w:rPr>
        <w:t xml:space="preserve"> </w:t>
      </w:r>
      <w:r>
        <w:t>presente</w:t>
      </w:r>
      <w:r>
        <w:rPr>
          <w:spacing w:val="-7"/>
        </w:rPr>
        <w:t xml:space="preserve"> </w:t>
      </w:r>
      <w:r>
        <w:t>caso,</w:t>
      </w:r>
      <w:r>
        <w:rPr>
          <w:spacing w:val="-11"/>
        </w:rPr>
        <w:t xml:space="preserve"> </w:t>
      </w:r>
      <w:r>
        <w:t>es</w:t>
      </w:r>
      <w:r>
        <w:rPr>
          <w:spacing w:val="-8"/>
        </w:rPr>
        <w:t xml:space="preserve"> </w:t>
      </w:r>
      <w:r>
        <w:t>la</w:t>
      </w:r>
      <w:r>
        <w:rPr>
          <w:spacing w:val="-9"/>
        </w:rPr>
        <w:t xml:space="preserve"> </w:t>
      </w:r>
      <w:r>
        <w:t>ejecución</w:t>
      </w:r>
      <w:r>
        <w:rPr>
          <w:spacing w:val="-10"/>
        </w:rPr>
        <w:t xml:space="preserve"> </w:t>
      </w:r>
      <w:r>
        <w:t>de</w:t>
      </w:r>
      <w:r>
        <w:rPr>
          <w:spacing w:val="-10"/>
        </w:rPr>
        <w:t xml:space="preserve"> </w:t>
      </w:r>
      <w:r>
        <w:t>una</w:t>
      </w:r>
      <w:r>
        <w:rPr>
          <w:spacing w:val="-53"/>
        </w:rPr>
        <w:t xml:space="preserve"> </w:t>
      </w:r>
      <w:r>
        <w:t>providencia judicial, proceso en el que conforme a las excepciones al principio de</w:t>
      </w:r>
      <w:r>
        <w:rPr>
          <w:spacing w:val="1"/>
        </w:rPr>
        <w:t xml:space="preserve"> </w:t>
      </w:r>
      <w:r>
        <w:t>inembargabilidad</w:t>
      </w:r>
      <w:r>
        <w:rPr>
          <w:spacing w:val="-6"/>
        </w:rPr>
        <w:t xml:space="preserve"> </w:t>
      </w:r>
      <w:r>
        <w:t>precisadas</w:t>
      </w:r>
      <w:r>
        <w:rPr>
          <w:spacing w:val="-4"/>
        </w:rPr>
        <w:t xml:space="preserve"> </w:t>
      </w:r>
      <w:r>
        <w:t>tanto</w:t>
      </w:r>
      <w:r>
        <w:rPr>
          <w:spacing w:val="-5"/>
        </w:rPr>
        <w:t xml:space="preserve"> </w:t>
      </w:r>
      <w:r>
        <w:t>por</w:t>
      </w:r>
      <w:r>
        <w:rPr>
          <w:spacing w:val="-5"/>
        </w:rPr>
        <w:t xml:space="preserve"> </w:t>
      </w:r>
      <w:r>
        <w:t>la</w:t>
      </w:r>
      <w:r>
        <w:rPr>
          <w:spacing w:val="-2"/>
        </w:rPr>
        <w:t xml:space="preserve"> </w:t>
      </w:r>
      <w:r>
        <w:t>Corte</w:t>
      </w:r>
      <w:r>
        <w:rPr>
          <w:spacing w:val="-3"/>
        </w:rPr>
        <w:t xml:space="preserve"> </w:t>
      </w:r>
      <w:r>
        <w:t>Constitucional</w:t>
      </w:r>
      <w:r>
        <w:rPr>
          <w:spacing w:val="-7"/>
        </w:rPr>
        <w:t xml:space="preserve"> </w:t>
      </w:r>
      <w:r>
        <w:t>como</w:t>
      </w:r>
      <w:r>
        <w:rPr>
          <w:spacing w:val="-5"/>
        </w:rPr>
        <w:t xml:space="preserve"> </w:t>
      </w:r>
      <w:r>
        <w:t>por</w:t>
      </w:r>
      <w:r>
        <w:rPr>
          <w:spacing w:val="-5"/>
        </w:rPr>
        <w:t xml:space="preserve"> </w:t>
      </w:r>
      <w:r>
        <w:t>el</w:t>
      </w:r>
      <w:r>
        <w:rPr>
          <w:spacing w:val="-3"/>
        </w:rPr>
        <w:t xml:space="preserve"> </w:t>
      </w:r>
      <w:r>
        <w:t>Consejo</w:t>
      </w:r>
      <w:r>
        <w:rPr>
          <w:spacing w:val="-53"/>
        </w:rPr>
        <w:t xml:space="preserve"> </w:t>
      </w:r>
      <w:r>
        <w:t>de Estado, resulta procedente el embargo de las cuentas corrientes y de ahorros</w:t>
      </w:r>
      <w:r>
        <w:rPr>
          <w:spacing w:val="1"/>
        </w:rPr>
        <w:t xml:space="preserve"> </w:t>
      </w:r>
      <w:r>
        <w:t>abiertas por las entidades públicas que reciban recursos del Presupuesto General</w:t>
      </w:r>
      <w:r>
        <w:rPr>
          <w:spacing w:val="1"/>
        </w:rPr>
        <w:t xml:space="preserve"> </w:t>
      </w:r>
      <w:r>
        <w:t>de la Nación</w:t>
      </w:r>
      <w:r>
        <w:rPr>
          <w:rFonts w:ascii="Arial MT" w:hAnsi="Arial MT"/>
          <w:i w:val="0"/>
        </w:rPr>
        <w:t>, teniendo en cuenta, además, lo preceptuado en el numeral 10° del</w:t>
      </w:r>
      <w:r>
        <w:rPr>
          <w:rFonts w:ascii="Arial MT" w:hAnsi="Arial MT"/>
          <w:i w:val="0"/>
          <w:spacing w:val="1"/>
        </w:rPr>
        <w:t xml:space="preserve"> </w:t>
      </w:r>
      <w:r>
        <w:rPr>
          <w:rFonts w:ascii="Arial MT" w:hAnsi="Arial MT"/>
          <w:i w:val="0"/>
        </w:rPr>
        <w:t>artículo 593</w:t>
      </w:r>
      <w:r>
        <w:rPr>
          <w:rFonts w:ascii="Arial MT" w:hAnsi="Arial MT"/>
          <w:i w:val="0"/>
          <w:spacing w:val="1"/>
        </w:rPr>
        <w:t xml:space="preserve"> </w:t>
      </w:r>
      <w:r>
        <w:rPr>
          <w:rFonts w:ascii="Arial MT" w:hAnsi="Arial MT"/>
          <w:i w:val="0"/>
        </w:rPr>
        <w:t>del</w:t>
      </w:r>
      <w:r>
        <w:rPr>
          <w:rFonts w:ascii="Arial MT" w:hAnsi="Arial MT"/>
          <w:i w:val="0"/>
          <w:spacing w:val="-2"/>
        </w:rPr>
        <w:t xml:space="preserve"> </w:t>
      </w:r>
      <w:r>
        <w:rPr>
          <w:rFonts w:ascii="Arial MT" w:hAnsi="Arial MT"/>
          <w:i w:val="0"/>
        </w:rPr>
        <w:t>C.G.P.</w:t>
      </w:r>
      <w:r>
        <w:rPr>
          <w:rFonts w:ascii="Arial MT" w:hAnsi="Arial MT"/>
          <w:i w:val="0"/>
          <w:spacing w:val="1"/>
        </w:rPr>
        <w:t xml:space="preserve"> </w:t>
      </w:r>
      <w:r>
        <w:rPr>
          <w:rFonts w:ascii="Arial MT" w:hAnsi="Arial MT"/>
          <w:i w:val="0"/>
        </w:rPr>
        <w:t>que</w:t>
      </w:r>
      <w:r>
        <w:rPr>
          <w:rFonts w:ascii="Arial MT" w:hAnsi="Arial MT"/>
          <w:i w:val="0"/>
          <w:spacing w:val="1"/>
        </w:rPr>
        <w:t xml:space="preserve"> </w:t>
      </w:r>
      <w:r>
        <w:rPr>
          <w:rFonts w:ascii="Arial MT" w:hAnsi="Arial MT"/>
          <w:i w:val="0"/>
        </w:rPr>
        <w:t>señala:</w:t>
      </w:r>
    </w:p>
    <w:p w:rsidR="00DF1C3E" w:rsidRDefault="00DF1C3E">
      <w:pPr>
        <w:rPr>
          <w:sz w:val="20"/>
        </w:rPr>
      </w:pPr>
    </w:p>
    <w:p w:rsidR="00DF1C3E" w:rsidRDefault="00B83104">
      <w:pPr>
        <w:pStyle w:val="Textoindependiente"/>
        <w:ind w:left="1400"/>
        <w:jc w:val="both"/>
      </w:pPr>
      <w:r>
        <w:t>"Articulo</w:t>
      </w:r>
      <w:r>
        <w:rPr>
          <w:spacing w:val="-2"/>
        </w:rPr>
        <w:t xml:space="preserve"> </w:t>
      </w:r>
      <w:r>
        <w:t>593</w:t>
      </w:r>
      <w:r>
        <w:rPr>
          <w:spacing w:val="-4"/>
        </w:rPr>
        <w:t xml:space="preserve"> </w:t>
      </w:r>
      <w:r>
        <w:t>EMBARGOS.</w:t>
      </w:r>
      <w:r>
        <w:rPr>
          <w:spacing w:val="-1"/>
        </w:rPr>
        <w:t xml:space="preserve"> </w:t>
      </w:r>
      <w:r>
        <w:t>Para</w:t>
      </w:r>
      <w:r>
        <w:rPr>
          <w:spacing w:val="-1"/>
        </w:rPr>
        <w:t xml:space="preserve"> </w:t>
      </w:r>
      <w:r>
        <w:t>efectuar</w:t>
      </w:r>
      <w:r>
        <w:rPr>
          <w:spacing w:val="-4"/>
        </w:rPr>
        <w:t xml:space="preserve"> </w:t>
      </w:r>
      <w:r>
        <w:t>embargos</w:t>
      </w:r>
      <w:r>
        <w:rPr>
          <w:spacing w:val="-2"/>
        </w:rPr>
        <w:t xml:space="preserve"> </w:t>
      </w:r>
      <w:r>
        <w:t>se</w:t>
      </w:r>
      <w:r>
        <w:rPr>
          <w:spacing w:val="-2"/>
        </w:rPr>
        <w:t xml:space="preserve"> </w:t>
      </w:r>
      <w:r>
        <w:t>procederá</w:t>
      </w:r>
      <w:r>
        <w:rPr>
          <w:spacing w:val="-1"/>
        </w:rPr>
        <w:t xml:space="preserve"> </w:t>
      </w:r>
      <w:r>
        <w:t>así:</w:t>
      </w:r>
    </w:p>
    <w:p w:rsidR="00DF1C3E" w:rsidRDefault="00B83104">
      <w:pPr>
        <w:pStyle w:val="Ttulo2"/>
        <w:spacing w:before="12"/>
        <w:ind w:right="0"/>
        <w:rPr>
          <w:rFonts w:ascii="Cambria"/>
        </w:rPr>
      </w:pPr>
      <w:r>
        <w:rPr>
          <w:rFonts w:ascii="Cambria"/>
          <w:w w:val="95"/>
        </w:rPr>
        <w:t>(</w:t>
      </w:r>
      <w:r>
        <w:rPr>
          <w:rFonts w:ascii="Cambria"/>
          <w:spacing w:val="-9"/>
          <w:w w:val="95"/>
        </w:rPr>
        <w:t xml:space="preserve"> </w:t>
      </w:r>
      <w:r>
        <w:rPr>
          <w:rFonts w:ascii="Cambria"/>
          <w:w w:val="95"/>
        </w:rPr>
        <w:t>.</w:t>
      </w:r>
      <w:r>
        <w:rPr>
          <w:rFonts w:ascii="Cambria"/>
          <w:spacing w:val="-11"/>
          <w:w w:val="95"/>
        </w:rPr>
        <w:t xml:space="preserve"> </w:t>
      </w:r>
      <w:r>
        <w:rPr>
          <w:rFonts w:ascii="Cambria"/>
          <w:w w:val="95"/>
        </w:rPr>
        <w:t>.</w:t>
      </w:r>
      <w:r>
        <w:rPr>
          <w:rFonts w:ascii="Cambria"/>
          <w:spacing w:val="-10"/>
          <w:w w:val="95"/>
        </w:rPr>
        <w:t xml:space="preserve"> </w:t>
      </w:r>
      <w:r>
        <w:rPr>
          <w:rFonts w:ascii="Cambria"/>
          <w:w w:val="95"/>
        </w:rPr>
        <w:t>.</w:t>
      </w:r>
      <w:r>
        <w:rPr>
          <w:rFonts w:ascii="Cambria"/>
          <w:spacing w:val="-9"/>
          <w:w w:val="95"/>
        </w:rPr>
        <w:t xml:space="preserve"> </w:t>
      </w:r>
      <w:r>
        <w:rPr>
          <w:rFonts w:ascii="Cambria"/>
          <w:w w:val="95"/>
        </w:rPr>
        <w:t>)</w:t>
      </w:r>
    </w:p>
    <w:p w:rsidR="00DF1C3E" w:rsidRDefault="00B83104">
      <w:pPr>
        <w:pStyle w:val="Textoindependiente"/>
        <w:spacing w:before="25"/>
        <w:ind w:left="1400" w:right="160"/>
        <w:jc w:val="both"/>
      </w:pPr>
      <w:r>
        <w:t>10. El de sumas de dinero depositadas en establecimientos bancarios y similares,</w:t>
      </w:r>
      <w:r>
        <w:rPr>
          <w:spacing w:val="1"/>
        </w:rPr>
        <w:t xml:space="preserve"> </w:t>
      </w:r>
      <w:r>
        <w:t>se comunicará a la correspondiente entidad como lo dispone el inciso primero del</w:t>
      </w:r>
      <w:r>
        <w:rPr>
          <w:spacing w:val="1"/>
        </w:rPr>
        <w:t xml:space="preserve"> </w:t>
      </w:r>
      <w:r>
        <w:t>numeral 4</w:t>
      </w:r>
      <w:r>
        <w:rPr>
          <w:position w:val="6"/>
          <w:sz w:val="13"/>
        </w:rPr>
        <w:t>14</w:t>
      </w:r>
      <w:r>
        <w:rPr>
          <w:spacing w:val="1"/>
          <w:position w:val="6"/>
          <w:sz w:val="13"/>
        </w:rPr>
        <w:t xml:space="preserve"> </w:t>
      </w:r>
      <w:r>
        <w:t xml:space="preserve">debiéndose señalar la cuantía máxima de la medida, que </w:t>
      </w:r>
      <w:r>
        <w:rPr>
          <w:b/>
        </w:rPr>
        <w:t>no podrá</w:t>
      </w:r>
      <w:r>
        <w:rPr>
          <w:b/>
          <w:spacing w:val="1"/>
        </w:rPr>
        <w:t xml:space="preserve"> </w:t>
      </w:r>
      <w:r>
        <w:rPr>
          <w:b/>
        </w:rPr>
        <w:t>exceder del valor del crédito y las costas más un cincuenta por ciento (50%).</w:t>
      </w:r>
      <w:r>
        <w:rPr>
          <w:b/>
          <w:spacing w:val="-53"/>
        </w:rPr>
        <w:t xml:space="preserve"> </w:t>
      </w:r>
      <w:r>
        <w:t>Aquellos</w:t>
      </w:r>
      <w:r>
        <w:rPr>
          <w:spacing w:val="-5"/>
        </w:rPr>
        <w:t xml:space="preserve"> </w:t>
      </w:r>
      <w:r>
        <w:t>deberán</w:t>
      </w:r>
      <w:r>
        <w:rPr>
          <w:spacing w:val="-6"/>
        </w:rPr>
        <w:t xml:space="preserve"> </w:t>
      </w:r>
      <w:r>
        <w:t>constituir</w:t>
      </w:r>
      <w:r>
        <w:rPr>
          <w:spacing w:val="-5"/>
        </w:rPr>
        <w:t xml:space="preserve"> </w:t>
      </w:r>
      <w:r>
        <w:t>certificado</w:t>
      </w:r>
      <w:r>
        <w:rPr>
          <w:spacing w:val="-6"/>
        </w:rPr>
        <w:t xml:space="preserve"> </w:t>
      </w:r>
      <w:r>
        <w:t>del</w:t>
      </w:r>
      <w:r>
        <w:rPr>
          <w:spacing w:val="-4"/>
        </w:rPr>
        <w:t xml:space="preserve"> </w:t>
      </w:r>
      <w:r>
        <w:t>depósito</w:t>
      </w:r>
      <w:r>
        <w:rPr>
          <w:spacing w:val="-6"/>
        </w:rPr>
        <w:t xml:space="preserve"> </w:t>
      </w:r>
      <w:r>
        <w:t>y</w:t>
      </w:r>
      <w:r>
        <w:rPr>
          <w:spacing w:val="-4"/>
        </w:rPr>
        <w:t xml:space="preserve"> </w:t>
      </w:r>
      <w:r>
        <w:t>ponerlo</w:t>
      </w:r>
      <w:r>
        <w:rPr>
          <w:spacing w:val="-6"/>
        </w:rPr>
        <w:t xml:space="preserve"> </w:t>
      </w:r>
      <w:r>
        <w:t>a</w:t>
      </w:r>
      <w:r>
        <w:rPr>
          <w:spacing w:val="-3"/>
        </w:rPr>
        <w:t xml:space="preserve"> </w:t>
      </w:r>
      <w:r>
        <w:t>disposición</w:t>
      </w:r>
      <w:r>
        <w:rPr>
          <w:spacing w:val="-6"/>
        </w:rPr>
        <w:t xml:space="preserve"> </w:t>
      </w:r>
      <w:r>
        <w:t>del</w:t>
      </w:r>
      <w:r>
        <w:rPr>
          <w:spacing w:val="-4"/>
        </w:rPr>
        <w:t xml:space="preserve"> </w:t>
      </w:r>
      <w:r>
        <w:t>juez</w:t>
      </w:r>
      <w:r>
        <w:rPr>
          <w:spacing w:val="-53"/>
        </w:rPr>
        <w:t xml:space="preserve"> </w:t>
      </w:r>
      <w:r>
        <w:t>dentro</w:t>
      </w:r>
      <w:r>
        <w:rPr>
          <w:spacing w:val="-5"/>
        </w:rPr>
        <w:t xml:space="preserve"> </w:t>
      </w:r>
      <w:r>
        <w:t>de</w:t>
      </w:r>
      <w:r>
        <w:rPr>
          <w:spacing w:val="-6"/>
        </w:rPr>
        <w:t xml:space="preserve"> </w:t>
      </w:r>
      <w:r>
        <w:t>los</w:t>
      </w:r>
      <w:r>
        <w:rPr>
          <w:spacing w:val="-6"/>
        </w:rPr>
        <w:t xml:space="preserve"> </w:t>
      </w:r>
      <w:r>
        <w:t>tres</w:t>
      </w:r>
      <w:r>
        <w:rPr>
          <w:spacing w:val="-7"/>
        </w:rPr>
        <w:t xml:space="preserve"> </w:t>
      </w:r>
      <w:r>
        <w:t>(3)</w:t>
      </w:r>
      <w:r>
        <w:rPr>
          <w:spacing w:val="-4"/>
        </w:rPr>
        <w:t xml:space="preserve"> </w:t>
      </w:r>
      <w:r>
        <w:t>días</w:t>
      </w:r>
      <w:r>
        <w:rPr>
          <w:spacing w:val="-7"/>
        </w:rPr>
        <w:t xml:space="preserve"> </w:t>
      </w:r>
      <w:r>
        <w:t>siguientes</w:t>
      </w:r>
      <w:r>
        <w:rPr>
          <w:spacing w:val="-4"/>
        </w:rPr>
        <w:t xml:space="preserve"> </w:t>
      </w:r>
      <w:r>
        <w:t>al</w:t>
      </w:r>
      <w:r>
        <w:rPr>
          <w:spacing w:val="-7"/>
        </w:rPr>
        <w:t xml:space="preserve"> </w:t>
      </w:r>
      <w:r>
        <w:t>recibo</w:t>
      </w:r>
      <w:r>
        <w:rPr>
          <w:spacing w:val="-7"/>
        </w:rPr>
        <w:t xml:space="preserve"> </w:t>
      </w:r>
      <w:r>
        <w:t>de</w:t>
      </w:r>
      <w:r>
        <w:rPr>
          <w:spacing w:val="-6"/>
        </w:rPr>
        <w:t xml:space="preserve"> </w:t>
      </w:r>
      <w:r>
        <w:t>la</w:t>
      </w:r>
      <w:r>
        <w:rPr>
          <w:spacing w:val="-8"/>
        </w:rPr>
        <w:t xml:space="preserve"> </w:t>
      </w:r>
      <w:r>
        <w:t>comunicación;</w:t>
      </w:r>
      <w:r>
        <w:rPr>
          <w:spacing w:val="-7"/>
        </w:rPr>
        <w:t xml:space="preserve"> </w:t>
      </w:r>
      <w:r>
        <w:t>con</w:t>
      </w:r>
      <w:r>
        <w:rPr>
          <w:spacing w:val="-6"/>
        </w:rPr>
        <w:t xml:space="preserve"> </w:t>
      </w:r>
      <w:r>
        <w:t>la</w:t>
      </w:r>
      <w:r>
        <w:rPr>
          <w:spacing w:val="-7"/>
        </w:rPr>
        <w:t xml:space="preserve"> </w:t>
      </w:r>
      <w:r>
        <w:t>recepción</w:t>
      </w:r>
      <w:r>
        <w:rPr>
          <w:spacing w:val="-53"/>
        </w:rPr>
        <w:t xml:space="preserve"> </w:t>
      </w:r>
      <w:r>
        <w:t>del</w:t>
      </w:r>
      <w:r>
        <w:rPr>
          <w:spacing w:val="-1"/>
        </w:rPr>
        <w:t xml:space="preserve"> </w:t>
      </w:r>
      <w:r>
        <w:t>oficio</w:t>
      </w:r>
      <w:r>
        <w:rPr>
          <w:spacing w:val="-1"/>
        </w:rPr>
        <w:t xml:space="preserve"> </w:t>
      </w:r>
      <w:r>
        <w:t>queda</w:t>
      </w:r>
      <w:r>
        <w:rPr>
          <w:spacing w:val="-1"/>
        </w:rPr>
        <w:t xml:space="preserve"> </w:t>
      </w:r>
      <w:r>
        <w:t>consumado</w:t>
      </w:r>
      <w:r>
        <w:rPr>
          <w:spacing w:val="-1"/>
        </w:rPr>
        <w:t xml:space="preserve"> </w:t>
      </w:r>
      <w:r>
        <w:t>el embargo".</w:t>
      </w:r>
    </w:p>
    <w:p w:rsidR="00DF1C3E" w:rsidRDefault="00DF1C3E">
      <w:pPr>
        <w:pStyle w:val="Textoindependiente"/>
        <w:spacing w:before="2"/>
      </w:pPr>
    </w:p>
    <w:p w:rsidR="00DF1C3E" w:rsidRDefault="00B83104">
      <w:pPr>
        <w:pStyle w:val="Textoindependiente"/>
        <w:ind w:left="1400" w:right="112"/>
        <w:jc w:val="both"/>
      </w:pPr>
      <w:r>
        <w:t>Aunado</w:t>
      </w:r>
      <w:r>
        <w:rPr>
          <w:spacing w:val="-13"/>
        </w:rPr>
        <w:t xml:space="preserve"> </w:t>
      </w:r>
      <w:r>
        <w:t>a</w:t>
      </w:r>
      <w:r>
        <w:rPr>
          <w:spacing w:val="-10"/>
        </w:rPr>
        <w:t xml:space="preserve"> </w:t>
      </w:r>
      <w:r>
        <w:t>ello,</w:t>
      </w:r>
      <w:r>
        <w:rPr>
          <w:spacing w:val="-12"/>
        </w:rPr>
        <w:t xml:space="preserve"> </w:t>
      </w:r>
      <w:r>
        <w:t>en</w:t>
      </w:r>
      <w:r>
        <w:rPr>
          <w:spacing w:val="-13"/>
        </w:rPr>
        <w:t xml:space="preserve"> </w:t>
      </w:r>
      <w:r>
        <w:t>sentencia</w:t>
      </w:r>
      <w:r>
        <w:rPr>
          <w:spacing w:val="-10"/>
        </w:rPr>
        <w:t xml:space="preserve"> </w:t>
      </w:r>
      <w:r>
        <w:t>del</w:t>
      </w:r>
      <w:r>
        <w:rPr>
          <w:spacing w:val="-13"/>
        </w:rPr>
        <w:t xml:space="preserve"> </w:t>
      </w:r>
      <w:r>
        <w:t>25</w:t>
      </w:r>
      <w:r>
        <w:rPr>
          <w:spacing w:val="-12"/>
        </w:rPr>
        <w:t xml:space="preserve"> </w:t>
      </w:r>
      <w:r>
        <w:t>de</w:t>
      </w:r>
      <w:r>
        <w:rPr>
          <w:spacing w:val="-13"/>
        </w:rPr>
        <w:t xml:space="preserve"> </w:t>
      </w:r>
      <w:r>
        <w:t>marzo</w:t>
      </w:r>
      <w:r>
        <w:rPr>
          <w:spacing w:val="-9"/>
        </w:rPr>
        <w:t xml:space="preserve"> </w:t>
      </w:r>
      <w:r>
        <w:t>de</w:t>
      </w:r>
      <w:r>
        <w:rPr>
          <w:spacing w:val="-13"/>
        </w:rPr>
        <w:t xml:space="preserve"> </w:t>
      </w:r>
      <w:r>
        <w:t>2021,</w:t>
      </w:r>
      <w:r>
        <w:rPr>
          <w:spacing w:val="-10"/>
        </w:rPr>
        <w:t xml:space="preserve"> </w:t>
      </w:r>
      <w:r>
        <w:t>la</w:t>
      </w:r>
      <w:r>
        <w:rPr>
          <w:spacing w:val="-12"/>
        </w:rPr>
        <w:t xml:space="preserve"> </w:t>
      </w:r>
      <w:r>
        <w:t>Sección</w:t>
      </w:r>
      <w:r>
        <w:rPr>
          <w:spacing w:val="-13"/>
        </w:rPr>
        <w:t xml:space="preserve"> </w:t>
      </w:r>
      <w:r>
        <w:t>Quinta</w:t>
      </w:r>
      <w:r>
        <w:rPr>
          <w:spacing w:val="-12"/>
        </w:rPr>
        <w:t xml:space="preserve"> </w:t>
      </w:r>
      <w:r>
        <w:t>del</w:t>
      </w:r>
      <w:r>
        <w:rPr>
          <w:spacing w:val="-14"/>
        </w:rPr>
        <w:t xml:space="preserve"> </w:t>
      </w:r>
      <w:r>
        <w:t>Consejo</w:t>
      </w:r>
      <w:r>
        <w:rPr>
          <w:spacing w:val="-53"/>
        </w:rPr>
        <w:t xml:space="preserve"> </w:t>
      </w:r>
      <w:r>
        <w:t>de Estado</w:t>
      </w:r>
      <w:r>
        <w:rPr>
          <w:position w:val="6"/>
          <w:sz w:val="13"/>
        </w:rPr>
        <w:t>15</w:t>
      </w:r>
      <w:r>
        <w:t>, al definir una acción de tutela presentada contra el Juzgado Cuarto</w:t>
      </w:r>
      <w:r>
        <w:rPr>
          <w:spacing w:val="1"/>
        </w:rPr>
        <w:t xml:space="preserve"> </w:t>
      </w:r>
      <w:r>
        <w:t>Administrativo del Circuito Judicial de Valledupar que negó una medida cautelar,</w:t>
      </w:r>
      <w:r>
        <w:rPr>
          <w:spacing w:val="1"/>
        </w:rPr>
        <w:t xml:space="preserve"> </w:t>
      </w:r>
      <w:r>
        <w:t>tuteló los derechos al debido proceso y al acceso a la administración de justicia,</w:t>
      </w:r>
      <w:r>
        <w:rPr>
          <w:spacing w:val="1"/>
        </w:rPr>
        <w:t xml:space="preserve"> </w:t>
      </w:r>
      <w:r>
        <w:t>ordenando</w:t>
      </w:r>
      <w:r>
        <w:rPr>
          <w:spacing w:val="-3"/>
        </w:rPr>
        <w:t xml:space="preserve"> </w:t>
      </w:r>
      <w:r>
        <w:t>proveer</w:t>
      </w:r>
      <w:r>
        <w:rPr>
          <w:spacing w:val="-3"/>
        </w:rPr>
        <w:t xml:space="preserve"> </w:t>
      </w:r>
      <w:r>
        <w:t>sobre</w:t>
      </w:r>
      <w:r>
        <w:rPr>
          <w:spacing w:val="-2"/>
        </w:rPr>
        <w:t xml:space="preserve"> </w:t>
      </w:r>
      <w:r>
        <w:t>la</w:t>
      </w:r>
      <w:r>
        <w:rPr>
          <w:spacing w:val="-3"/>
        </w:rPr>
        <w:t xml:space="preserve"> </w:t>
      </w:r>
      <w:r>
        <w:t>medida</w:t>
      </w:r>
      <w:r>
        <w:rPr>
          <w:spacing w:val="-3"/>
        </w:rPr>
        <w:t xml:space="preserve"> </w:t>
      </w:r>
      <w:r>
        <w:t>cautelar,</w:t>
      </w:r>
      <w:r>
        <w:rPr>
          <w:spacing w:val="-3"/>
        </w:rPr>
        <w:t xml:space="preserve"> </w:t>
      </w:r>
      <w:r>
        <w:t>resaltándose</w:t>
      </w:r>
      <w:r>
        <w:rPr>
          <w:spacing w:val="-2"/>
        </w:rPr>
        <w:t xml:space="preserve"> </w:t>
      </w:r>
      <w:r>
        <w:t>los</w:t>
      </w:r>
      <w:r>
        <w:rPr>
          <w:spacing w:val="-3"/>
        </w:rPr>
        <w:t xml:space="preserve"> </w:t>
      </w:r>
      <w:r>
        <w:t>siguientes</w:t>
      </w:r>
      <w:r>
        <w:rPr>
          <w:spacing w:val="-2"/>
        </w:rPr>
        <w:t xml:space="preserve"> </w:t>
      </w:r>
      <w:r>
        <w:t>apartes:</w:t>
      </w:r>
    </w:p>
    <w:p w:rsidR="00DF1C3E" w:rsidRDefault="00DF1C3E">
      <w:pPr>
        <w:pStyle w:val="Textoindependiente"/>
      </w:pPr>
    </w:p>
    <w:p w:rsidR="00DF1C3E" w:rsidRDefault="00B83104">
      <w:pPr>
        <w:pStyle w:val="Textoindependiente"/>
        <w:ind w:left="1400" w:right="110"/>
        <w:jc w:val="both"/>
      </w:pPr>
      <w:r>
        <w:t>“(…) la jurisprudencia también ha aclarado que el principio de inembargabilidad no</w:t>
      </w:r>
      <w:r>
        <w:rPr>
          <w:spacing w:val="1"/>
        </w:rPr>
        <w:t xml:space="preserve"> </w:t>
      </w:r>
      <w:r>
        <w:t>es</w:t>
      </w:r>
      <w:r>
        <w:rPr>
          <w:spacing w:val="-7"/>
        </w:rPr>
        <w:t xml:space="preserve"> </w:t>
      </w:r>
      <w:r>
        <w:t>absoluto,</w:t>
      </w:r>
      <w:r>
        <w:rPr>
          <w:spacing w:val="-5"/>
        </w:rPr>
        <w:t xml:space="preserve"> </w:t>
      </w:r>
      <w:r>
        <w:t>sino</w:t>
      </w:r>
      <w:r>
        <w:rPr>
          <w:spacing w:val="-8"/>
        </w:rPr>
        <w:t xml:space="preserve"> </w:t>
      </w:r>
      <w:r>
        <w:t>que</w:t>
      </w:r>
      <w:r>
        <w:rPr>
          <w:spacing w:val="-7"/>
        </w:rPr>
        <w:t xml:space="preserve"> </w:t>
      </w:r>
      <w:r>
        <w:t>debe</w:t>
      </w:r>
      <w:r>
        <w:rPr>
          <w:spacing w:val="-6"/>
        </w:rPr>
        <w:t xml:space="preserve"> </w:t>
      </w:r>
      <w:r>
        <w:t>conciliarse</w:t>
      </w:r>
      <w:r>
        <w:rPr>
          <w:spacing w:val="-7"/>
        </w:rPr>
        <w:t xml:space="preserve"> </w:t>
      </w:r>
      <w:r>
        <w:t>con</w:t>
      </w:r>
      <w:r>
        <w:rPr>
          <w:spacing w:val="-6"/>
        </w:rPr>
        <w:t xml:space="preserve"> </w:t>
      </w:r>
      <w:r>
        <w:t>los</w:t>
      </w:r>
      <w:r>
        <w:rPr>
          <w:spacing w:val="-3"/>
        </w:rPr>
        <w:t xml:space="preserve"> </w:t>
      </w:r>
      <w:r>
        <w:t>demás</w:t>
      </w:r>
      <w:r>
        <w:rPr>
          <w:spacing w:val="-7"/>
        </w:rPr>
        <w:t xml:space="preserve"> </w:t>
      </w:r>
      <w:r>
        <w:t>valores,</w:t>
      </w:r>
      <w:r>
        <w:rPr>
          <w:spacing w:val="-4"/>
        </w:rPr>
        <w:t xml:space="preserve"> </w:t>
      </w:r>
      <w:r>
        <w:t>principios</w:t>
      </w:r>
      <w:r>
        <w:rPr>
          <w:spacing w:val="-7"/>
        </w:rPr>
        <w:t xml:space="preserve"> </w:t>
      </w:r>
      <w:r>
        <w:t>y</w:t>
      </w:r>
      <w:r>
        <w:rPr>
          <w:spacing w:val="-6"/>
        </w:rPr>
        <w:t xml:space="preserve"> </w:t>
      </w:r>
      <w:r>
        <w:t>derechos</w:t>
      </w:r>
      <w:r>
        <w:rPr>
          <w:spacing w:val="-53"/>
        </w:rPr>
        <w:t xml:space="preserve"> </w:t>
      </w:r>
      <w:r>
        <w:t>reconocidos en la Carta Política. En esa medida, la facultad del legislador debe</w:t>
      </w:r>
      <w:r>
        <w:rPr>
          <w:spacing w:val="1"/>
        </w:rPr>
        <w:t xml:space="preserve"> </w:t>
      </w:r>
      <w:r>
        <w:t>ejercerse</w:t>
      </w:r>
      <w:r>
        <w:rPr>
          <w:spacing w:val="-8"/>
        </w:rPr>
        <w:t xml:space="preserve"> </w:t>
      </w:r>
      <w:r>
        <w:t>dentro</w:t>
      </w:r>
      <w:r>
        <w:rPr>
          <w:spacing w:val="-7"/>
        </w:rPr>
        <w:t xml:space="preserve"> </w:t>
      </w:r>
      <w:r>
        <w:t>de</w:t>
      </w:r>
      <w:r>
        <w:rPr>
          <w:spacing w:val="-6"/>
        </w:rPr>
        <w:t xml:space="preserve"> </w:t>
      </w:r>
      <w:r>
        <w:t>los</w:t>
      </w:r>
      <w:r>
        <w:rPr>
          <w:spacing w:val="-7"/>
        </w:rPr>
        <w:t xml:space="preserve"> </w:t>
      </w:r>
      <w:r>
        <w:t>límites</w:t>
      </w:r>
      <w:r>
        <w:rPr>
          <w:spacing w:val="-7"/>
        </w:rPr>
        <w:t xml:space="preserve"> </w:t>
      </w:r>
      <w:r>
        <w:t>trazados</w:t>
      </w:r>
      <w:r>
        <w:rPr>
          <w:spacing w:val="-7"/>
        </w:rPr>
        <w:t xml:space="preserve"> </w:t>
      </w:r>
      <w:r>
        <w:t>por</w:t>
      </w:r>
      <w:r>
        <w:rPr>
          <w:spacing w:val="-7"/>
        </w:rPr>
        <w:t xml:space="preserve"> </w:t>
      </w:r>
      <w:r>
        <w:t>la</w:t>
      </w:r>
      <w:r>
        <w:rPr>
          <w:spacing w:val="-8"/>
        </w:rPr>
        <w:t xml:space="preserve"> </w:t>
      </w:r>
      <w:r>
        <w:t>Constitución,</w:t>
      </w:r>
      <w:r>
        <w:rPr>
          <w:spacing w:val="-8"/>
        </w:rPr>
        <w:t xml:space="preserve"> </w:t>
      </w:r>
      <w:r>
        <w:t>como</w:t>
      </w:r>
      <w:r>
        <w:rPr>
          <w:spacing w:val="-8"/>
        </w:rPr>
        <w:t xml:space="preserve"> </w:t>
      </w:r>
      <w:r>
        <w:t>el</w:t>
      </w:r>
      <w:r>
        <w:rPr>
          <w:spacing w:val="-8"/>
        </w:rPr>
        <w:t xml:space="preserve"> </w:t>
      </w:r>
      <w:r>
        <w:t>reconocimiento</w:t>
      </w:r>
      <w:r>
        <w:rPr>
          <w:spacing w:val="-54"/>
        </w:rPr>
        <w:t xml:space="preserve"> </w:t>
      </w:r>
      <w:r>
        <w:t>de</w:t>
      </w:r>
      <w:r>
        <w:rPr>
          <w:spacing w:val="-6"/>
        </w:rPr>
        <w:t xml:space="preserve"> </w:t>
      </w:r>
      <w:r>
        <w:t>la</w:t>
      </w:r>
      <w:r>
        <w:rPr>
          <w:spacing w:val="-6"/>
        </w:rPr>
        <w:t xml:space="preserve"> </w:t>
      </w:r>
      <w:r>
        <w:t>dignidad</w:t>
      </w:r>
      <w:r>
        <w:rPr>
          <w:spacing w:val="-6"/>
        </w:rPr>
        <w:t xml:space="preserve"> </w:t>
      </w:r>
      <w:r>
        <w:t>humana,</w:t>
      </w:r>
      <w:r>
        <w:rPr>
          <w:spacing w:val="-5"/>
        </w:rPr>
        <w:t xml:space="preserve"> </w:t>
      </w:r>
      <w:r>
        <w:t>los</w:t>
      </w:r>
      <w:r>
        <w:rPr>
          <w:spacing w:val="-5"/>
        </w:rPr>
        <w:t xml:space="preserve"> </w:t>
      </w:r>
      <w:r>
        <w:t>principios</w:t>
      </w:r>
      <w:r>
        <w:rPr>
          <w:spacing w:val="-5"/>
        </w:rPr>
        <w:t xml:space="preserve"> </w:t>
      </w:r>
      <w:r>
        <w:t>de</w:t>
      </w:r>
      <w:r>
        <w:rPr>
          <w:spacing w:val="-4"/>
        </w:rPr>
        <w:t xml:space="preserve"> </w:t>
      </w:r>
      <w:r>
        <w:t>efectividad</w:t>
      </w:r>
      <w:r>
        <w:rPr>
          <w:spacing w:val="-6"/>
        </w:rPr>
        <w:t xml:space="preserve"> </w:t>
      </w:r>
      <w:r>
        <w:t>de</w:t>
      </w:r>
      <w:r>
        <w:rPr>
          <w:spacing w:val="-3"/>
        </w:rPr>
        <w:t xml:space="preserve"> </w:t>
      </w:r>
      <w:r>
        <w:t>los</w:t>
      </w:r>
      <w:r>
        <w:rPr>
          <w:spacing w:val="-5"/>
        </w:rPr>
        <w:t xml:space="preserve"> </w:t>
      </w:r>
      <w:r>
        <w:t>derechos</w:t>
      </w:r>
      <w:r>
        <w:rPr>
          <w:spacing w:val="-4"/>
        </w:rPr>
        <w:t xml:space="preserve"> </w:t>
      </w:r>
      <w:r>
        <w:t>y</w:t>
      </w:r>
      <w:r>
        <w:rPr>
          <w:spacing w:val="-4"/>
        </w:rPr>
        <w:t xml:space="preserve"> </w:t>
      </w:r>
      <w:r>
        <w:t>de</w:t>
      </w:r>
      <w:r>
        <w:rPr>
          <w:spacing w:val="-6"/>
        </w:rPr>
        <w:t xml:space="preserve"> </w:t>
      </w:r>
      <w:r>
        <w:t>seguridad</w:t>
      </w:r>
      <w:r>
        <w:rPr>
          <w:spacing w:val="-53"/>
        </w:rPr>
        <w:t xml:space="preserve"> </w:t>
      </w:r>
      <w:r>
        <w:t>jurídica,</w:t>
      </w:r>
      <w:r>
        <w:rPr>
          <w:spacing w:val="-8"/>
        </w:rPr>
        <w:t xml:space="preserve"> </w:t>
      </w:r>
      <w:r>
        <w:t>el</w:t>
      </w:r>
      <w:r>
        <w:rPr>
          <w:spacing w:val="-8"/>
        </w:rPr>
        <w:t xml:space="preserve"> </w:t>
      </w:r>
      <w:r>
        <w:t>derecho</w:t>
      </w:r>
      <w:r>
        <w:rPr>
          <w:spacing w:val="-10"/>
        </w:rPr>
        <w:t xml:space="preserve"> </w:t>
      </w:r>
      <w:r>
        <w:t>a</w:t>
      </w:r>
      <w:r>
        <w:rPr>
          <w:spacing w:val="-7"/>
        </w:rPr>
        <w:t xml:space="preserve"> </w:t>
      </w:r>
      <w:r>
        <w:t>la</w:t>
      </w:r>
      <w:r>
        <w:rPr>
          <w:spacing w:val="-10"/>
        </w:rPr>
        <w:t xml:space="preserve"> </w:t>
      </w:r>
      <w:r>
        <w:t>propiedad,</w:t>
      </w:r>
      <w:r>
        <w:rPr>
          <w:spacing w:val="-7"/>
        </w:rPr>
        <w:t xml:space="preserve"> </w:t>
      </w:r>
      <w:r>
        <w:t>el</w:t>
      </w:r>
      <w:r>
        <w:rPr>
          <w:spacing w:val="-11"/>
        </w:rPr>
        <w:t xml:space="preserve"> </w:t>
      </w:r>
      <w:r>
        <w:t>acceso</w:t>
      </w:r>
      <w:r>
        <w:rPr>
          <w:spacing w:val="-7"/>
        </w:rPr>
        <w:t xml:space="preserve"> </w:t>
      </w:r>
      <w:r>
        <w:t>a</w:t>
      </w:r>
      <w:r>
        <w:rPr>
          <w:spacing w:val="-8"/>
        </w:rPr>
        <w:t xml:space="preserve"> </w:t>
      </w:r>
      <w:r>
        <w:t>la</w:t>
      </w:r>
      <w:r>
        <w:rPr>
          <w:spacing w:val="-7"/>
        </w:rPr>
        <w:t xml:space="preserve"> </w:t>
      </w:r>
      <w:r>
        <w:t>justicia</w:t>
      </w:r>
      <w:r>
        <w:rPr>
          <w:spacing w:val="-10"/>
        </w:rPr>
        <w:t xml:space="preserve"> </w:t>
      </w:r>
      <w:r>
        <w:t>y</w:t>
      </w:r>
      <w:r>
        <w:rPr>
          <w:spacing w:val="-6"/>
        </w:rPr>
        <w:t xml:space="preserve"> </w:t>
      </w:r>
      <w:r>
        <w:t>la</w:t>
      </w:r>
      <w:r>
        <w:rPr>
          <w:spacing w:val="-8"/>
        </w:rPr>
        <w:t xml:space="preserve"> </w:t>
      </w:r>
      <w:r>
        <w:t>necesidad</w:t>
      </w:r>
      <w:r>
        <w:rPr>
          <w:spacing w:val="-7"/>
        </w:rPr>
        <w:t xml:space="preserve"> </w:t>
      </w:r>
      <w:r>
        <w:t>de</w:t>
      </w:r>
      <w:r>
        <w:rPr>
          <w:spacing w:val="-10"/>
        </w:rPr>
        <w:t xml:space="preserve"> </w:t>
      </w:r>
      <w:r>
        <w:t>asegurar</w:t>
      </w:r>
      <w:r>
        <w:rPr>
          <w:spacing w:val="-53"/>
        </w:rPr>
        <w:t xml:space="preserve"> </w:t>
      </w:r>
      <w:r>
        <w:t>la</w:t>
      </w:r>
      <w:r>
        <w:rPr>
          <w:spacing w:val="-2"/>
        </w:rPr>
        <w:t xml:space="preserve"> </w:t>
      </w:r>
      <w:r>
        <w:t>vigencia</w:t>
      </w:r>
      <w:r>
        <w:rPr>
          <w:spacing w:val="-1"/>
        </w:rPr>
        <w:t xml:space="preserve"> </w:t>
      </w:r>
      <w:r>
        <w:t>de</w:t>
      </w:r>
      <w:r>
        <w:rPr>
          <w:spacing w:val="-1"/>
        </w:rPr>
        <w:t xml:space="preserve"> </w:t>
      </w:r>
      <w:r>
        <w:t>un</w:t>
      </w:r>
      <w:r>
        <w:rPr>
          <w:spacing w:val="1"/>
        </w:rPr>
        <w:t xml:space="preserve"> </w:t>
      </w:r>
      <w:r>
        <w:t>orden</w:t>
      </w:r>
      <w:r>
        <w:rPr>
          <w:spacing w:val="-1"/>
        </w:rPr>
        <w:t xml:space="preserve"> </w:t>
      </w:r>
      <w:r>
        <w:t>justo,</w:t>
      </w:r>
      <w:r>
        <w:rPr>
          <w:spacing w:val="-1"/>
        </w:rPr>
        <w:t xml:space="preserve"> </w:t>
      </w:r>
      <w:r>
        <w:t>entre</w:t>
      </w:r>
      <w:r>
        <w:rPr>
          <w:spacing w:val="-1"/>
        </w:rPr>
        <w:t xml:space="preserve"> </w:t>
      </w:r>
      <w:r>
        <w:t>otros.</w:t>
      </w:r>
    </w:p>
    <w:p w:rsidR="00DF1C3E" w:rsidRDefault="00B61883">
      <w:pPr>
        <w:pStyle w:val="Textoindependiente"/>
        <w:spacing w:before="6"/>
        <w:rPr>
          <w:sz w:val="21"/>
        </w:rPr>
      </w:pPr>
      <w:r>
        <w:pict>
          <v:rect id="_x0000_s1027" style="position:absolute;margin-left:113.4pt;margin-top:14.35pt;width:2in;height:.6pt;z-index:-15725056;mso-wrap-distance-left:0;mso-wrap-distance-right:0;mso-position-horizontal-relative:page" fillcolor="black" stroked="f">
            <w10:wrap type="topAndBottom" anchorx="page"/>
          </v:rect>
        </w:pict>
      </w:r>
    </w:p>
    <w:p w:rsidR="00DF1C3E" w:rsidRDefault="00B83104">
      <w:pPr>
        <w:spacing w:before="73"/>
        <w:ind w:left="548" w:right="108"/>
        <w:jc w:val="both"/>
        <w:rPr>
          <w:rFonts w:ascii="Arial" w:hAnsi="Arial"/>
          <w:b/>
          <w:i/>
          <w:sz w:val="16"/>
        </w:rPr>
      </w:pPr>
      <w:r>
        <w:rPr>
          <w:rFonts w:ascii="Arial" w:hAnsi="Arial"/>
          <w:b/>
          <w:sz w:val="16"/>
          <w:vertAlign w:val="superscript"/>
        </w:rPr>
        <w:t>14</w:t>
      </w:r>
      <w:r>
        <w:rPr>
          <w:rFonts w:ascii="Arial" w:hAnsi="Arial"/>
          <w:b/>
          <w:sz w:val="16"/>
        </w:rPr>
        <w:t xml:space="preserve"> </w:t>
      </w:r>
      <w:r>
        <w:rPr>
          <w:rFonts w:ascii="Arial" w:hAnsi="Arial"/>
          <w:b/>
          <w:i/>
          <w:sz w:val="16"/>
        </w:rPr>
        <w:t>"4. El de un crédito u otro derecho semejante se perfeccionará con la notificación al deudor mediante</w:t>
      </w:r>
      <w:r>
        <w:rPr>
          <w:rFonts w:ascii="Arial" w:hAnsi="Arial"/>
          <w:b/>
          <w:i/>
          <w:spacing w:val="1"/>
          <w:sz w:val="16"/>
        </w:rPr>
        <w:t xml:space="preserve"> </w:t>
      </w:r>
      <w:r>
        <w:rPr>
          <w:rFonts w:ascii="Arial" w:hAnsi="Arial"/>
          <w:b/>
          <w:i/>
          <w:sz w:val="16"/>
        </w:rPr>
        <w:t>entrega del correspondiente oficio, en el que se le prevendrá que para hacer el pago deberá constituir</w:t>
      </w:r>
      <w:r>
        <w:rPr>
          <w:rFonts w:ascii="Arial" w:hAnsi="Arial"/>
          <w:b/>
          <w:i/>
          <w:spacing w:val="1"/>
          <w:sz w:val="16"/>
        </w:rPr>
        <w:t xml:space="preserve"> </w:t>
      </w:r>
      <w:r>
        <w:rPr>
          <w:rFonts w:ascii="Arial" w:hAnsi="Arial"/>
          <w:b/>
          <w:i/>
          <w:sz w:val="16"/>
        </w:rPr>
        <w:t>certificado</w:t>
      </w:r>
      <w:r>
        <w:rPr>
          <w:rFonts w:ascii="Arial" w:hAnsi="Arial"/>
          <w:b/>
          <w:i/>
          <w:spacing w:val="-5"/>
          <w:sz w:val="16"/>
        </w:rPr>
        <w:t xml:space="preserve"> </w:t>
      </w:r>
      <w:r>
        <w:rPr>
          <w:rFonts w:ascii="Arial" w:hAnsi="Arial"/>
          <w:b/>
          <w:i/>
          <w:sz w:val="16"/>
        </w:rPr>
        <w:t>de</w:t>
      </w:r>
      <w:r>
        <w:rPr>
          <w:rFonts w:ascii="Arial" w:hAnsi="Arial"/>
          <w:b/>
          <w:i/>
          <w:spacing w:val="-3"/>
          <w:sz w:val="16"/>
        </w:rPr>
        <w:t xml:space="preserve"> </w:t>
      </w:r>
      <w:r>
        <w:rPr>
          <w:rFonts w:ascii="Arial" w:hAnsi="Arial"/>
          <w:b/>
          <w:i/>
          <w:sz w:val="16"/>
        </w:rPr>
        <w:t>depósito</w:t>
      </w:r>
      <w:r>
        <w:rPr>
          <w:rFonts w:ascii="Arial" w:hAnsi="Arial"/>
          <w:b/>
          <w:i/>
          <w:spacing w:val="-5"/>
          <w:sz w:val="16"/>
        </w:rPr>
        <w:t xml:space="preserve"> </w:t>
      </w:r>
      <w:r>
        <w:rPr>
          <w:rFonts w:ascii="Arial" w:hAnsi="Arial"/>
          <w:b/>
          <w:i/>
          <w:sz w:val="16"/>
        </w:rPr>
        <w:t>a</w:t>
      </w:r>
      <w:r>
        <w:rPr>
          <w:rFonts w:ascii="Arial" w:hAnsi="Arial"/>
          <w:b/>
          <w:i/>
          <w:spacing w:val="-2"/>
          <w:sz w:val="16"/>
        </w:rPr>
        <w:t xml:space="preserve"> </w:t>
      </w:r>
      <w:r>
        <w:rPr>
          <w:rFonts w:ascii="Arial" w:hAnsi="Arial"/>
          <w:b/>
          <w:i/>
          <w:sz w:val="16"/>
        </w:rPr>
        <w:t>órdenes</w:t>
      </w:r>
      <w:r>
        <w:rPr>
          <w:rFonts w:ascii="Arial" w:hAnsi="Arial"/>
          <w:b/>
          <w:i/>
          <w:spacing w:val="-3"/>
          <w:sz w:val="16"/>
        </w:rPr>
        <w:t xml:space="preserve"> </w:t>
      </w:r>
      <w:r>
        <w:rPr>
          <w:rFonts w:ascii="Arial" w:hAnsi="Arial"/>
          <w:b/>
          <w:i/>
          <w:sz w:val="16"/>
        </w:rPr>
        <w:t>del</w:t>
      </w:r>
      <w:r>
        <w:rPr>
          <w:rFonts w:ascii="Arial" w:hAnsi="Arial"/>
          <w:b/>
          <w:i/>
          <w:spacing w:val="-5"/>
          <w:sz w:val="16"/>
        </w:rPr>
        <w:t xml:space="preserve"> </w:t>
      </w:r>
      <w:r>
        <w:rPr>
          <w:rFonts w:ascii="Arial" w:hAnsi="Arial"/>
          <w:b/>
          <w:i/>
          <w:sz w:val="16"/>
        </w:rPr>
        <w:t>juzgado.</w:t>
      </w:r>
      <w:r>
        <w:rPr>
          <w:rFonts w:ascii="Arial" w:hAnsi="Arial"/>
          <w:b/>
          <w:i/>
          <w:spacing w:val="-3"/>
          <w:sz w:val="16"/>
        </w:rPr>
        <w:t xml:space="preserve"> </w:t>
      </w:r>
      <w:r>
        <w:rPr>
          <w:rFonts w:ascii="Arial" w:hAnsi="Arial"/>
          <w:b/>
          <w:i/>
          <w:sz w:val="16"/>
        </w:rPr>
        <w:t>Si</w:t>
      </w:r>
      <w:r>
        <w:rPr>
          <w:rFonts w:ascii="Arial" w:hAnsi="Arial"/>
          <w:b/>
          <w:i/>
          <w:spacing w:val="-2"/>
          <w:sz w:val="16"/>
        </w:rPr>
        <w:t xml:space="preserve"> </w:t>
      </w:r>
      <w:r>
        <w:rPr>
          <w:rFonts w:ascii="Arial" w:hAnsi="Arial"/>
          <w:b/>
          <w:i/>
          <w:sz w:val="16"/>
        </w:rPr>
        <w:t>el</w:t>
      </w:r>
      <w:r>
        <w:rPr>
          <w:rFonts w:ascii="Arial" w:hAnsi="Arial"/>
          <w:b/>
          <w:i/>
          <w:spacing w:val="-4"/>
          <w:sz w:val="16"/>
        </w:rPr>
        <w:t xml:space="preserve"> </w:t>
      </w:r>
      <w:r>
        <w:rPr>
          <w:rFonts w:ascii="Arial" w:hAnsi="Arial"/>
          <w:b/>
          <w:i/>
          <w:sz w:val="16"/>
        </w:rPr>
        <w:t>deudor</w:t>
      </w:r>
      <w:r>
        <w:rPr>
          <w:rFonts w:ascii="Arial" w:hAnsi="Arial"/>
          <w:b/>
          <w:i/>
          <w:spacing w:val="-3"/>
          <w:sz w:val="16"/>
        </w:rPr>
        <w:t xml:space="preserve"> </w:t>
      </w:r>
      <w:r>
        <w:rPr>
          <w:rFonts w:ascii="Arial" w:hAnsi="Arial"/>
          <w:b/>
          <w:i/>
          <w:sz w:val="16"/>
        </w:rPr>
        <w:t>se</w:t>
      </w:r>
      <w:r>
        <w:rPr>
          <w:rFonts w:ascii="Arial" w:hAnsi="Arial"/>
          <w:b/>
          <w:i/>
          <w:spacing w:val="-5"/>
          <w:sz w:val="16"/>
        </w:rPr>
        <w:t xml:space="preserve"> </w:t>
      </w:r>
      <w:r>
        <w:rPr>
          <w:rFonts w:ascii="Arial" w:hAnsi="Arial"/>
          <w:b/>
          <w:i/>
          <w:sz w:val="16"/>
        </w:rPr>
        <w:t>negare</w:t>
      </w:r>
      <w:r>
        <w:rPr>
          <w:rFonts w:ascii="Arial" w:hAnsi="Arial"/>
          <w:b/>
          <w:i/>
          <w:spacing w:val="-3"/>
          <w:sz w:val="16"/>
        </w:rPr>
        <w:t xml:space="preserve"> </w:t>
      </w:r>
      <w:r>
        <w:rPr>
          <w:rFonts w:ascii="Arial" w:hAnsi="Arial"/>
          <w:b/>
          <w:i/>
          <w:sz w:val="16"/>
        </w:rPr>
        <w:t>a</w:t>
      </w:r>
      <w:r>
        <w:rPr>
          <w:rFonts w:ascii="Arial" w:hAnsi="Arial"/>
          <w:b/>
          <w:i/>
          <w:spacing w:val="-3"/>
          <w:sz w:val="16"/>
        </w:rPr>
        <w:t xml:space="preserve"> </w:t>
      </w:r>
      <w:r>
        <w:rPr>
          <w:rFonts w:ascii="Arial" w:hAnsi="Arial"/>
          <w:b/>
          <w:i/>
          <w:sz w:val="16"/>
        </w:rPr>
        <w:t>firmar</w:t>
      </w:r>
      <w:r>
        <w:rPr>
          <w:rFonts w:ascii="Arial" w:hAnsi="Arial"/>
          <w:b/>
          <w:i/>
          <w:spacing w:val="-3"/>
          <w:sz w:val="16"/>
        </w:rPr>
        <w:t xml:space="preserve"> </w:t>
      </w:r>
      <w:r>
        <w:rPr>
          <w:rFonts w:ascii="Arial" w:hAnsi="Arial"/>
          <w:b/>
          <w:i/>
          <w:sz w:val="16"/>
        </w:rPr>
        <w:t>el</w:t>
      </w:r>
      <w:r>
        <w:rPr>
          <w:rFonts w:ascii="Arial" w:hAnsi="Arial"/>
          <w:b/>
          <w:i/>
          <w:spacing w:val="-3"/>
          <w:sz w:val="16"/>
        </w:rPr>
        <w:t xml:space="preserve"> </w:t>
      </w:r>
      <w:r>
        <w:rPr>
          <w:rFonts w:ascii="Arial" w:hAnsi="Arial"/>
          <w:b/>
          <w:i/>
          <w:sz w:val="16"/>
        </w:rPr>
        <w:t>recibo</w:t>
      </w:r>
      <w:r>
        <w:rPr>
          <w:rFonts w:ascii="Arial" w:hAnsi="Arial"/>
          <w:b/>
          <w:i/>
          <w:spacing w:val="-5"/>
          <w:sz w:val="16"/>
        </w:rPr>
        <w:t xml:space="preserve"> </w:t>
      </w:r>
      <w:r>
        <w:rPr>
          <w:rFonts w:ascii="Arial" w:hAnsi="Arial"/>
          <w:b/>
          <w:i/>
          <w:sz w:val="16"/>
        </w:rPr>
        <w:t>del</w:t>
      </w:r>
      <w:r>
        <w:rPr>
          <w:rFonts w:ascii="Arial" w:hAnsi="Arial"/>
          <w:b/>
          <w:i/>
          <w:spacing w:val="-5"/>
          <w:sz w:val="16"/>
        </w:rPr>
        <w:t xml:space="preserve"> </w:t>
      </w:r>
      <w:r>
        <w:rPr>
          <w:rFonts w:ascii="Arial" w:hAnsi="Arial"/>
          <w:b/>
          <w:i/>
          <w:sz w:val="16"/>
        </w:rPr>
        <w:t>oficio,</w:t>
      </w:r>
      <w:r>
        <w:rPr>
          <w:rFonts w:ascii="Arial" w:hAnsi="Arial"/>
          <w:b/>
          <w:i/>
          <w:spacing w:val="-3"/>
          <w:sz w:val="16"/>
        </w:rPr>
        <w:t xml:space="preserve"> </w:t>
      </w:r>
      <w:r>
        <w:rPr>
          <w:rFonts w:ascii="Arial" w:hAnsi="Arial"/>
          <w:b/>
          <w:i/>
          <w:sz w:val="16"/>
        </w:rPr>
        <w:t>lo</w:t>
      </w:r>
      <w:r>
        <w:rPr>
          <w:rFonts w:ascii="Arial" w:hAnsi="Arial"/>
          <w:b/>
          <w:i/>
          <w:spacing w:val="-3"/>
          <w:sz w:val="16"/>
        </w:rPr>
        <w:t xml:space="preserve"> </w:t>
      </w:r>
      <w:r>
        <w:rPr>
          <w:rFonts w:ascii="Arial" w:hAnsi="Arial"/>
          <w:b/>
          <w:i/>
          <w:sz w:val="16"/>
        </w:rPr>
        <w:t>hará</w:t>
      </w:r>
      <w:r>
        <w:rPr>
          <w:rFonts w:ascii="Arial" w:hAnsi="Arial"/>
          <w:b/>
          <w:i/>
          <w:spacing w:val="-6"/>
          <w:sz w:val="16"/>
        </w:rPr>
        <w:t xml:space="preserve"> </w:t>
      </w:r>
      <w:r>
        <w:rPr>
          <w:rFonts w:ascii="Arial" w:hAnsi="Arial"/>
          <w:b/>
          <w:i/>
          <w:sz w:val="16"/>
        </w:rPr>
        <w:t>por</w:t>
      </w:r>
      <w:r>
        <w:rPr>
          <w:rFonts w:ascii="Arial" w:hAnsi="Arial"/>
          <w:b/>
          <w:i/>
          <w:spacing w:val="-42"/>
          <w:sz w:val="16"/>
        </w:rPr>
        <w:t xml:space="preserve"> </w:t>
      </w:r>
      <w:r>
        <w:rPr>
          <w:rFonts w:ascii="Arial" w:hAnsi="Arial"/>
          <w:b/>
          <w:i/>
          <w:sz w:val="16"/>
        </w:rPr>
        <w:t>él</w:t>
      </w:r>
      <w:r>
        <w:rPr>
          <w:rFonts w:ascii="Arial" w:hAnsi="Arial"/>
          <w:b/>
          <w:i/>
          <w:spacing w:val="-2"/>
          <w:sz w:val="16"/>
        </w:rPr>
        <w:t xml:space="preserve"> </w:t>
      </w:r>
      <w:r>
        <w:rPr>
          <w:rFonts w:ascii="Arial" w:hAnsi="Arial"/>
          <w:b/>
          <w:i/>
          <w:sz w:val="16"/>
        </w:rPr>
        <w:t>cualquiera persona que presencie el</w:t>
      </w:r>
      <w:r>
        <w:rPr>
          <w:rFonts w:ascii="Arial" w:hAnsi="Arial"/>
          <w:b/>
          <w:i/>
          <w:spacing w:val="-1"/>
          <w:sz w:val="16"/>
        </w:rPr>
        <w:t xml:space="preserve"> </w:t>
      </w:r>
      <w:r>
        <w:rPr>
          <w:rFonts w:ascii="Arial" w:hAnsi="Arial"/>
          <w:b/>
          <w:i/>
          <w:sz w:val="16"/>
        </w:rPr>
        <w:t>hecho</w:t>
      </w:r>
      <w:r>
        <w:rPr>
          <w:rFonts w:ascii="Arial" w:hAnsi="Arial"/>
          <w:b/>
          <w:i/>
          <w:spacing w:val="1"/>
          <w:sz w:val="16"/>
        </w:rPr>
        <w:t xml:space="preserve"> </w:t>
      </w:r>
      <w:r>
        <w:rPr>
          <w:rFonts w:ascii="Arial" w:hAnsi="Arial"/>
          <w:b/>
          <w:i/>
          <w:sz w:val="16"/>
        </w:rPr>
        <w:t>"</w:t>
      </w:r>
    </w:p>
    <w:p w:rsidR="00DF1C3E" w:rsidRDefault="00B83104">
      <w:pPr>
        <w:ind w:left="548" w:right="113"/>
        <w:jc w:val="both"/>
        <w:rPr>
          <w:sz w:val="18"/>
        </w:rPr>
      </w:pPr>
      <w:r>
        <w:rPr>
          <w:position w:val="6"/>
          <w:sz w:val="12"/>
        </w:rPr>
        <w:t xml:space="preserve">15 </w:t>
      </w:r>
      <w:proofErr w:type="gramStart"/>
      <w:r>
        <w:rPr>
          <w:sz w:val="18"/>
        </w:rPr>
        <w:t>Consejo</w:t>
      </w:r>
      <w:proofErr w:type="gramEnd"/>
      <w:r>
        <w:rPr>
          <w:sz w:val="18"/>
        </w:rPr>
        <w:t xml:space="preserve"> de Estado. Sección Quinta. Ponente: Rocío Araújo Oñate. 25 de marzo de 2021. Rad. No.</w:t>
      </w:r>
      <w:r>
        <w:rPr>
          <w:spacing w:val="1"/>
          <w:sz w:val="18"/>
        </w:rPr>
        <w:t xml:space="preserve"> </w:t>
      </w:r>
      <w:r>
        <w:rPr>
          <w:sz w:val="18"/>
        </w:rPr>
        <w:t>20001-23-33-000-2020-00484-01(AC)</w:t>
      </w:r>
      <w:r>
        <w:rPr>
          <w:spacing w:val="1"/>
          <w:sz w:val="18"/>
        </w:rPr>
        <w:t xml:space="preserve"> </w:t>
      </w:r>
      <w:r>
        <w:rPr>
          <w:sz w:val="18"/>
        </w:rPr>
        <w:t>Actor:</w:t>
      </w:r>
      <w:r>
        <w:rPr>
          <w:spacing w:val="1"/>
          <w:sz w:val="18"/>
        </w:rPr>
        <w:t xml:space="preserve"> </w:t>
      </w:r>
      <w:r>
        <w:rPr>
          <w:sz w:val="18"/>
        </w:rPr>
        <w:t>José</w:t>
      </w:r>
      <w:r>
        <w:rPr>
          <w:spacing w:val="1"/>
          <w:sz w:val="18"/>
        </w:rPr>
        <w:t xml:space="preserve"> </w:t>
      </w:r>
      <w:r>
        <w:rPr>
          <w:sz w:val="18"/>
        </w:rPr>
        <w:t>David</w:t>
      </w:r>
      <w:r>
        <w:rPr>
          <w:spacing w:val="1"/>
          <w:sz w:val="18"/>
        </w:rPr>
        <w:t xml:space="preserve"> </w:t>
      </w:r>
      <w:r>
        <w:rPr>
          <w:sz w:val="18"/>
        </w:rPr>
        <w:t>Flórez</w:t>
      </w:r>
      <w:r>
        <w:rPr>
          <w:spacing w:val="1"/>
          <w:sz w:val="18"/>
        </w:rPr>
        <w:t xml:space="preserve"> </w:t>
      </w:r>
      <w:r>
        <w:rPr>
          <w:sz w:val="18"/>
        </w:rPr>
        <w:t>Rodríguez.</w:t>
      </w:r>
      <w:r>
        <w:rPr>
          <w:spacing w:val="1"/>
          <w:sz w:val="18"/>
        </w:rPr>
        <w:t xml:space="preserve"> </w:t>
      </w:r>
      <w:r>
        <w:rPr>
          <w:sz w:val="18"/>
        </w:rPr>
        <w:t>Demandado:</w:t>
      </w:r>
      <w:r>
        <w:rPr>
          <w:spacing w:val="1"/>
          <w:sz w:val="18"/>
        </w:rPr>
        <w:t xml:space="preserve"> </w:t>
      </w:r>
      <w:r>
        <w:rPr>
          <w:sz w:val="18"/>
        </w:rPr>
        <w:t>Juzgado</w:t>
      </w:r>
      <w:r>
        <w:rPr>
          <w:spacing w:val="1"/>
          <w:sz w:val="18"/>
        </w:rPr>
        <w:t xml:space="preserve"> </w:t>
      </w:r>
      <w:r>
        <w:rPr>
          <w:sz w:val="18"/>
        </w:rPr>
        <w:t>Cuarto</w:t>
      </w:r>
      <w:r>
        <w:rPr>
          <w:spacing w:val="-1"/>
          <w:sz w:val="18"/>
        </w:rPr>
        <w:t xml:space="preserve"> </w:t>
      </w:r>
      <w:r>
        <w:rPr>
          <w:sz w:val="18"/>
        </w:rPr>
        <w:t>Administrativo del Circuito</w:t>
      </w:r>
      <w:r>
        <w:rPr>
          <w:spacing w:val="-2"/>
          <w:sz w:val="18"/>
        </w:rPr>
        <w:t xml:space="preserve"> </w:t>
      </w:r>
      <w:r>
        <w:rPr>
          <w:sz w:val="18"/>
        </w:rPr>
        <w:t>Judicial</w:t>
      </w:r>
      <w:r>
        <w:rPr>
          <w:spacing w:val="-3"/>
          <w:sz w:val="18"/>
        </w:rPr>
        <w:t xml:space="preserve"> </w:t>
      </w:r>
      <w:r>
        <w:rPr>
          <w:sz w:val="18"/>
        </w:rPr>
        <w:t>de Valledupar</w:t>
      </w:r>
    </w:p>
    <w:p w:rsidR="00DF1C3E" w:rsidRDefault="00DF1C3E">
      <w:pPr>
        <w:jc w:val="both"/>
        <w:rPr>
          <w:sz w:val="18"/>
        </w:rPr>
        <w:sectPr w:rsidR="00DF1C3E">
          <w:pgSz w:w="12250" w:h="18730"/>
          <w:pgMar w:top="1660" w:right="1640" w:bottom="1200" w:left="1720" w:header="994" w:footer="1005" w:gutter="0"/>
          <w:cols w:space="720"/>
        </w:sectPr>
      </w:pPr>
    </w:p>
    <w:p w:rsidR="00DF1C3E" w:rsidRDefault="00DF1C3E">
      <w:pPr>
        <w:spacing w:before="10"/>
        <w:rPr>
          <w:sz w:val="29"/>
        </w:rPr>
      </w:pPr>
    </w:p>
    <w:p w:rsidR="00DF1C3E" w:rsidRDefault="00B83104">
      <w:pPr>
        <w:pStyle w:val="Prrafodelista"/>
        <w:numPr>
          <w:ilvl w:val="0"/>
          <w:numId w:val="2"/>
        </w:numPr>
        <w:tabs>
          <w:tab w:val="left" w:pos="1734"/>
        </w:tabs>
        <w:spacing w:before="93"/>
        <w:ind w:right="114" w:firstLine="0"/>
        <w:jc w:val="both"/>
        <w:rPr>
          <w:rFonts w:ascii="Arial" w:hAnsi="Arial"/>
          <w:i/>
          <w:sz w:val="20"/>
        </w:rPr>
      </w:pPr>
      <w:r>
        <w:rPr>
          <w:rFonts w:ascii="Arial" w:hAnsi="Arial"/>
          <w:i/>
          <w:sz w:val="20"/>
        </w:rPr>
        <w:t>Siendo ello así ha precisado que, el legislador ha adoptado como regla general</w:t>
      </w:r>
      <w:r>
        <w:rPr>
          <w:rFonts w:ascii="Arial" w:hAnsi="Arial"/>
          <w:i/>
          <w:spacing w:val="-53"/>
          <w:sz w:val="20"/>
        </w:rPr>
        <w:t xml:space="preserve"> </w:t>
      </w:r>
      <w:r>
        <w:rPr>
          <w:rFonts w:ascii="Arial" w:hAnsi="Arial"/>
          <w:i/>
          <w:sz w:val="20"/>
        </w:rPr>
        <w:t>la</w:t>
      </w:r>
      <w:r>
        <w:rPr>
          <w:rFonts w:ascii="Arial" w:hAnsi="Arial"/>
          <w:i/>
          <w:spacing w:val="1"/>
          <w:sz w:val="20"/>
        </w:rPr>
        <w:t xml:space="preserve"> </w:t>
      </w:r>
      <w:r>
        <w:rPr>
          <w:rFonts w:ascii="Arial" w:hAnsi="Arial"/>
          <w:i/>
          <w:sz w:val="20"/>
        </w:rPr>
        <w:t>inembargabilidad</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los</w:t>
      </w:r>
      <w:r>
        <w:rPr>
          <w:rFonts w:ascii="Arial" w:hAnsi="Arial"/>
          <w:i/>
          <w:spacing w:val="1"/>
          <w:sz w:val="20"/>
        </w:rPr>
        <w:t xml:space="preserve"> </w:t>
      </w:r>
      <w:r>
        <w:rPr>
          <w:rFonts w:ascii="Arial" w:hAnsi="Arial"/>
          <w:i/>
          <w:sz w:val="20"/>
        </w:rPr>
        <w:t>recursos</w:t>
      </w:r>
      <w:r>
        <w:rPr>
          <w:rFonts w:ascii="Arial" w:hAnsi="Arial"/>
          <w:i/>
          <w:spacing w:val="1"/>
          <w:sz w:val="20"/>
        </w:rPr>
        <w:t xml:space="preserve"> </w:t>
      </w:r>
      <w:r>
        <w:rPr>
          <w:rFonts w:ascii="Arial" w:hAnsi="Arial"/>
          <w:i/>
          <w:sz w:val="20"/>
        </w:rPr>
        <w:t>públicos</w:t>
      </w:r>
      <w:r>
        <w:rPr>
          <w:rFonts w:ascii="Arial" w:hAnsi="Arial"/>
          <w:i/>
          <w:spacing w:val="1"/>
          <w:sz w:val="20"/>
        </w:rPr>
        <w:t xml:space="preserve"> </w:t>
      </w:r>
      <w:r>
        <w:rPr>
          <w:rFonts w:ascii="Arial" w:hAnsi="Arial"/>
          <w:i/>
          <w:sz w:val="20"/>
        </w:rPr>
        <w:t>consagrados</w:t>
      </w:r>
      <w:r>
        <w:rPr>
          <w:rFonts w:ascii="Arial" w:hAnsi="Arial"/>
          <w:i/>
          <w:spacing w:val="1"/>
          <w:sz w:val="20"/>
        </w:rPr>
        <w:t xml:space="preserve"> </w:t>
      </w:r>
      <w:r>
        <w:rPr>
          <w:rFonts w:ascii="Arial" w:hAnsi="Arial"/>
          <w:i/>
          <w:sz w:val="20"/>
        </w:rPr>
        <w:t>en</w:t>
      </w:r>
      <w:r>
        <w:rPr>
          <w:rFonts w:ascii="Arial" w:hAnsi="Arial"/>
          <w:i/>
          <w:spacing w:val="1"/>
          <w:sz w:val="20"/>
        </w:rPr>
        <w:t xml:space="preserve"> </w:t>
      </w:r>
      <w:r>
        <w:rPr>
          <w:rFonts w:ascii="Arial" w:hAnsi="Arial"/>
          <w:i/>
          <w:sz w:val="20"/>
        </w:rPr>
        <w:t>el</w:t>
      </w:r>
      <w:r>
        <w:rPr>
          <w:rFonts w:ascii="Arial" w:hAnsi="Arial"/>
          <w:i/>
          <w:spacing w:val="1"/>
          <w:sz w:val="20"/>
        </w:rPr>
        <w:t xml:space="preserve"> </w:t>
      </w:r>
      <w:r>
        <w:rPr>
          <w:rFonts w:ascii="Arial" w:hAnsi="Arial"/>
          <w:i/>
          <w:sz w:val="20"/>
        </w:rPr>
        <w:t>Presupuesto</w:t>
      </w:r>
      <w:r>
        <w:rPr>
          <w:rFonts w:ascii="Arial" w:hAnsi="Arial"/>
          <w:i/>
          <w:spacing w:val="1"/>
          <w:sz w:val="20"/>
        </w:rPr>
        <w:t xml:space="preserve"> </w:t>
      </w:r>
      <w:r>
        <w:rPr>
          <w:rFonts w:ascii="Arial" w:hAnsi="Arial"/>
          <w:i/>
          <w:sz w:val="20"/>
        </w:rPr>
        <w:t>General de la Nación, pero que, ante la necesidad de armonizar esa cláusula con</w:t>
      </w:r>
      <w:r>
        <w:rPr>
          <w:rFonts w:ascii="Arial" w:hAnsi="Arial"/>
          <w:i/>
          <w:spacing w:val="1"/>
          <w:sz w:val="20"/>
        </w:rPr>
        <w:t xml:space="preserve"> </w:t>
      </w:r>
      <w:r>
        <w:rPr>
          <w:rFonts w:ascii="Arial" w:hAnsi="Arial"/>
          <w:i/>
          <w:sz w:val="20"/>
        </w:rPr>
        <w:t>los demás principios y derechos reconocidos en la Constitución, la jurisprudencia</w:t>
      </w:r>
      <w:r>
        <w:rPr>
          <w:rFonts w:ascii="Arial" w:hAnsi="Arial"/>
          <w:i/>
          <w:spacing w:val="1"/>
          <w:sz w:val="20"/>
        </w:rPr>
        <w:t xml:space="preserve"> </w:t>
      </w:r>
      <w:r>
        <w:rPr>
          <w:rFonts w:ascii="Arial" w:hAnsi="Arial"/>
          <w:i/>
          <w:sz w:val="20"/>
        </w:rPr>
        <w:t>ha</w:t>
      </w:r>
      <w:r>
        <w:rPr>
          <w:rFonts w:ascii="Arial" w:hAnsi="Arial"/>
          <w:i/>
          <w:spacing w:val="-8"/>
          <w:sz w:val="20"/>
        </w:rPr>
        <w:t xml:space="preserve"> </w:t>
      </w:r>
      <w:r>
        <w:rPr>
          <w:rFonts w:ascii="Arial" w:hAnsi="Arial"/>
          <w:i/>
          <w:sz w:val="20"/>
        </w:rPr>
        <w:t>fijado</w:t>
      </w:r>
      <w:r>
        <w:rPr>
          <w:rFonts w:ascii="Arial" w:hAnsi="Arial"/>
          <w:i/>
          <w:spacing w:val="-6"/>
          <w:sz w:val="20"/>
        </w:rPr>
        <w:t xml:space="preserve"> </w:t>
      </w:r>
      <w:r>
        <w:rPr>
          <w:rFonts w:ascii="Arial" w:hAnsi="Arial"/>
          <w:i/>
          <w:sz w:val="20"/>
        </w:rPr>
        <w:t>algunas</w:t>
      </w:r>
      <w:r>
        <w:rPr>
          <w:rFonts w:ascii="Arial" w:hAnsi="Arial"/>
          <w:i/>
          <w:spacing w:val="-6"/>
          <w:sz w:val="20"/>
        </w:rPr>
        <w:t xml:space="preserve"> </w:t>
      </w:r>
      <w:r>
        <w:rPr>
          <w:rFonts w:ascii="Arial" w:hAnsi="Arial"/>
          <w:i/>
          <w:sz w:val="20"/>
        </w:rPr>
        <w:t>reglas</w:t>
      </w:r>
      <w:r>
        <w:rPr>
          <w:rFonts w:ascii="Arial" w:hAnsi="Arial"/>
          <w:i/>
          <w:spacing w:val="-5"/>
          <w:sz w:val="20"/>
        </w:rPr>
        <w:t xml:space="preserve"> </w:t>
      </w:r>
      <w:r>
        <w:rPr>
          <w:rFonts w:ascii="Arial" w:hAnsi="Arial"/>
          <w:i/>
          <w:sz w:val="20"/>
        </w:rPr>
        <w:t>de</w:t>
      </w:r>
      <w:r>
        <w:rPr>
          <w:rFonts w:ascii="Arial" w:hAnsi="Arial"/>
          <w:i/>
          <w:spacing w:val="-5"/>
          <w:sz w:val="20"/>
        </w:rPr>
        <w:t xml:space="preserve"> </w:t>
      </w:r>
      <w:r>
        <w:rPr>
          <w:rFonts w:ascii="Arial" w:hAnsi="Arial"/>
          <w:i/>
          <w:sz w:val="20"/>
        </w:rPr>
        <w:t>excepción,</w:t>
      </w:r>
      <w:r>
        <w:rPr>
          <w:rFonts w:ascii="Arial" w:hAnsi="Arial"/>
          <w:i/>
          <w:spacing w:val="-6"/>
          <w:sz w:val="20"/>
        </w:rPr>
        <w:t xml:space="preserve"> </w:t>
      </w:r>
      <w:r>
        <w:rPr>
          <w:rFonts w:ascii="Arial" w:hAnsi="Arial"/>
          <w:i/>
          <w:sz w:val="20"/>
        </w:rPr>
        <w:t>por</w:t>
      </w:r>
      <w:r>
        <w:rPr>
          <w:rFonts w:ascii="Arial" w:hAnsi="Arial"/>
          <w:i/>
          <w:spacing w:val="-5"/>
          <w:sz w:val="20"/>
        </w:rPr>
        <w:t xml:space="preserve"> </w:t>
      </w:r>
      <w:r>
        <w:rPr>
          <w:rFonts w:ascii="Arial" w:hAnsi="Arial"/>
          <w:i/>
          <w:sz w:val="20"/>
        </w:rPr>
        <w:t>cuanto</w:t>
      </w:r>
      <w:r>
        <w:rPr>
          <w:rFonts w:ascii="Arial" w:hAnsi="Arial"/>
          <w:i/>
          <w:spacing w:val="-7"/>
          <w:sz w:val="20"/>
        </w:rPr>
        <w:t xml:space="preserve"> </w:t>
      </w:r>
      <w:r>
        <w:rPr>
          <w:rFonts w:ascii="Arial" w:hAnsi="Arial"/>
          <w:i/>
          <w:sz w:val="20"/>
        </w:rPr>
        <w:t>el</w:t>
      </w:r>
      <w:r>
        <w:rPr>
          <w:rFonts w:ascii="Arial" w:hAnsi="Arial"/>
          <w:i/>
          <w:spacing w:val="-6"/>
          <w:sz w:val="20"/>
        </w:rPr>
        <w:t xml:space="preserve"> </w:t>
      </w:r>
      <w:r>
        <w:rPr>
          <w:rFonts w:ascii="Arial" w:hAnsi="Arial"/>
          <w:i/>
          <w:sz w:val="20"/>
        </w:rPr>
        <w:t>postulado</w:t>
      </w:r>
      <w:r>
        <w:rPr>
          <w:rFonts w:ascii="Arial" w:hAnsi="Arial"/>
          <w:i/>
          <w:spacing w:val="-7"/>
          <w:sz w:val="20"/>
        </w:rPr>
        <w:t xml:space="preserve"> </w:t>
      </w:r>
      <w:r>
        <w:rPr>
          <w:rFonts w:ascii="Arial" w:hAnsi="Arial"/>
          <w:i/>
          <w:sz w:val="20"/>
        </w:rPr>
        <w:t>de</w:t>
      </w:r>
      <w:r>
        <w:rPr>
          <w:rFonts w:ascii="Arial" w:hAnsi="Arial"/>
          <w:i/>
          <w:spacing w:val="-6"/>
          <w:sz w:val="20"/>
        </w:rPr>
        <w:t xml:space="preserve"> </w:t>
      </w:r>
      <w:r>
        <w:rPr>
          <w:rFonts w:ascii="Arial" w:hAnsi="Arial"/>
          <w:i/>
          <w:sz w:val="20"/>
        </w:rPr>
        <w:t>la</w:t>
      </w:r>
      <w:r>
        <w:rPr>
          <w:rFonts w:ascii="Arial" w:hAnsi="Arial"/>
          <w:i/>
          <w:spacing w:val="-5"/>
          <w:sz w:val="20"/>
        </w:rPr>
        <w:t xml:space="preserve"> </w:t>
      </w:r>
      <w:r>
        <w:rPr>
          <w:rFonts w:ascii="Arial" w:hAnsi="Arial"/>
          <w:i/>
          <w:sz w:val="20"/>
        </w:rPr>
        <w:t>prevalencia</w:t>
      </w:r>
      <w:r>
        <w:rPr>
          <w:rFonts w:ascii="Arial" w:hAnsi="Arial"/>
          <w:i/>
          <w:spacing w:val="-8"/>
          <w:sz w:val="20"/>
        </w:rPr>
        <w:t xml:space="preserve"> </w:t>
      </w:r>
      <w:r>
        <w:rPr>
          <w:rFonts w:ascii="Arial" w:hAnsi="Arial"/>
          <w:i/>
          <w:sz w:val="20"/>
        </w:rPr>
        <w:t>del</w:t>
      </w:r>
      <w:r>
        <w:rPr>
          <w:rFonts w:ascii="Arial" w:hAnsi="Arial"/>
          <w:i/>
          <w:spacing w:val="-53"/>
          <w:sz w:val="20"/>
        </w:rPr>
        <w:t xml:space="preserve"> </w:t>
      </w:r>
      <w:r>
        <w:rPr>
          <w:rFonts w:ascii="Arial" w:hAnsi="Arial"/>
          <w:i/>
          <w:sz w:val="20"/>
        </w:rPr>
        <w:t>interés general comprende el deber de proteger y asegurar la efectividad de los</w:t>
      </w:r>
      <w:r>
        <w:rPr>
          <w:rFonts w:ascii="Arial" w:hAnsi="Arial"/>
          <w:i/>
          <w:spacing w:val="1"/>
          <w:sz w:val="20"/>
        </w:rPr>
        <w:t xml:space="preserve"> </w:t>
      </w:r>
      <w:r>
        <w:rPr>
          <w:rFonts w:ascii="Arial" w:hAnsi="Arial"/>
          <w:i/>
          <w:sz w:val="20"/>
        </w:rPr>
        <w:t>derechos</w:t>
      </w:r>
      <w:r>
        <w:rPr>
          <w:rFonts w:ascii="Arial" w:hAnsi="Arial"/>
          <w:i/>
          <w:spacing w:val="-1"/>
          <w:sz w:val="20"/>
        </w:rPr>
        <w:t xml:space="preserve"> </w:t>
      </w:r>
      <w:r>
        <w:rPr>
          <w:rFonts w:ascii="Arial" w:hAnsi="Arial"/>
          <w:i/>
          <w:sz w:val="20"/>
        </w:rPr>
        <w:t>fundamentales</w:t>
      </w:r>
      <w:r>
        <w:rPr>
          <w:rFonts w:ascii="Arial" w:hAnsi="Arial"/>
          <w:i/>
          <w:spacing w:val="-1"/>
          <w:sz w:val="20"/>
        </w:rPr>
        <w:t xml:space="preserve"> </w:t>
      </w:r>
      <w:r>
        <w:rPr>
          <w:rFonts w:ascii="Arial" w:hAnsi="Arial"/>
          <w:i/>
          <w:sz w:val="20"/>
        </w:rPr>
        <w:t>de</w:t>
      </w:r>
      <w:r>
        <w:rPr>
          <w:rFonts w:ascii="Arial" w:hAnsi="Arial"/>
          <w:i/>
          <w:spacing w:val="-2"/>
          <w:sz w:val="20"/>
        </w:rPr>
        <w:t xml:space="preserve"> </w:t>
      </w:r>
      <w:r>
        <w:rPr>
          <w:rFonts w:ascii="Arial" w:hAnsi="Arial"/>
          <w:i/>
          <w:sz w:val="20"/>
        </w:rPr>
        <w:t>cada persona</w:t>
      </w:r>
      <w:r>
        <w:rPr>
          <w:rFonts w:ascii="Arial" w:hAnsi="Arial"/>
          <w:i/>
          <w:spacing w:val="-2"/>
          <w:sz w:val="20"/>
        </w:rPr>
        <w:t xml:space="preserve"> </w:t>
      </w:r>
      <w:r>
        <w:rPr>
          <w:rFonts w:ascii="Arial" w:hAnsi="Arial"/>
          <w:i/>
          <w:sz w:val="20"/>
        </w:rPr>
        <w:t>individualmente</w:t>
      </w:r>
      <w:r>
        <w:rPr>
          <w:rFonts w:ascii="Arial" w:hAnsi="Arial"/>
          <w:i/>
          <w:spacing w:val="-2"/>
          <w:sz w:val="20"/>
        </w:rPr>
        <w:t xml:space="preserve"> </w:t>
      </w:r>
      <w:r>
        <w:rPr>
          <w:rFonts w:ascii="Arial" w:hAnsi="Arial"/>
          <w:i/>
          <w:sz w:val="20"/>
        </w:rPr>
        <w:t>considerada.</w:t>
      </w:r>
    </w:p>
    <w:p w:rsidR="00DF1C3E" w:rsidRDefault="00DF1C3E">
      <w:pPr>
        <w:pStyle w:val="Textoindependiente"/>
        <w:spacing w:before="10"/>
        <w:rPr>
          <w:sz w:val="19"/>
        </w:rPr>
      </w:pPr>
    </w:p>
    <w:p w:rsidR="00DF1C3E" w:rsidRDefault="00B83104">
      <w:pPr>
        <w:pStyle w:val="Prrafodelista"/>
        <w:numPr>
          <w:ilvl w:val="0"/>
          <w:numId w:val="2"/>
        </w:numPr>
        <w:tabs>
          <w:tab w:val="left" w:pos="1751"/>
        </w:tabs>
        <w:ind w:right="110" w:firstLine="0"/>
        <w:jc w:val="both"/>
        <w:rPr>
          <w:rFonts w:ascii="Arial" w:hAnsi="Arial"/>
          <w:i/>
          <w:sz w:val="20"/>
        </w:rPr>
      </w:pPr>
      <w:r>
        <w:rPr>
          <w:rFonts w:ascii="Arial" w:hAnsi="Arial"/>
          <w:i/>
          <w:sz w:val="20"/>
        </w:rPr>
        <w:t>La primera excepción tiene que ver con la necesidad de satisfacer créditos u</w:t>
      </w:r>
      <w:r>
        <w:rPr>
          <w:rFonts w:ascii="Arial" w:hAnsi="Arial"/>
          <w:i/>
          <w:spacing w:val="1"/>
          <w:sz w:val="20"/>
        </w:rPr>
        <w:t xml:space="preserve"> </w:t>
      </w:r>
      <w:r>
        <w:rPr>
          <w:rFonts w:ascii="Arial" w:hAnsi="Arial"/>
          <w:i/>
          <w:sz w:val="20"/>
        </w:rPr>
        <w:t>obligaciones de origen laboral con miras a efectivizar el derecho al trabajo en</w:t>
      </w:r>
      <w:r>
        <w:rPr>
          <w:rFonts w:ascii="Arial" w:hAnsi="Arial"/>
          <w:i/>
          <w:spacing w:val="1"/>
          <w:sz w:val="20"/>
        </w:rPr>
        <w:t xml:space="preserve"> </w:t>
      </w:r>
      <w:r>
        <w:rPr>
          <w:rFonts w:ascii="Arial" w:hAnsi="Arial"/>
          <w:i/>
          <w:sz w:val="20"/>
        </w:rPr>
        <w:t>condiciones dignas y justas; la segunda regla de excepción tiene que ver con el</w:t>
      </w:r>
      <w:r>
        <w:rPr>
          <w:rFonts w:ascii="Arial" w:hAnsi="Arial"/>
          <w:i/>
          <w:spacing w:val="1"/>
          <w:sz w:val="20"/>
        </w:rPr>
        <w:t xml:space="preserve"> </w:t>
      </w:r>
      <w:r>
        <w:rPr>
          <w:rFonts w:ascii="Arial" w:hAnsi="Arial"/>
          <w:i/>
          <w:sz w:val="20"/>
        </w:rPr>
        <w:t>pago de sentencias judiciales para garantizar la seguridad jurídica y el respeto de</w:t>
      </w:r>
      <w:r>
        <w:rPr>
          <w:rFonts w:ascii="Arial" w:hAnsi="Arial"/>
          <w:i/>
          <w:spacing w:val="1"/>
          <w:sz w:val="20"/>
        </w:rPr>
        <w:t xml:space="preserve"> </w:t>
      </w:r>
      <w:r>
        <w:rPr>
          <w:rFonts w:ascii="Arial" w:hAnsi="Arial"/>
          <w:i/>
          <w:sz w:val="20"/>
        </w:rPr>
        <w:t>los derechos reconocidos en dichas providencias, excepción que fue consagrada</w:t>
      </w:r>
      <w:r>
        <w:rPr>
          <w:rFonts w:ascii="Arial" w:hAnsi="Arial"/>
          <w:i/>
          <w:spacing w:val="1"/>
          <w:sz w:val="20"/>
        </w:rPr>
        <w:t xml:space="preserve"> </w:t>
      </w:r>
      <w:r>
        <w:rPr>
          <w:rFonts w:ascii="Arial" w:hAnsi="Arial"/>
          <w:i/>
          <w:sz w:val="20"/>
        </w:rPr>
        <w:t>desde la sentencia C-354 de 1997, en la que la Corte declaró la constitucionalidad</w:t>
      </w:r>
      <w:r>
        <w:rPr>
          <w:rFonts w:ascii="Arial" w:hAnsi="Arial"/>
          <w:i/>
          <w:spacing w:val="1"/>
          <w:sz w:val="20"/>
        </w:rPr>
        <w:t xml:space="preserve"> </w:t>
      </w:r>
      <w:r>
        <w:rPr>
          <w:rFonts w:ascii="Arial" w:hAnsi="Arial"/>
          <w:i/>
          <w:sz w:val="20"/>
        </w:rPr>
        <w:t>condicionada</w:t>
      </w:r>
      <w:r>
        <w:rPr>
          <w:rFonts w:ascii="Arial" w:hAnsi="Arial"/>
          <w:i/>
          <w:spacing w:val="1"/>
          <w:sz w:val="20"/>
        </w:rPr>
        <w:t xml:space="preserve"> </w:t>
      </w:r>
      <w:r>
        <w:rPr>
          <w:rFonts w:ascii="Arial" w:hAnsi="Arial"/>
          <w:i/>
          <w:sz w:val="20"/>
        </w:rPr>
        <w:t>del</w:t>
      </w:r>
      <w:r>
        <w:rPr>
          <w:rFonts w:ascii="Arial" w:hAnsi="Arial"/>
          <w:i/>
          <w:spacing w:val="1"/>
          <w:sz w:val="20"/>
        </w:rPr>
        <w:t xml:space="preserve"> </w:t>
      </w:r>
      <w:r>
        <w:rPr>
          <w:rFonts w:ascii="Arial" w:hAnsi="Arial"/>
          <w:i/>
          <w:sz w:val="20"/>
        </w:rPr>
        <w:t>artículo</w:t>
      </w:r>
      <w:r>
        <w:rPr>
          <w:rFonts w:ascii="Arial" w:hAnsi="Arial"/>
          <w:i/>
          <w:spacing w:val="1"/>
          <w:sz w:val="20"/>
        </w:rPr>
        <w:t xml:space="preserve"> </w:t>
      </w:r>
      <w:r>
        <w:rPr>
          <w:rFonts w:ascii="Arial" w:hAnsi="Arial"/>
          <w:i/>
          <w:sz w:val="20"/>
        </w:rPr>
        <w:t>19</w:t>
      </w:r>
      <w:r>
        <w:rPr>
          <w:rFonts w:ascii="Arial" w:hAnsi="Arial"/>
          <w:i/>
          <w:spacing w:val="1"/>
          <w:sz w:val="20"/>
        </w:rPr>
        <w:t xml:space="preserve"> </w:t>
      </w:r>
      <w:r>
        <w:rPr>
          <w:rFonts w:ascii="Arial" w:hAnsi="Arial"/>
          <w:i/>
          <w:sz w:val="20"/>
        </w:rPr>
        <w:t>del</w:t>
      </w:r>
      <w:r>
        <w:rPr>
          <w:rFonts w:ascii="Arial" w:hAnsi="Arial"/>
          <w:i/>
          <w:spacing w:val="1"/>
          <w:sz w:val="20"/>
        </w:rPr>
        <w:t xml:space="preserve"> </w:t>
      </w:r>
      <w:r>
        <w:rPr>
          <w:rFonts w:ascii="Arial" w:hAnsi="Arial"/>
          <w:i/>
          <w:sz w:val="20"/>
        </w:rPr>
        <w:t>Decreto</w:t>
      </w:r>
      <w:r>
        <w:rPr>
          <w:rFonts w:ascii="Arial" w:hAnsi="Arial"/>
          <w:i/>
          <w:spacing w:val="1"/>
          <w:sz w:val="20"/>
        </w:rPr>
        <w:t xml:space="preserve"> </w:t>
      </w:r>
      <w:r>
        <w:rPr>
          <w:rFonts w:ascii="Arial" w:hAnsi="Arial"/>
          <w:i/>
          <w:sz w:val="20"/>
        </w:rPr>
        <w:t>111</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1996</w:t>
      </w:r>
      <w:r>
        <w:rPr>
          <w:rFonts w:ascii="Arial" w:hAnsi="Arial"/>
          <w:i/>
          <w:spacing w:val="1"/>
          <w:sz w:val="20"/>
        </w:rPr>
        <w:t xml:space="preserve"> </w:t>
      </w:r>
      <w:r>
        <w:rPr>
          <w:rFonts w:ascii="Arial" w:hAnsi="Arial"/>
          <w:i/>
          <w:sz w:val="20"/>
        </w:rPr>
        <w:t>(inembargabilidad</w:t>
      </w:r>
      <w:r>
        <w:rPr>
          <w:rFonts w:ascii="Arial" w:hAnsi="Arial"/>
          <w:i/>
          <w:spacing w:val="1"/>
          <w:sz w:val="20"/>
        </w:rPr>
        <w:t xml:space="preserve"> </w:t>
      </w:r>
      <w:r>
        <w:rPr>
          <w:rFonts w:ascii="Arial" w:hAnsi="Arial"/>
          <w:i/>
          <w:sz w:val="20"/>
        </w:rPr>
        <w:t>del</w:t>
      </w:r>
      <w:r>
        <w:rPr>
          <w:rFonts w:ascii="Arial" w:hAnsi="Arial"/>
          <w:i/>
          <w:spacing w:val="1"/>
          <w:sz w:val="20"/>
        </w:rPr>
        <w:t xml:space="preserve"> </w:t>
      </w:r>
      <w:r>
        <w:rPr>
          <w:rFonts w:ascii="Arial" w:hAnsi="Arial"/>
          <w:i/>
          <w:sz w:val="20"/>
        </w:rPr>
        <w:t>Presupuesto General de la Nación), “bajo el entendido de que los créditos a cargo</w:t>
      </w:r>
      <w:r>
        <w:rPr>
          <w:rFonts w:ascii="Arial" w:hAnsi="Arial"/>
          <w:i/>
          <w:spacing w:val="1"/>
          <w:sz w:val="20"/>
        </w:rPr>
        <w:t xml:space="preserve"> </w:t>
      </w:r>
      <w:r>
        <w:rPr>
          <w:rFonts w:ascii="Arial" w:hAnsi="Arial"/>
          <w:i/>
          <w:sz w:val="20"/>
        </w:rPr>
        <w:t>del Estado, bien sean que consten en sentencias o en otros títulos legalmente</w:t>
      </w:r>
      <w:r>
        <w:rPr>
          <w:rFonts w:ascii="Arial" w:hAnsi="Arial"/>
          <w:i/>
          <w:spacing w:val="1"/>
          <w:sz w:val="20"/>
        </w:rPr>
        <w:t xml:space="preserve"> </w:t>
      </w:r>
      <w:r>
        <w:rPr>
          <w:rFonts w:ascii="Arial" w:hAnsi="Arial"/>
          <w:i/>
          <w:sz w:val="20"/>
        </w:rPr>
        <w:t>válidos,</w:t>
      </w:r>
      <w:r>
        <w:rPr>
          <w:rFonts w:ascii="Arial" w:hAnsi="Arial"/>
          <w:i/>
          <w:spacing w:val="-11"/>
          <w:sz w:val="20"/>
        </w:rPr>
        <w:t xml:space="preserve"> </w:t>
      </w:r>
      <w:r>
        <w:rPr>
          <w:rFonts w:ascii="Arial" w:hAnsi="Arial"/>
          <w:i/>
          <w:sz w:val="20"/>
        </w:rPr>
        <w:t>deben</w:t>
      </w:r>
      <w:r>
        <w:rPr>
          <w:rFonts w:ascii="Arial" w:hAnsi="Arial"/>
          <w:i/>
          <w:spacing w:val="-11"/>
          <w:sz w:val="20"/>
        </w:rPr>
        <w:t xml:space="preserve"> </w:t>
      </w:r>
      <w:r>
        <w:rPr>
          <w:rFonts w:ascii="Arial" w:hAnsi="Arial"/>
          <w:i/>
          <w:sz w:val="20"/>
        </w:rPr>
        <w:t>ser</w:t>
      </w:r>
      <w:r>
        <w:rPr>
          <w:rFonts w:ascii="Arial" w:hAnsi="Arial"/>
          <w:i/>
          <w:spacing w:val="-9"/>
          <w:sz w:val="20"/>
        </w:rPr>
        <w:t xml:space="preserve"> </w:t>
      </w:r>
      <w:r>
        <w:rPr>
          <w:rFonts w:ascii="Arial" w:hAnsi="Arial"/>
          <w:i/>
          <w:sz w:val="20"/>
        </w:rPr>
        <w:t>pagados</w:t>
      </w:r>
      <w:r>
        <w:rPr>
          <w:rFonts w:ascii="Arial" w:hAnsi="Arial"/>
          <w:i/>
          <w:spacing w:val="-9"/>
          <w:sz w:val="20"/>
        </w:rPr>
        <w:t xml:space="preserve"> </w:t>
      </w:r>
      <w:r>
        <w:rPr>
          <w:rFonts w:ascii="Arial" w:hAnsi="Arial"/>
          <w:i/>
          <w:sz w:val="20"/>
        </w:rPr>
        <w:t>mediante</w:t>
      </w:r>
      <w:r>
        <w:rPr>
          <w:rFonts w:ascii="Arial" w:hAnsi="Arial"/>
          <w:i/>
          <w:spacing w:val="-10"/>
          <w:sz w:val="20"/>
        </w:rPr>
        <w:t xml:space="preserve"> </w:t>
      </w:r>
      <w:r>
        <w:rPr>
          <w:rFonts w:ascii="Arial" w:hAnsi="Arial"/>
          <w:i/>
          <w:sz w:val="20"/>
        </w:rPr>
        <w:t>el</w:t>
      </w:r>
      <w:r>
        <w:rPr>
          <w:rFonts w:ascii="Arial" w:hAnsi="Arial"/>
          <w:i/>
          <w:spacing w:val="-11"/>
          <w:sz w:val="20"/>
        </w:rPr>
        <w:t xml:space="preserve"> </w:t>
      </w:r>
      <w:r>
        <w:rPr>
          <w:rFonts w:ascii="Arial" w:hAnsi="Arial"/>
          <w:i/>
          <w:sz w:val="20"/>
        </w:rPr>
        <w:t>procedimiento</w:t>
      </w:r>
      <w:r>
        <w:rPr>
          <w:rFonts w:ascii="Arial" w:hAnsi="Arial"/>
          <w:i/>
          <w:spacing w:val="-8"/>
          <w:sz w:val="20"/>
        </w:rPr>
        <w:t xml:space="preserve"> </w:t>
      </w:r>
      <w:r>
        <w:rPr>
          <w:rFonts w:ascii="Arial" w:hAnsi="Arial"/>
          <w:i/>
          <w:sz w:val="20"/>
        </w:rPr>
        <w:t>que</w:t>
      </w:r>
      <w:r>
        <w:rPr>
          <w:rFonts w:ascii="Arial" w:hAnsi="Arial"/>
          <w:i/>
          <w:spacing w:val="-10"/>
          <w:sz w:val="20"/>
        </w:rPr>
        <w:t xml:space="preserve"> </w:t>
      </w:r>
      <w:r>
        <w:rPr>
          <w:rFonts w:ascii="Arial" w:hAnsi="Arial"/>
          <w:i/>
          <w:sz w:val="20"/>
        </w:rPr>
        <w:t>indica</w:t>
      </w:r>
      <w:r>
        <w:rPr>
          <w:rFonts w:ascii="Arial" w:hAnsi="Arial"/>
          <w:i/>
          <w:spacing w:val="-10"/>
          <w:sz w:val="20"/>
        </w:rPr>
        <w:t xml:space="preserve"> </w:t>
      </w:r>
      <w:r>
        <w:rPr>
          <w:rFonts w:ascii="Arial" w:hAnsi="Arial"/>
          <w:i/>
          <w:sz w:val="20"/>
        </w:rPr>
        <w:t>la</w:t>
      </w:r>
      <w:r>
        <w:rPr>
          <w:rFonts w:ascii="Arial" w:hAnsi="Arial"/>
          <w:i/>
          <w:spacing w:val="-10"/>
          <w:sz w:val="20"/>
        </w:rPr>
        <w:t xml:space="preserve"> </w:t>
      </w:r>
      <w:r>
        <w:rPr>
          <w:rFonts w:ascii="Arial" w:hAnsi="Arial"/>
          <w:i/>
          <w:sz w:val="20"/>
        </w:rPr>
        <w:t>norma</w:t>
      </w:r>
      <w:r>
        <w:rPr>
          <w:rFonts w:ascii="Arial" w:hAnsi="Arial"/>
          <w:i/>
          <w:spacing w:val="-10"/>
          <w:sz w:val="20"/>
        </w:rPr>
        <w:t xml:space="preserve"> </w:t>
      </w:r>
      <w:r>
        <w:rPr>
          <w:rFonts w:ascii="Arial" w:hAnsi="Arial"/>
          <w:i/>
          <w:sz w:val="20"/>
        </w:rPr>
        <w:t>acusada</w:t>
      </w:r>
      <w:r>
        <w:rPr>
          <w:rFonts w:ascii="Arial" w:hAnsi="Arial"/>
          <w:i/>
          <w:spacing w:val="-53"/>
          <w:sz w:val="20"/>
        </w:rPr>
        <w:t xml:space="preserve"> </w:t>
      </w:r>
      <w:r>
        <w:rPr>
          <w:rFonts w:ascii="Arial" w:hAnsi="Arial"/>
          <w:i/>
          <w:sz w:val="20"/>
        </w:rPr>
        <w:t>y que transcurridos 18 meses después de que ellos sean exigibles, es posible</w:t>
      </w:r>
      <w:r>
        <w:rPr>
          <w:rFonts w:ascii="Arial" w:hAnsi="Arial"/>
          <w:i/>
          <w:spacing w:val="1"/>
          <w:sz w:val="20"/>
        </w:rPr>
        <w:t xml:space="preserve"> </w:t>
      </w:r>
      <w:r>
        <w:rPr>
          <w:rFonts w:ascii="Arial" w:hAnsi="Arial"/>
          <w:i/>
          <w:sz w:val="20"/>
        </w:rPr>
        <w:t>adelantar ejecución, con embargo de recursos del presupuesto -en primer lugar los</w:t>
      </w:r>
      <w:r>
        <w:rPr>
          <w:rFonts w:ascii="Arial" w:hAnsi="Arial"/>
          <w:i/>
          <w:spacing w:val="-53"/>
          <w:sz w:val="20"/>
        </w:rPr>
        <w:t xml:space="preserve"> </w:t>
      </w:r>
      <w:r>
        <w:rPr>
          <w:rFonts w:ascii="Arial" w:hAnsi="Arial"/>
          <w:i/>
          <w:sz w:val="20"/>
        </w:rPr>
        <w:t>destinados</w:t>
      </w:r>
      <w:r>
        <w:rPr>
          <w:rFonts w:ascii="Arial" w:hAnsi="Arial"/>
          <w:i/>
          <w:spacing w:val="-7"/>
          <w:sz w:val="20"/>
        </w:rPr>
        <w:t xml:space="preserve"> </w:t>
      </w:r>
      <w:r>
        <w:rPr>
          <w:rFonts w:ascii="Arial" w:hAnsi="Arial"/>
          <w:i/>
          <w:sz w:val="20"/>
        </w:rPr>
        <w:t>al</w:t>
      </w:r>
      <w:r>
        <w:rPr>
          <w:rFonts w:ascii="Arial" w:hAnsi="Arial"/>
          <w:i/>
          <w:spacing w:val="-9"/>
          <w:sz w:val="20"/>
        </w:rPr>
        <w:t xml:space="preserve"> </w:t>
      </w:r>
      <w:r>
        <w:rPr>
          <w:rFonts w:ascii="Arial" w:hAnsi="Arial"/>
          <w:i/>
          <w:sz w:val="20"/>
        </w:rPr>
        <w:t>pago</w:t>
      </w:r>
      <w:r>
        <w:rPr>
          <w:rFonts w:ascii="Arial" w:hAnsi="Arial"/>
          <w:i/>
          <w:spacing w:val="-5"/>
          <w:sz w:val="20"/>
        </w:rPr>
        <w:t xml:space="preserve"> </w:t>
      </w:r>
      <w:r>
        <w:rPr>
          <w:rFonts w:ascii="Arial" w:hAnsi="Arial"/>
          <w:i/>
          <w:sz w:val="20"/>
        </w:rPr>
        <w:t>de</w:t>
      </w:r>
      <w:r>
        <w:rPr>
          <w:rFonts w:ascii="Arial" w:hAnsi="Arial"/>
          <w:i/>
          <w:spacing w:val="-8"/>
          <w:sz w:val="20"/>
        </w:rPr>
        <w:t xml:space="preserve"> </w:t>
      </w:r>
      <w:r>
        <w:rPr>
          <w:rFonts w:ascii="Arial" w:hAnsi="Arial"/>
          <w:i/>
          <w:sz w:val="20"/>
        </w:rPr>
        <w:t>sentencias</w:t>
      </w:r>
      <w:r>
        <w:rPr>
          <w:rFonts w:ascii="Arial" w:hAnsi="Arial"/>
          <w:i/>
          <w:spacing w:val="-6"/>
          <w:sz w:val="20"/>
        </w:rPr>
        <w:t xml:space="preserve"> </w:t>
      </w:r>
      <w:r>
        <w:rPr>
          <w:rFonts w:ascii="Arial" w:hAnsi="Arial"/>
          <w:i/>
          <w:sz w:val="20"/>
        </w:rPr>
        <w:t>o</w:t>
      </w:r>
      <w:r>
        <w:rPr>
          <w:rFonts w:ascii="Arial" w:hAnsi="Arial"/>
          <w:i/>
          <w:spacing w:val="-8"/>
          <w:sz w:val="20"/>
        </w:rPr>
        <w:t xml:space="preserve"> </w:t>
      </w:r>
      <w:r>
        <w:rPr>
          <w:rFonts w:ascii="Arial" w:hAnsi="Arial"/>
          <w:i/>
          <w:sz w:val="20"/>
        </w:rPr>
        <w:t>conciliaciones,</w:t>
      </w:r>
      <w:r>
        <w:rPr>
          <w:rFonts w:ascii="Arial" w:hAnsi="Arial"/>
          <w:i/>
          <w:spacing w:val="-7"/>
          <w:sz w:val="20"/>
        </w:rPr>
        <w:t xml:space="preserve"> </w:t>
      </w:r>
      <w:r>
        <w:rPr>
          <w:rFonts w:ascii="Arial" w:hAnsi="Arial"/>
          <w:i/>
          <w:sz w:val="20"/>
        </w:rPr>
        <w:t>cuando</w:t>
      </w:r>
      <w:r>
        <w:rPr>
          <w:rFonts w:ascii="Arial" w:hAnsi="Arial"/>
          <w:i/>
          <w:spacing w:val="-8"/>
          <w:sz w:val="20"/>
        </w:rPr>
        <w:t xml:space="preserve"> </w:t>
      </w:r>
      <w:r>
        <w:rPr>
          <w:rFonts w:ascii="Arial" w:hAnsi="Arial"/>
          <w:i/>
          <w:sz w:val="20"/>
        </w:rPr>
        <w:t>se</w:t>
      </w:r>
      <w:r>
        <w:rPr>
          <w:rFonts w:ascii="Arial" w:hAnsi="Arial"/>
          <w:i/>
          <w:spacing w:val="-5"/>
          <w:sz w:val="20"/>
        </w:rPr>
        <w:t xml:space="preserve"> </w:t>
      </w:r>
      <w:r>
        <w:rPr>
          <w:rFonts w:ascii="Arial" w:hAnsi="Arial"/>
          <w:i/>
          <w:sz w:val="20"/>
        </w:rPr>
        <w:t>trate</w:t>
      </w:r>
      <w:r>
        <w:rPr>
          <w:rFonts w:ascii="Arial" w:hAnsi="Arial"/>
          <w:i/>
          <w:spacing w:val="-6"/>
          <w:sz w:val="20"/>
        </w:rPr>
        <w:t xml:space="preserve"> </w:t>
      </w:r>
      <w:r>
        <w:rPr>
          <w:rFonts w:ascii="Arial" w:hAnsi="Arial"/>
          <w:i/>
          <w:sz w:val="20"/>
        </w:rPr>
        <w:t>de</w:t>
      </w:r>
      <w:r>
        <w:rPr>
          <w:rFonts w:ascii="Arial" w:hAnsi="Arial"/>
          <w:i/>
          <w:spacing w:val="-8"/>
          <w:sz w:val="20"/>
        </w:rPr>
        <w:t xml:space="preserve"> </w:t>
      </w:r>
      <w:r>
        <w:rPr>
          <w:rFonts w:ascii="Arial" w:hAnsi="Arial"/>
          <w:i/>
          <w:sz w:val="20"/>
        </w:rPr>
        <w:t>esta</w:t>
      </w:r>
      <w:r>
        <w:rPr>
          <w:rFonts w:ascii="Arial" w:hAnsi="Arial"/>
          <w:i/>
          <w:spacing w:val="-7"/>
          <w:sz w:val="20"/>
        </w:rPr>
        <w:t xml:space="preserve"> </w:t>
      </w:r>
      <w:r>
        <w:rPr>
          <w:rFonts w:ascii="Arial" w:hAnsi="Arial"/>
          <w:i/>
          <w:sz w:val="20"/>
        </w:rPr>
        <w:t>clase</w:t>
      </w:r>
      <w:r>
        <w:rPr>
          <w:rFonts w:ascii="Arial" w:hAnsi="Arial"/>
          <w:i/>
          <w:spacing w:val="-6"/>
          <w:sz w:val="20"/>
        </w:rPr>
        <w:t xml:space="preserve"> </w:t>
      </w:r>
      <w:r>
        <w:rPr>
          <w:rFonts w:ascii="Arial" w:hAnsi="Arial"/>
          <w:i/>
          <w:sz w:val="20"/>
        </w:rPr>
        <w:t>de</w:t>
      </w:r>
      <w:r>
        <w:rPr>
          <w:rFonts w:ascii="Arial" w:hAnsi="Arial"/>
          <w:i/>
          <w:spacing w:val="-53"/>
          <w:sz w:val="20"/>
        </w:rPr>
        <w:t xml:space="preserve"> </w:t>
      </w:r>
      <w:r>
        <w:rPr>
          <w:rFonts w:ascii="Arial" w:hAnsi="Arial"/>
          <w:i/>
          <w:sz w:val="20"/>
        </w:rPr>
        <w:t>títulos- y sobre los bienes de las entidades u órganos respectivos” y, la tercera</w:t>
      </w:r>
      <w:r>
        <w:rPr>
          <w:rFonts w:ascii="Arial" w:hAnsi="Arial"/>
          <w:i/>
          <w:spacing w:val="1"/>
          <w:sz w:val="20"/>
        </w:rPr>
        <w:t xml:space="preserve"> </w:t>
      </w:r>
      <w:r>
        <w:rPr>
          <w:rFonts w:ascii="Arial" w:hAnsi="Arial"/>
          <w:i/>
          <w:sz w:val="20"/>
        </w:rPr>
        <w:t>excepción la constituye el cobro de los títulos emanados del Estado que contienen</w:t>
      </w:r>
      <w:r>
        <w:rPr>
          <w:rFonts w:ascii="Arial" w:hAnsi="Arial"/>
          <w:i/>
          <w:spacing w:val="1"/>
          <w:sz w:val="20"/>
        </w:rPr>
        <w:t xml:space="preserve"> </w:t>
      </w:r>
      <w:r>
        <w:rPr>
          <w:rFonts w:ascii="Arial" w:hAnsi="Arial"/>
          <w:i/>
          <w:sz w:val="20"/>
        </w:rPr>
        <w:t>una obligación</w:t>
      </w:r>
      <w:r>
        <w:rPr>
          <w:rFonts w:ascii="Arial" w:hAnsi="Arial"/>
          <w:i/>
          <w:spacing w:val="-1"/>
          <w:sz w:val="20"/>
        </w:rPr>
        <w:t xml:space="preserve"> </w:t>
      </w:r>
      <w:r>
        <w:rPr>
          <w:rFonts w:ascii="Arial" w:hAnsi="Arial"/>
          <w:i/>
          <w:sz w:val="20"/>
        </w:rPr>
        <w:t>clara,</w:t>
      </w:r>
      <w:r>
        <w:rPr>
          <w:rFonts w:ascii="Arial" w:hAnsi="Arial"/>
          <w:i/>
          <w:spacing w:val="2"/>
          <w:sz w:val="20"/>
        </w:rPr>
        <w:t xml:space="preserve"> </w:t>
      </w:r>
      <w:r>
        <w:rPr>
          <w:rFonts w:ascii="Arial" w:hAnsi="Arial"/>
          <w:i/>
          <w:sz w:val="20"/>
        </w:rPr>
        <w:t>expresa</w:t>
      </w:r>
      <w:r>
        <w:rPr>
          <w:rFonts w:ascii="Arial" w:hAnsi="Arial"/>
          <w:i/>
          <w:spacing w:val="-1"/>
          <w:sz w:val="20"/>
        </w:rPr>
        <w:t xml:space="preserve"> </w:t>
      </w:r>
      <w:r>
        <w:rPr>
          <w:rFonts w:ascii="Arial" w:hAnsi="Arial"/>
          <w:i/>
          <w:sz w:val="20"/>
        </w:rPr>
        <w:t>y exigible.</w:t>
      </w:r>
    </w:p>
    <w:p w:rsidR="00DF1C3E" w:rsidRDefault="00DF1C3E">
      <w:pPr>
        <w:pStyle w:val="Textoindependiente"/>
      </w:pPr>
    </w:p>
    <w:p w:rsidR="00DF1C3E" w:rsidRDefault="00B83104">
      <w:pPr>
        <w:pStyle w:val="Prrafodelista"/>
        <w:numPr>
          <w:ilvl w:val="0"/>
          <w:numId w:val="2"/>
        </w:numPr>
        <w:tabs>
          <w:tab w:val="left" w:pos="1799"/>
        </w:tabs>
        <w:ind w:right="107" w:firstLine="0"/>
        <w:jc w:val="both"/>
        <w:rPr>
          <w:rFonts w:ascii="Arial" w:hAnsi="Arial"/>
          <w:i/>
          <w:sz w:val="20"/>
        </w:rPr>
      </w:pPr>
      <w:r>
        <w:rPr>
          <w:rFonts w:ascii="Arial" w:hAnsi="Arial"/>
          <w:i/>
          <w:sz w:val="20"/>
        </w:rPr>
        <w:t>Las</w:t>
      </w:r>
      <w:r>
        <w:rPr>
          <w:rFonts w:ascii="Arial" w:hAnsi="Arial"/>
          <w:i/>
          <w:spacing w:val="1"/>
          <w:sz w:val="20"/>
        </w:rPr>
        <w:t xml:space="preserve"> </w:t>
      </w:r>
      <w:r>
        <w:rPr>
          <w:rFonts w:ascii="Arial" w:hAnsi="Arial"/>
          <w:i/>
          <w:sz w:val="20"/>
        </w:rPr>
        <w:t>circunstancias</w:t>
      </w:r>
      <w:r>
        <w:rPr>
          <w:rFonts w:ascii="Arial" w:hAnsi="Arial"/>
          <w:i/>
          <w:spacing w:val="1"/>
          <w:sz w:val="20"/>
        </w:rPr>
        <w:t xml:space="preserve"> </w:t>
      </w:r>
      <w:r>
        <w:rPr>
          <w:rFonts w:ascii="Arial" w:hAnsi="Arial"/>
          <w:i/>
          <w:sz w:val="20"/>
        </w:rPr>
        <w:t>excepcionales</w:t>
      </w:r>
      <w:r>
        <w:rPr>
          <w:rFonts w:ascii="Arial" w:hAnsi="Arial"/>
          <w:i/>
          <w:spacing w:val="1"/>
          <w:sz w:val="20"/>
        </w:rPr>
        <w:t xml:space="preserve"> </w:t>
      </w:r>
      <w:r>
        <w:rPr>
          <w:rFonts w:ascii="Arial" w:hAnsi="Arial"/>
          <w:i/>
          <w:sz w:val="20"/>
        </w:rPr>
        <w:t>referidas</w:t>
      </w:r>
      <w:r>
        <w:rPr>
          <w:rFonts w:ascii="Arial" w:hAnsi="Arial"/>
          <w:i/>
          <w:spacing w:val="1"/>
          <w:sz w:val="20"/>
        </w:rPr>
        <w:t xml:space="preserve"> </w:t>
      </w:r>
      <w:r>
        <w:rPr>
          <w:rFonts w:ascii="Arial" w:hAnsi="Arial"/>
          <w:i/>
          <w:sz w:val="20"/>
        </w:rPr>
        <w:t>mantienen</w:t>
      </w:r>
      <w:r>
        <w:rPr>
          <w:rFonts w:ascii="Arial" w:hAnsi="Arial"/>
          <w:i/>
          <w:spacing w:val="1"/>
          <w:sz w:val="20"/>
        </w:rPr>
        <w:t xml:space="preserve"> </w:t>
      </w:r>
      <w:r>
        <w:rPr>
          <w:rFonts w:ascii="Arial" w:hAnsi="Arial"/>
          <w:i/>
          <w:sz w:val="20"/>
        </w:rPr>
        <w:t>plena</w:t>
      </w:r>
      <w:r>
        <w:rPr>
          <w:rFonts w:ascii="Arial" w:hAnsi="Arial"/>
          <w:i/>
          <w:spacing w:val="1"/>
          <w:sz w:val="20"/>
        </w:rPr>
        <w:t xml:space="preserve"> </w:t>
      </w:r>
      <w:r>
        <w:rPr>
          <w:rFonts w:ascii="Arial" w:hAnsi="Arial"/>
          <w:i/>
          <w:sz w:val="20"/>
        </w:rPr>
        <w:t>vigencia</w:t>
      </w:r>
      <w:r>
        <w:rPr>
          <w:rFonts w:ascii="Arial" w:hAnsi="Arial"/>
          <w:i/>
          <w:spacing w:val="1"/>
          <w:sz w:val="20"/>
        </w:rPr>
        <w:t xml:space="preserve"> </w:t>
      </w:r>
      <w:r>
        <w:rPr>
          <w:rFonts w:ascii="Arial" w:hAnsi="Arial"/>
          <w:i/>
          <w:sz w:val="20"/>
        </w:rPr>
        <w:t>con</w:t>
      </w:r>
      <w:r>
        <w:rPr>
          <w:rFonts w:ascii="Arial" w:hAnsi="Arial"/>
          <w:i/>
          <w:spacing w:val="1"/>
          <w:sz w:val="20"/>
        </w:rPr>
        <w:t xml:space="preserve"> </w:t>
      </w:r>
      <w:r>
        <w:rPr>
          <w:rFonts w:ascii="Arial" w:hAnsi="Arial"/>
          <w:i/>
          <w:sz w:val="20"/>
        </w:rPr>
        <w:t>respecto la regla general de la inembargabilidad de recursos del Presupuesto</w:t>
      </w:r>
      <w:r>
        <w:rPr>
          <w:rFonts w:ascii="Arial" w:hAnsi="Arial"/>
          <w:i/>
          <w:spacing w:val="1"/>
          <w:sz w:val="20"/>
        </w:rPr>
        <w:t xml:space="preserve"> </w:t>
      </w:r>
      <w:r>
        <w:rPr>
          <w:rFonts w:ascii="Arial" w:hAnsi="Arial"/>
          <w:i/>
          <w:sz w:val="20"/>
        </w:rPr>
        <w:t>General de la Nación aun con la existencia en el ordenamiento del artículo 594 del</w:t>
      </w:r>
      <w:r>
        <w:rPr>
          <w:rFonts w:ascii="Arial" w:hAnsi="Arial"/>
          <w:i/>
          <w:spacing w:val="1"/>
          <w:sz w:val="20"/>
        </w:rPr>
        <w:t xml:space="preserve"> </w:t>
      </w:r>
      <w:r>
        <w:rPr>
          <w:rFonts w:ascii="Arial" w:hAnsi="Arial"/>
          <w:i/>
          <w:sz w:val="20"/>
        </w:rPr>
        <w:t>Código</w:t>
      </w:r>
      <w:r>
        <w:rPr>
          <w:rFonts w:ascii="Arial" w:hAnsi="Arial"/>
          <w:i/>
          <w:spacing w:val="1"/>
          <w:sz w:val="20"/>
        </w:rPr>
        <w:t xml:space="preserve"> </w:t>
      </w:r>
      <w:r>
        <w:rPr>
          <w:rFonts w:ascii="Arial" w:hAnsi="Arial"/>
          <w:i/>
          <w:sz w:val="20"/>
        </w:rPr>
        <w:t>General</w:t>
      </w:r>
      <w:r>
        <w:rPr>
          <w:rFonts w:ascii="Arial" w:hAnsi="Arial"/>
          <w:i/>
          <w:spacing w:val="1"/>
          <w:sz w:val="20"/>
        </w:rPr>
        <w:t xml:space="preserve"> </w:t>
      </w:r>
      <w:r>
        <w:rPr>
          <w:rFonts w:ascii="Arial" w:hAnsi="Arial"/>
          <w:i/>
          <w:sz w:val="20"/>
        </w:rPr>
        <w:t>del</w:t>
      </w:r>
      <w:r>
        <w:rPr>
          <w:rFonts w:ascii="Arial" w:hAnsi="Arial"/>
          <w:i/>
          <w:spacing w:val="1"/>
          <w:sz w:val="20"/>
        </w:rPr>
        <w:t xml:space="preserve"> </w:t>
      </w:r>
      <w:r>
        <w:rPr>
          <w:rFonts w:ascii="Arial" w:hAnsi="Arial"/>
          <w:i/>
          <w:sz w:val="20"/>
        </w:rPr>
        <w:t>Proceso,</w:t>
      </w:r>
      <w:r>
        <w:rPr>
          <w:rFonts w:ascii="Arial" w:hAnsi="Arial"/>
          <w:i/>
          <w:spacing w:val="1"/>
          <w:sz w:val="20"/>
        </w:rPr>
        <w:t xml:space="preserve"> </w:t>
      </w:r>
      <w:r>
        <w:rPr>
          <w:rFonts w:ascii="Arial" w:hAnsi="Arial"/>
          <w:i/>
          <w:sz w:val="20"/>
        </w:rPr>
        <w:t>el</w:t>
      </w:r>
      <w:r>
        <w:rPr>
          <w:rFonts w:ascii="Arial" w:hAnsi="Arial"/>
          <w:i/>
          <w:spacing w:val="1"/>
          <w:sz w:val="20"/>
        </w:rPr>
        <w:t xml:space="preserve"> </w:t>
      </w:r>
      <w:r>
        <w:rPr>
          <w:rFonts w:ascii="Arial" w:hAnsi="Arial"/>
          <w:i/>
          <w:sz w:val="20"/>
        </w:rPr>
        <w:t>cual</w:t>
      </w:r>
      <w:r>
        <w:rPr>
          <w:rFonts w:ascii="Arial" w:hAnsi="Arial"/>
          <w:i/>
          <w:spacing w:val="1"/>
          <w:sz w:val="20"/>
        </w:rPr>
        <w:t xml:space="preserve"> </w:t>
      </w:r>
      <w:r>
        <w:rPr>
          <w:rFonts w:ascii="Arial" w:hAnsi="Arial"/>
          <w:i/>
          <w:sz w:val="20"/>
        </w:rPr>
        <w:t>debe</w:t>
      </w:r>
      <w:r>
        <w:rPr>
          <w:rFonts w:ascii="Arial" w:hAnsi="Arial"/>
          <w:i/>
          <w:spacing w:val="1"/>
          <w:sz w:val="20"/>
        </w:rPr>
        <w:t xml:space="preserve"> </w:t>
      </w:r>
      <w:r>
        <w:rPr>
          <w:rFonts w:ascii="Arial" w:hAnsi="Arial"/>
          <w:i/>
          <w:sz w:val="20"/>
        </w:rPr>
        <w:t>interpretarse</w:t>
      </w:r>
      <w:r>
        <w:rPr>
          <w:rFonts w:ascii="Arial" w:hAnsi="Arial"/>
          <w:i/>
          <w:spacing w:val="1"/>
          <w:sz w:val="20"/>
        </w:rPr>
        <w:t xml:space="preserve"> </w:t>
      </w:r>
      <w:r>
        <w:rPr>
          <w:rFonts w:ascii="Arial" w:hAnsi="Arial"/>
          <w:i/>
          <w:sz w:val="20"/>
        </w:rPr>
        <w:t>con</w:t>
      </w:r>
      <w:r>
        <w:rPr>
          <w:rFonts w:ascii="Arial" w:hAnsi="Arial"/>
          <w:i/>
          <w:spacing w:val="1"/>
          <w:sz w:val="20"/>
        </w:rPr>
        <w:t xml:space="preserve"> </w:t>
      </w:r>
      <w:r>
        <w:rPr>
          <w:rFonts w:ascii="Arial" w:hAnsi="Arial"/>
          <w:i/>
          <w:sz w:val="20"/>
        </w:rPr>
        <w:t>los</w:t>
      </w:r>
      <w:r>
        <w:rPr>
          <w:rFonts w:ascii="Arial" w:hAnsi="Arial"/>
          <w:i/>
          <w:spacing w:val="1"/>
          <w:sz w:val="20"/>
        </w:rPr>
        <w:t xml:space="preserve"> </w:t>
      </w:r>
      <w:r>
        <w:rPr>
          <w:rFonts w:ascii="Arial" w:hAnsi="Arial"/>
          <w:i/>
          <w:sz w:val="20"/>
        </w:rPr>
        <w:t>parámetros</w:t>
      </w:r>
      <w:r>
        <w:rPr>
          <w:rFonts w:ascii="Arial" w:hAnsi="Arial"/>
          <w:i/>
          <w:spacing w:val="1"/>
          <w:sz w:val="20"/>
        </w:rPr>
        <w:t xml:space="preserve"> </w:t>
      </w:r>
      <w:r>
        <w:rPr>
          <w:rFonts w:ascii="Arial" w:hAnsi="Arial"/>
          <w:i/>
          <w:sz w:val="20"/>
        </w:rPr>
        <w:t>establecidos por la Corte, pues únicamente así es dable garantizar los principios y</w:t>
      </w:r>
      <w:r>
        <w:rPr>
          <w:rFonts w:ascii="Arial" w:hAnsi="Arial"/>
          <w:i/>
          <w:spacing w:val="1"/>
          <w:sz w:val="20"/>
        </w:rPr>
        <w:t xml:space="preserve"> </w:t>
      </w:r>
      <w:r>
        <w:rPr>
          <w:rFonts w:ascii="Arial" w:hAnsi="Arial"/>
          <w:i/>
          <w:sz w:val="20"/>
        </w:rPr>
        <w:t>valores contenidos en la Carta, exigiéndose sí que se haya agotado, sin éxito, el</w:t>
      </w:r>
      <w:r>
        <w:rPr>
          <w:rFonts w:ascii="Arial" w:hAnsi="Arial"/>
          <w:i/>
          <w:spacing w:val="1"/>
          <w:sz w:val="20"/>
        </w:rPr>
        <w:t xml:space="preserve"> </w:t>
      </w:r>
      <w:r>
        <w:rPr>
          <w:rFonts w:ascii="Arial" w:hAnsi="Arial"/>
          <w:i/>
          <w:sz w:val="20"/>
        </w:rPr>
        <w:t>plazo previsto en el Código de Procedimiento Administrativo y de lo Contencioso</w:t>
      </w:r>
      <w:r>
        <w:rPr>
          <w:rFonts w:ascii="Arial" w:hAnsi="Arial"/>
          <w:i/>
          <w:spacing w:val="1"/>
          <w:sz w:val="20"/>
        </w:rPr>
        <w:t xml:space="preserve"> </w:t>
      </w:r>
      <w:r>
        <w:rPr>
          <w:rFonts w:ascii="Arial" w:hAnsi="Arial"/>
          <w:i/>
          <w:sz w:val="20"/>
        </w:rPr>
        <w:t>Administrativo para el cumplimiento de las obligaciones del Estado, lo cual ocurrió</w:t>
      </w:r>
      <w:r>
        <w:rPr>
          <w:rFonts w:ascii="Arial" w:hAnsi="Arial"/>
          <w:i/>
          <w:spacing w:val="1"/>
          <w:sz w:val="20"/>
        </w:rPr>
        <w:t xml:space="preserve"> </w:t>
      </w:r>
      <w:r>
        <w:rPr>
          <w:rFonts w:ascii="Arial" w:hAnsi="Arial"/>
          <w:i/>
          <w:sz w:val="20"/>
        </w:rPr>
        <w:t>en el caso concreto y, adicionalmente, el proceso ejecutivo ha sido ineficaz para</w:t>
      </w:r>
      <w:r>
        <w:rPr>
          <w:rFonts w:ascii="Arial" w:hAnsi="Arial"/>
          <w:i/>
          <w:spacing w:val="1"/>
          <w:sz w:val="20"/>
        </w:rPr>
        <w:t xml:space="preserve"> </w:t>
      </w:r>
      <w:r>
        <w:rPr>
          <w:rFonts w:ascii="Arial" w:hAnsi="Arial"/>
          <w:i/>
          <w:sz w:val="20"/>
        </w:rPr>
        <w:t>lograr</w:t>
      </w:r>
      <w:r>
        <w:rPr>
          <w:rFonts w:ascii="Arial" w:hAnsi="Arial"/>
          <w:i/>
          <w:spacing w:val="1"/>
          <w:sz w:val="20"/>
        </w:rPr>
        <w:t xml:space="preserve"> </w:t>
      </w:r>
      <w:r>
        <w:rPr>
          <w:rFonts w:ascii="Arial" w:hAnsi="Arial"/>
          <w:i/>
          <w:sz w:val="20"/>
        </w:rPr>
        <w:t>el</w:t>
      </w:r>
      <w:r>
        <w:rPr>
          <w:rFonts w:ascii="Arial" w:hAnsi="Arial"/>
          <w:i/>
          <w:spacing w:val="-1"/>
          <w:sz w:val="20"/>
        </w:rPr>
        <w:t xml:space="preserve"> </w:t>
      </w:r>
      <w:r>
        <w:rPr>
          <w:rFonts w:ascii="Arial" w:hAnsi="Arial"/>
          <w:i/>
          <w:sz w:val="20"/>
        </w:rPr>
        <w:t>pago</w:t>
      </w:r>
      <w:r>
        <w:rPr>
          <w:rFonts w:ascii="Arial" w:hAnsi="Arial"/>
          <w:i/>
          <w:spacing w:val="-2"/>
          <w:sz w:val="20"/>
        </w:rPr>
        <w:t xml:space="preserve"> </w:t>
      </w:r>
      <w:r>
        <w:rPr>
          <w:rFonts w:ascii="Arial" w:hAnsi="Arial"/>
          <w:i/>
          <w:sz w:val="20"/>
        </w:rPr>
        <w:t>efectivo de la</w:t>
      </w:r>
      <w:r>
        <w:rPr>
          <w:rFonts w:ascii="Arial" w:hAnsi="Arial"/>
          <w:i/>
          <w:spacing w:val="-2"/>
          <w:sz w:val="20"/>
        </w:rPr>
        <w:t xml:space="preserve"> </w:t>
      </w:r>
      <w:r>
        <w:rPr>
          <w:rFonts w:ascii="Arial" w:hAnsi="Arial"/>
          <w:i/>
          <w:sz w:val="20"/>
        </w:rPr>
        <w:t>obligación,</w:t>
      </w:r>
      <w:r>
        <w:rPr>
          <w:rFonts w:ascii="Arial" w:hAnsi="Arial"/>
          <w:i/>
          <w:spacing w:val="-2"/>
          <w:sz w:val="20"/>
        </w:rPr>
        <w:t xml:space="preserve"> </w:t>
      </w:r>
      <w:r>
        <w:rPr>
          <w:rFonts w:ascii="Arial" w:hAnsi="Arial"/>
          <w:i/>
          <w:sz w:val="20"/>
        </w:rPr>
        <w:t>causándose</w:t>
      </w:r>
      <w:r>
        <w:rPr>
          <w:rFonts w:ascii="Arial" w:hAnsi="Arial"/>
          <w:i/>
          <w:spacing w:val="-2"/>
          <w:sz w:val="20"/>
        </w:rPr>
        <w:t xml:space="preserve"> </w:t>
      </w:r>
      <w:r>
        <w:rPr>
          <w:rFonts w:ascii="Arial" w:hAnsi="Arial"/>
          <w:i/>
          <w:sz w:val="20"/>
        </w:rPr>
        <w:t>intereses</w:t>
      </w:r>
      <w:r>
        <w:rPr>
          <w:rFonts w:ascii="Arial" w:hAnsi="Arial"/>
          <w:i/>
          <w:spacing w:val="-1"/>
          <w:sz w:val="20"/>
        </w:rPr>
        <w:t xml:space="preserve"> </w:t>
      </w:r>
      <w:r>
        <w:rPr>
          <w:rFonts w:ascii="Arial" w:hAnsi="Arial"/>
          <w:i/>
          <w:sz w:val="20"/>
        </w:rPr>
        <w:t>moratorios.</w:t>
      </w:r>
    </w:p>
    <w:p w:rsidR="00DF1C3E" w:rsidRDefault="00DF1C3E">
      <w:pPr>
        <w:pStyle w:val="Textoindependiente"/>
      </w:pPr>
    </w:p>
    <w:p w:rsidR="00DF1C3E" w:rsidRDefault="00B83104">
      <w:pPr>
        <w:pStyle w:val="Prrafodelista"/>
        <w:numPr>
          <w:ilvl w:val="0"/>
          <w:numId w:val="2"/>
        </w:numPr>
        <w:tabs>
          <w:tab w:val="left" w:pos="1773"/>
        </w:tabs>
        <w:spacing w:before="1"/>
        <w:ind w:right="112" w:firstLine="0"/>
        <w:jc w:val="both"/>
        <w:rPr>
          <w:rFonts w:ascii="Arial" w:hAnsi="Arial"/>
          <w:i/>
          <w:sz w:val="20"/>
        </w:rPr>
      </w:pPr>
      <w:r>
        <w:rPr>
          <w:rFonts w:ascii="Arial" w:hAnsi="Arial"/>
          <w:i/>
          <w:sz w:val="20"/>
        </w:rPr>
        <w:t>Sin embargo, en los casos de pagos de sentencias judiciales el juez debe</w:t>
      </w:r>
      <w:r>
        <w:rPr>
          <w:rFonts w:ascii="Arial" w:hAnsi="Arial"/>
          <w:i/>
          <w:spacing w:val="1"/>
          <w:sz w:val="20"/>
        </w:rPr>
        <w:t xml:space="preserve"> </w:t>
      </w:r>
      <w:r>
        <w:rPr>
          <w:rFonts w:ascii="Arial" w:hAnsi="Arial"/>
          <w:i/>
          <w:sz w:val="20"/>
        </w:rPr>
        <w:t>decretar</w:t>
      </w:r>
      <w:r>
        <w:rPr>
          <w:rFonts w:ascii="Arial" w:hAnsi="Arial"/>
          <w:i/>
          <w:spacing w:val="1"/>
          <w:sz w:val="20"/>
        </w:rPr>
        <w:t xml:space="preserve"> </w:t>
      </w:r>
      <w:r>
        <w:rPr>
          <w:rFonts w:ascii="Arial" w:hAnsi="Arial"/>
          <w:i/>
          <w:sz w:val="20"/>
        </w:rPr>
        <w:t>inicialmente</w:t>
      </w:r>
      <w:r>
        <w:rPr>
          <w:rFonts w:ascii="Arial" w:hAnsi="Arial"/>
          <w:i/>
          <w:spacing w:val="1"/>
          <w:sz w:val="20"/>
        </w:rPr>
        <w:t xml:space="preserve"> </w:t>
      </w:r>
      <w:r>
        <w:rPr>
          <w:rFonts w:ascii="Arial" w:hAnsi="Arial"/>
          <w:i/>
          <w:sz w:val="20"/>
        </w:rPr>
        <w:t>el</w:t>
      </w:r>
      <w:r>
        <w:rPr>
          <w:rFonts w:ascii="Arial" w:hAnsi="Arial"/>
          <w:i/>
          <w:spacing w:val="1"/>
          <w:sz w:val="20"/>
        </w:rPr>
        <w:t xml:space="preserve"> </w:t>
      </w:r>
      <w:r>
        <w:rPr>
          <w:rFonts w:ascii="Arial" w:hAnsi="Arial"/>
          <w:i/>
          <w:sz w:val="20"/>
        </w:rPr>
        <w:t>embargo</w:t>
      </w:r>
      <w:r>
        <w:rPr>
          <w:rFonts w:ascii="Arial" w:hAnsi="Arial"/>
          <w:i/>
          <w:spacing w:val="1"/>
          <w:sz w:val="20"/>
        </w:rPr>
        <w:t xml:space="preserve"> </w:t>
      </w:r>
      <w:r>
        <w:rPr>
          <w:rFonts w:ascii="Arial" w:hAnsi="Arial"/>
          <w:i/>
          <w:sz w:val="20"/>
        </w:rPr>
        <w:t>sobre</w:t>
      </w:r>
      <w:r>
        <w:rPr>
          <w:rFonts w:ascii="Arial" w:hAnsi="Arial"/>
          <w:i/>
          <w:spacing w:val="1"/>
          <w:sz w:val="20"/>
        </w:rPr>
        <w:t xml:space="preserve"> </w:t>
      </w:r>
      <w:r>
        <w:rPr>
          <w:rFonts w:ascii="Arial" w:hAnsi="Arial"/>
          <w:i/>
          <w:sz w:val="20"/>
        </w:rPr>
        <w:t>las</w:t>
      </w:r>
      <w:r>
        <w:rPr>
          <w:rFonts w:ascii="Arial" w:hAnsi="Arial"/>
          <w:i/>
          <w:spacing w:val="1"/>
          <w:sz w:val="20"/>
        </w:rPr>
        <w:t xml:space="preserve"> </w:t>
      </w:r>
      <w:r>
        <w:rPr>
          <w:rFonts w:ascii="Arial" w:hAnsi="Arial"/>
          <w:i/>
          <w:sz w:val="20"/>
        </w:rPr>
        <w:t>cuentas</w:t>
      </w:r>
      <w:r>
        <w:rPr>
          <w:rFonts w:ascii="Arial" w:hAnsi="Arial"/>
          <w:i/>
          <w:spacing w:val="1"/>
          <w:sz w:val="20"/>
        </w:rPr>
        <w:t xml:space="preserve"> </w:t>
      </w:r>
      <w:r>
        <w:rPr>
          <w:rFonts w:ascii="Arial" w:hAnsi="Arial"/>
          <w:i/>
          <w:sz w:val="20"/>
        </w:rPr>
        <w:t>destinadas</w:t>
      </w:r>
      <w:r>
        <w:rPr>
          <w:rFonts w:ascii="Arial" w:hAnsi="Arial"/>
          <w:i/>
          <w:spacing w:val="1"/>
          <w:sz w:val="20"/>
        </w:rPr>
        <w:t xml:space="preserve"> </w:t>
      </w:r>
      <w:r>
        <w:rPr>
          <w:rFonts w:ascii="Arial" w:hAnsi="Arial"/>
          <w:i/>
          <w:sz w:val="20"/>
        </w:rPr>
        <w:t>al</w:t>
      </w:r>
      <w:r>
        <w:rPr>
          <w:rFonts w:ascii="Arial" w:hAnsi="Arial"/>
          <w:i/>
          <w:spacing w:val="1"/>
          <w:sz w:val="20"/>
        </w:rPr>
        <w:t xml:space="preserve"> </w:t>
      </w:r>
      <w:r>
        <w:rPr>
          <w:rFonts w:ascii="Arial" w:hAnsi="Arial"/>
          <w:i/>
          <w:sz w:val="20"/>
        </w:rPr>
        <w:t>pago</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conciliaciones</w:t>
      </w:r>
      <w:r>
        <w:rPr>
          <w:rFonts w:ascii="Arial" w:hAnsi="Arial"/>
          <w:i/>
          <w:spacing w:val="-4"/>
          <w:sz w:val="20"/>
        </w:rPr>
        <w:t xml:space="preserve"> </w:t>
      </w:r>
      <w:r>
        <w:rPr>
          <w:rFonts w:ascii="Arial" w:hAnsi="Arial"/>
          <w:i/>
          <w:sz w:val="20"/>
        </w:rPr>
        <w:t>y</w:t>
      </w:r>
      <w:r>
        <w:rPr>
          <w:rFonts w:ascii="Arial" w:hAnsi="Arial"/>
          <w:i/>
          <w:spacing w:val="-4"/>
          <w:sz w:val="20"/>
        </w:rPr>
        <w:t xml:space="preserve"> </w:t>
      </w:r>
      <w:r>
        <w:rPr>
          <w:rFonts w:ascii="Arial" w:hAnsi="Arial"/>
          <w:i/>
          <w:sz w:val="20"/>
        </w:rPr>
        <w:t>sentencias</w:t>
      </w:r>
      <w:r>
        <w:rPr>
          <w:rFonts w:ascii="Arial" w:hAnsi="Arial"/>
          <w:i/>
          <w:spacing w:val="-2"/>
          <w:sz w:val="20"/>
        </w:rPr>
        <w:t xml:space="preserve"> </w:t>
      </w:r>
      <w:r>
        <w:rPr>
          <w:rFonts w:ascii="Arial" w:hAnsi="Arial"/>
          <w:i/>
          <w:sz w:val="20"/>
        </w:rPr>
        <w:t>judiciales</w:t>
      </w:r>
      <w:r>
        <w:rPr>
          <w:rFonts w:ascii="Arial" w:hAnsi="Arial"/>
          <w:i/>
          <w:spacing w:val="-4"/>
          <w:sz w:val="20"/>
        </w:rPr>
        <w:t xml:space="preserve"> </w:t>
      </w:r>
      <w:r>
        <w:rPr>
          <w:rFonts w:ascii="Arial" w:hAnsi="Arial"/>
          <w:i/>
          <w:sz w:val="20"/>
        </w:rPr>
        <w:t>y</w:t>
      </w:r>
      <w:r>
        <w:rPr>
          <w:rFonts w:ascii="Arial" w:hAnsi="Arial"/>
          <w:i/>
          <w:spacing w:val="-4"/>
          <w:sz w:val="20"/>
        </w:rPr>
        <w:t xml:space="preserve"> </w:t>
      </w:r>
      <w:r>
        <w:rPr>
          <w:rFonts w:ascii="Arial" w:hAnsi="Arial"/>
          <w:i/>
          <w:sz w:val="20"/>
        </w:rPr>
        <w:t>de</w:t>
      </w:r>
      <w:r>
        <w:rPr>
          <w:rFonts w:ascii="Arial" w:hAnsi="Arial"/>
          <w:i/>
          <w:spacing w:val="-4"/>
          <w:sz w:val="20"/>
        </w:rPr>
        <w:t xml:space="preserve"> </w:t>
      </w:r>
      <w:r>
        <w:rPr>
          <w:rFonts w:ascii="Arial" w:hAnsi="Arial"/>
          <w:i/>
          <w:sz w:val="20"/>
        </w:rPr>
        <w:t>las</w:t>
      </w:r>
      <w:r>
        <w:rPr>
          <w:rFonts w:ascii="Arial" w:hAnsi="Arial"/>
          <w:i/>
          <w:spacing w:val="-5"/>
          <w:sz w:val="20"/>
        </w:rPr>
        <w:t xml:space="preserve"> </w:t>
      </w:r>
      <w:r>
        <w:rPr>
          <w:rFonts w:ascii="Arial" w:hAnsi="Arial"/>
          <w:i/>
          <w:sz w:val="20"/>
        </w:rPr>
        <w:t>cuentas</w:t>
      </w:r>
      <w:r>
        <w:rPr>
          <w:rFonts w:ascii="Arial" w:hAnsi="Arial"/>
          <w:i/>
          <w:spacing w:val="-1"/>
          <w:sz w:val="20"/>
        </w:rPr>
        <w:t xml:space="preserve"> </w:t>
      </w:r>
      <w:r>
        <w:rPr>
          <w:rFonts w:ascii="Arial" w:hAnsi="Arial"/>
          <w:i/>
          <w:sz w:val="20"/>
        </w:rPr>
        <w:t>de</w:t>
      </w:r>
      <w:r>
        <w:rPr>
          <w:rFonts w:ascii="Arial" w:hAnsi="Arial"/>
          <w:i/>
          <w:spacing w:val="-6"/>
          <w:sz w:val="20"/>
        </w:rPr>
        <w:t xml:space="preserve"> </w:t>
      </w:r>
      <w:r>
        <w:rPr>
          <w:rFonts w:ascii="Arial" w:hAnsi="Arial"/>
          <w:i/>
          <w:sz w:val="20"/>
        </w:rPr>
        <w:t>libre</w:t>
      </w:r>
      <w:r>
        <w:rPr>
          <w:rFonts w:ascii="Arial" w:hAnsi="Arial"/>
          <w:i/>
          <w:spacing w:val="-3"/>
          <w:sz w:val="20"/>
        </w:rPr>
        <w:t xml:space="preserve"> </w:t>
      </w:r>
      <w:r>
        <w:rPr>
          <w:rFonts w:ascii="Arial" w:hAnsi="Arial"/>
          <w:i/>
          <w:sz w:val="20"/>
        </w:rPr>
        <w:t>destinación</w:t>
      </w:r>
      <w:r>
        <w:rPr>
          <w:rFonts w:ascii="Arial" w:hAnsi="Arial"/>
          <w:i/>
          <w:spacing w:val="-5"/>
          <w:sz w:val="20"/>
        </w:rPr>
        <w:t xml:space="preserve"> </w:t>
      </w:r>
      <w:r>
        <w:rPr>
          <w:rFonts w:ascii="Arial" w:hAnsi="Arial"/>
          <w:i/>
          <w:sz w:val="20"/>
        </w:rPr>
        <w:t>y</w:t>
      </w:r>
      <w:r>
        <w:rPr>
          <w:rFonts w:ascii="Arial" w:hAnsi="Arial"/>
          <w:i/>
          <w:spacing w:val="-4"/>
          <w:sz w:val="20"/>
        </w:rPr>
        <w:t xml:space="preserve"> </w:t>
      </w:r>
      <w:r>
        <w:rPr>
          <w:rFonts w:ascii="Arial" w:hAnsi="Arial"/>
          <w:i/>
          <w:sz w:val="20"/>
        </w:rPr>
        <w:t>si</w:t>
      </w:r>
      <w:r>
        <w:rPr>
          <w:rFonts w:ascii="Arial" w:hAnsi="Arial"/>
          <w:i/>
          <w:spacing w:val="-6"/>
          <w:sz w:val="20"/>
        </w:rPr>
        <w:t xml:space="preserve"> </w:t>
      </w:r>
      <w:r>
        <w:rPr>
          <w:rFonts w:ascii="Arial" w:hAnsi="Arial"/>
          <w:i/>
          <w:sz w:val="20"/>
        </w:rPr>
        <w:t>tales</w:t>
      </w:r>
      <w:r>
        <w:rPr>
          <w:rFonts w:ascii="Arial" w:hAnsi="Arial"/>
          <w:i/>
          <w:spacing w:val="-53"/>
          <w:sz w:val="20"/>
        </w:rPr>
        <w:t xml:space="preserve"> </w:t>
      </w:r>
      <w:r>
        <w:rPr>
          <w:rFonts w:ascii="Arial" w:hAnsi="Arial"/>
          <w:i/>
          <w:sz w:val="20"/>
        </w:rPr>
        <w:t>recursos no son suficientes para cubrir el monto de la acreencia deberá decretar el</w:t>
      </w:r>
      <w:r>
        <w:rPr>
          <w:rFonts w:ascii="Arial" w:hAnsi="Arial"/>
          <w:i/>
          <w:spacing w:val="-53"/>
          <w:sz w:val="20"/>
        </w:rPr>
        <w:t xml:space="preserve"> </w:t>
      </w:r>
      <w:r>
        <w:rPr>
          <w:rFonts w:ascii="Arial" w:hAnsi="Arial"/>
          <w:i/>
          <w:sz w:val="20"/>
        </w:rPr>
        <w:t>embargo</w:t>
      </w:r>
      <w:r>
        <w:rPr>
          <w:rFonts w:ascii="Arial" w:hAnsi="Arial"/>
          <w:i/>
          <w:spacing w:val="-6"/>
          <w:sz w:val="20"/>
        </w:rPr>
        <w:t xml:space="preserve"> </w:t>
      </w:r>
      <w:r>
        <w:rPr>
          <w:rFonts w:ascii="Arial" w:hAnsi="Arial"/>
          <w:i/>
          <w:sz w:val="20"/>
        </w:rPr>
        <w:t>de</w:t>
      </w:r>
      <w:r>
        <w:rPr>
          <w:rFonts w:ascii="Arial" w:hAnsi="Arial"/>
          <w:i/>
          <w:spacing w:val="-5"/>
          <w:sz w:val="20"/>
        </w:rPr>
        <w:t xml:space="preserve"> </w:t>
      </w:r>
      <w:r>
        <w:rPr>
          <w:rFonts w:ascii="Arial" w:hAnsi="Arial"/>
          <w:i/>
          <w:sz w:val="20"/>
        </w:rPr>
        <w:t>las</w:t>
      </w:r>
      <w:r>
        <w:rPr>
          <w:rFonts w:ascii="Arial" w:hAnsi="Arial"/>
          <w:i/>
          <w:spacing w:val="-7"/>
          <w:sz w:val="20"/>
        </w:rPr>
        <w:t xml:space="preserve"> </w:t>
      </w:r>
      <w:r>
        <w:rPr>
          <w:rFonts w:ascii="Arial" w:hAnsi="Arial"/>
          <w:i/>
          <w:sz w:val="20"/>
        </w:rPr>
        <w:t>que</w:t>
      </w:r>
      <w:r>
        <w:rPr>
          <w:rFonts w:ascii="Arial" w:hAnsi="Arial"/>
          <w:i/>
          <w:spacing w:val="-5"/>
          <w:sz w:val="20"/>
        </w:rPr>
        <w:t xml:space="preserve"> </w:t>
      </w:r>
      <w:r>
        <w:rPr>
          <w:rFonts w:ascii="Arial" w:hAnsi="Arial"/>
          <w:i/>
          <w:sz w:val="20"/>
        </w:rPr>
        <w:t>tengan</w:t>
      </w:r>
      <w:r>
        <w:rPr>
          <w:rFonts w:ascii="Arial" w:hAnsi="Arial"/>
          <w:i/>
          <w:spacing w:val="-5"/>
          <w:sz w:val="20"/>
        </w:rPr>
        <w:t xml:space="preserve"> </w:t>
      </w:r>
      <w:r>
        <w:rPr>
          <w:rFonts w:ascii="Arial" w:hAnsi="Arial"/>
          <w:i/>
          <w:sz w:val="20"/>
        </w:rPr>
        <w:t>destinación</w:t>
      </w:r>
      <w:r>
        <w:rPr>
          <w:rFonts w:ascii="Arial" w:hAnsi="Arial"/>
          <w:i/>
          <w:spacing w:val="-6"/>
          <w:sz w:val="20"/>
        </w:rPr>
        <w:t xml:space="preserve"> </w:t>
      </w:r>
      <w:r>
        <w:rPr>
          <w:rFonts w:ascii="Arial" w:hAnsi="Arial"/>
          <w:i/>
          <w:sz w:val="20"/>
        </w:rPr>
        <w:t>específica,</w:t>
      </w:r>
      <w:r>
        <w:rPr>
          <w:rFonts w:ascii="Arial" w:hAnsi="Arial"/>
          <w:i/>
          <w:spacing w:val="-5"/>
          <w:sz w:val="20"/>
        </w:rPr>
        <w:t xml:space="preserve"> </w:t>
      </w:r>
      <w:r>
        <w:rPr>
          <w:rFonts w:ascii="Arial" w:hAnsi="Arial"/>
          <w:i/>
          <w:sz w:val="20"/>
        </w:rPr>
        <w:t>para</w:t>
      </w:r>
      <w:r>
        <w:rPr>
          <w:rFonts w:ascii="Arial" w:hAnsi="Arial"/>
          <w:i/>
          <w:spacing w:val="-6"/>
          <w:sz w:val="20"/>
        </w:rPr>
        <w:t xml:space="preserve"> </w:t>
      </w:r>
      <w:r>
        <w:rPr>
          <w:rFonts w:ascii="Arial" w:hAnsi="Arial"/>
          <w:i/>
          <w:sz w:val="20"/>
        </w:rPr>
        <w:t>garantizar</w:t>
      </w:r>
      <w:r>
        <w:rPr>
          <w:rFonts w:ascii="Arial" w:hAnsi="Arial"/>
          <w:i/>
          <w:spacing w:val="-5"/>
          <w:sz w:val="20"/>
        </w:rPr>
        <w:t xml:space="preserve"> </w:t>
      </w:r>
      <w:r>
        <w:rPr>
          <w:rFonts w:ascii="Arial" w:hAnsi="Arial"/>
          <w:i/>
          <w:sz w:val="20"/>
        </w:rPr>
        <w:t>el</w:t>
      </w:r>
      <w:r>
        <w:rPr>
          <w:rFonts w:ascii="Arial" w:hAnsi="Arial"/>
          <w:i/>
          <w:spacing w:val="-6"/>
          <w:sz w:val="20"/>
        </w:rPr>
        <w:t xml:space="preserve"> </w:t>
      </w:r>
      <w:r>
        <w:rPr>
          <w:rFonts w:ascii="Arial" w:hAnsi="Arial"/>
          <w:i/>
          <w:sz w:val="20"/>
        </w:rPr>
        <w:t>real</w:t>
      </w:r>
      <w:r>
        <w:rPr>
          <w:rFonts w:ascii="Arial" w:hAnsi="Arial"/>
          <w:i/>
          <w:spacing w:val="-8"/>
          <w:sz w:val="20"/>
        </w:rPr>
        <w:t xml:space="preserve"> </w:t>
      </w:r>
      <w:r>
        <w:rPr>
          <w:rFonts w:ascii="Arial" w:hAnsi="Arial"/>
          <w:i/>
          <w:sz w:val="20"/>
        </w:rPr>
        <w:t>y</w:t>
      </w:r>
      <w:r>
        <w:rPr>
          <w:rFonts w:ascii="Arial" w:hAnsi="Arial"/>
          <w:i/>
          <w:spacing w:val="-4"/>
          <w:sz w:val="20"/>
        </w:rPr>
        <w:t xml:space="preserve"> </w:t>
      </w:r>
      <w:r>
        <w:rPr>
          <w:rFonts w:ascii="Arial" w:hAnsi="Arial"/>
          <w:i/>
          <w:sz w:val="20"/>
        </w:rPr>
        <w:t>efectivo</w:t>
      </w:r>
      <w:r>
        <w:rPr>
          <w:rFonts w:ascii="Arial" w:hAnsi="Arial"/>
          <w:i/>
          <w:spacing w:val="-53"/>
          <w:sz w:val="20"/>
        </w:rPr>
        <w:t xml:space="preserve"> </w:t>
      </w:r>
      <w:r>
        <w:rPr>
          <w:rFonts w:ascii="Arial" w:hAnsi="Arial"/>
          <w:i/>
          <w:sz w:val="20"/>
        </w:rPr>
        <w:t>acceso</w:t>
      </w:r>
      <w:r>
        <w:rPr>
          <w:rFonts w:ascii="Arial" w:hAnsi="Arial"/>
          <w:i/>
          <w:spacing w:val="-2"/>
          <w:sz w:val="20"/>
        </w:rPr>
        <w:t xml:space="preserve"> </w:t>
      </w:r>
      <w:r>
        <w:rPr>
          <w:rFonts w:ascii="Arial" w:hAnsi="Arial"/>
          <w:i/>
          <w:sz w:val="20"/>
        </w:rPr>
        <w:t>a</w:t>
      </w:r>
      <w:r>
        <w:rPr>
          <w:rFonts w:ascii="Arial" w:hAnsi="Arial"/>
          <w:i/>
          <w:spacing w:val="-1"/>
          <w:sz w:val="20"/>
        </w:rPr>
        <w:t xml:space="preserve"> </w:t>
      </w:r>
      <w:r>
        <w:rPr>
          <w:rFonts w:ascii="Arial" w:hAnsi="Arial"/>
          <w:i/>
          <w:sz w:val="20"/>
        </w:rPr>
        <w:t>la</w:t>
      </w:r>
      <w:r>
        <w:rPr>
          <w:rFonts w:ascii="Arial" w:hAnsi="Arial"/>
          <w:i/>
          <w:spacing w:val="-1"/>
          <w:sz w:val="20"/>
        </w:rPr>
        <w:t xml:space="preserve"> </w:t>
      </w:r>
      <w:r>
        <w:rPr>
          <w:rFonts w:ascii="Arial" w:hAnsi="Arial"/>
          <w:i/>
          <w:sz w:val="20"/>
        </w:rPr>
        <w:t>administración</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justicia.</w:t>
      </w:r>
    </w:p>
    <w:p w:rsidR="00DF1C3E" w:rsidRDefault="00DF1C3E">
      <w:pPr>
        <w:pStyle w:val="Textoindependiente"/>
      </w:pPr>
    </w:p>
    <w:p w:rsidR="00DF1C3E" w:rsidRDefault="00B83104">
      <w:pPr>
        <w:pStyle w:val="Prrafodelista"/>
        <w:numPr>
          <w:ilvl w:val="0"/>
          <w:numId w:val="2"/>
        </w:numPr>
        <w:tabs>
          <w:tab w:val="left" w:pos="1782"/>
        </w:tabs>
        <w:spacing w:before="1"/>
        <w:ind w:right="113" w:firstLine="0"/>
        <w:jc w:val="both"/>
        <w:rPr>
          <w:rFonts w:ascii="Arial" w:hAnsi="Arial"/>
          <w:i/>
          <w:sz w:val="20"/>
        </w:rPr>
      </w:pPr>
      <w:r>
        <w:rPr>
          <w:rFonts w:ascii="Arial" w:hAnsi="Arial"/>
          <w:i/>
          <w:sz w:val="20"/>
        </w:rPr>
        <w:t>De la ratio de las sentencias de constitucionalidad que han precisado las</w:t>
      </w:r>
      <w:r>
        <w:rPr>
          <w:rFonts w:ascii="Arial" w:hAnsi="Arial"/>
          <w:i/>
          <w:spacing w:val="1"/>
          <w:sz w:val="20"/>
        </w:rPr>
        <w:t xml:space="preserve"> </w:t>
      </w:r>
      <w:r>
        <w:rPr>
          <w:rFonts w:ascii="Arial" w:hAnsi="Arial"/>
          <w:i/>
          <w:sz w:val="20"/>
        </w:rPr>
        <w:t>excepciones a la regla general de inembargabilidad, resulta forzoso concluir que el</w:t>
      </w:r>
      <w:r>
        <w:rPr>
          <w:rFonts w:ascii="Arial" w:hAnsi="Arial"/>
          <w:i/>
          <w:spacing w:val="-53"/>
          <w:sz w:val="20"/>
        </w:rPr>
        <w:t xml:space="preserve"> </w:t>
      </w:r>
      <w:r>
        <w:rPr>
          <w:rFonts w:ascii="Arial" w:hAnsi="Arial"/>
          <w:i/>
          <w:sz w:val="20"/>
        </w:rPr>
        <w:t>artículo 594 del Código General del Proceso debe interpretarse teniéndolas en</w:t>
      </w:r>
      <w:r>
        <w:rPr>
          <w:rFonts w:ascii="Arial" w:hAnsi="Arial"/>
          <w:i/>
          <w:spacing w:val="1"/>
          <w:sz w:val="20"/>
        </w:rPr>
        <w:t xml:space="preserve"> </w:t>
      </w:r>
      <w:r>
        <w:rPr>
          <w:rFonts w:ascii="Arial" w:hAnsi="Arial"/>
          <w:i/>
          <w:sz w:val="20"/>
        </w:rPr>
        <w:t>cuenta, esto es, incluyéndolas a la hora de darle alcance en el caso concreto, a</w:t>
      </w:r>
      <w:r>
        <w:rPr>
          <w:rFonts w:ascii="Arial" w:hAnsi="Arial"/>
          <w:i/>
          <w:spacing w:val="1"/>
          <w:sz w:val="20"/>
        </w:rPr>
        <w:t xml:space="preserve"> </w:t>
      </w:r>
      <w:r>
        <w:rPr>
          <w:rFonts w:ascii="Arial" w:hAnsi="Arial"/>
          <w:i/>
          <w:sz w:val="20"/>
        </w:rPr>
        <w:t>efectos</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hacer</w:t>
      </w:r>
      <w:r>
        <w:rPr>
          <w:rFonts w:ascii="Arial" w:hAnsi="Arial"/>
          <w:i/>
          <w:spacing w:val="1"/>
          <w:sz w:val="20"/>
        </w:rPr>
        <w:t xml:space="preserve"> </w:t>
      </w:r>
      <w:r>
        <w:rPr>
          <w:rFonts w:ascii="Arial" w:hAnsi="Arial"/>
          <w:i/>
          <w:sz w:val="20"/>
        </w:rPr>
        <w:t>efectivos</w:t>
      </w:r>
      <w:r>
        <w:rPr>
          <w:rFonts w:ascii="Arial" w:hAnsi="Arial"/>
          <w:i/>
          <w:spacing w:val="1"/>
          <w:sz w:val="20"/>
        </w:rPr>
        <w:t xml:space="preserve"> </w:t>
      </w:r>
      <w:r>
        <w:rPr>
          <w:rFonts w:ascii="Arial" w:hAnsi="Arial"/>
          <w:i/>
          <w:sz w:val="20"/>
        </w:rPr>
        <w:t>derechos</w:t>
      </w:r>
      <w:r>
        <w:rPr>
          <w:rFonts w:ascii="Arial" w:hAnsi="Arial"/>
          <w:i/>
          <w:spacing w:val="1"/>
          <w:sz w:val="20"/>
        </w:rPr>
        <w:t xml:space="preserve"> </w:t>
      </w:r>
      <w:r>
        <w:rPr>
          <w:rFonts w:ascii="Arial" w:hAnsi="Arial"/>
          <w:i/>
          <w:sz w:val="20"/>
        </w:rPr>
        <w:t>y</w:t>
      </w:r>
      <w:r>
        <w:rPr>
          <w:rFonts w:ascii="Arial" w:hAnsi="Arial"/>
          <w:i/>
          <w:spacing w:val="1"/>
          <w:sz w:val="20"/>
        </w:rPr>
        <w:t xml:space="preserve"> </w:t>
      </w:r>
      <w:r>
        <w:rPr>
          <w:rFonts w:ascii="Arial" w:hAnsi="Arial"/>
          <w:i/>
          <w:sz w:val="20"/>
        </w:rPr>
        <w:t>principios</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raigambre</w:t>
      </w:r>
      <w:r>
        <w:rPr>
          <w:rFonts w:ascii="Arial" w:hAnsi="Arial"/>
          <w:i/>
          <w:spacing w:val="1"/>
          <w:sz w:val="20"/>
        </w:rPr>
        <w:t xml:space="preserve"> </w:t>
      </w:r>
      <w:r>
        <w:rPr>
          <w:rFonts w:ascii="Arial" w:hAnsi="Arial"/>
          <w:i/>
          <w:sz w:val="20"/>
        </w:rPr>
        <w:t>fundamental,</w:t>
      </w:r>
      <w:r>
        <w:rPr>
          <w:rFonts w:ascii="Arial" w:hAnsi="Arial"/>
          <w:i/>
          <w:spacing w:val="1"/>
          <w:sz w:val="20"/>
        </w:rPr>
        <w:t xml:space="preserve"> </w:t>
      </w:r>
      <w:r>
        <w:rPr>
          <w:rFonts w:ascii="Arial" w:hAnsi="Arial"/>
          <w:i/>
          <w:sz w:val="20"/>
        </w:rPr>
        <w:t>respecto de los cuales la aplicación de la prohibición de embargar recursos del</w:t>
      </w:r>
      <w:r>
        <w:rPr>
          <w:rFonts w:ascii="Arial" w:hAnsi="Arial"/>
          <w:i/>
          <w:spacing w:val="1"/>
          <w:sz w:val="20"/>
        </w:rPr>
        <w:t xml:space="preserve"> </w:t>
      </w:r>
      <w:r>
        <w:rPr>
          <w:rFonts w:ascii="Arial" w:hAnsi="Arial"/>
          <w:i/>
          <w:sz w:val="20"/>
        </w:rPr>
        <w:t>Presupuesto</w:t>
      </w:r>
      <w:r>
        <w:rPr>
          <w:rFonts w:ascii="Arial" w:hAnsi="Arial"/>
          <w:i/>
          <w:spacing w:val="-2"/>
          <w:sz w:val="20"/>
        </w:rPr>
        <w:t xml:space="preserve"> </w:t>
      </w:r>
      <w:r>
        <w:rPr>
          <w:rFonts w:ascii="Arial" w:hAnsi="Arial"/>
          <w:i/>
          <w:sz w:val="20"/>
        </w:rPr>
        <w:t>General</w:t>
      </w:r>
      <w:r>
        <w:rPr>
          <w:rFonts w:ascii="Arial" w:hAnsi="Arial"/>
          <w:i/>
          <w:spacing w:val="-2"/>
          <w:sz w:val="20"/>
        </w:rPr>
        <w:t xml:space="preserve"> </w:t>
      </w:r>
      <w:r>
        <w:rPr>
          <w:rFonts w:ascii="Arial" w:hAnsi="Arial"/>
          <w:i/>
          <w:sz w:val="20"/>
        </w:rPr>
        <w:t>de la</w:t>
      </w:r>
      <w:r>
        <w:rPr>
          <w:rFonts w:ascii="Arial" w:hAnsi="Arial"/>
          <w:i/>
          <w:spacing w:val="3"/>
          <w:sz w:val="20"/>
        </w:rPr>
        <w:t xml:space="preserve"> </w:t>
      </w:r>
      <w:r>
        <w:rPr>
          <w:rFonts w:ascii="Arial" w:hAnsi="Arial"/>
          <w:i/>
          <w:sz w:val="20"/>
        </w:rPr>
        <w:t>Nación,</w:t>
      </w:r>
      <w:r>
        <w:rPr>
          <w:rFonts w:ascii="Arial" w:hAnsi="Arial"/>
          <w:i/>
          <w:spacing w:val="-2"/>
          <w:sz w:val="20"/>
        </w:rPr>
        <w:t xml:space="preserve"> </w:t>
      </w:r>
      <w:r>
        <w:rPr>
          <w:rFonts w:ascii="Arial" w:hAnsi="Arial"/>
          <w:i/>
          <w:sz w:val="20"/>
        </w:rPr>
        <w:t>los tornaría</w:t>
      </w:r>
      <w:r>
        <w:rPr>
          <w:rFonts w:ascii="Arial" w:hAnsi="Arial"/>
          <w:i/>
          <w:spacing w:val="-2"/>
          <w:sz w:val="20"/>
        </w:rPr>
        <w:t xml:space="preserve"> </w:t>
      </w:r>
      <w:r>
        <w:rPr>
          <w:rFonts w:ascii="Arial" w:hAnsi="Arial"/>
          <w:i/>
          <w:sz w:val="20"/>
        </w:rPr>
        <w:t>nugatorios.</w:t>
      </w:r>
    </w:p>
    <w:p w:rsidR="00DF1C3E" w:rsidRDefault="00DF1C3E">
      <w:pPr>
        <w:pStyle w:val="Textoindependiente"/>
      </w:pPr>
    </w:p>
    <w:p w:rsidR="00DF1C3E" w:rsidRDefault="00B83104">
      <w:pPr>
        <w:pStyle w:val="Prrafodelista"/>
        <w:numPr>
          <w:ilvl w:val="0"/>
          <w:numId w:val="2"/>
        </w:numPr>
        <w:tabs>
          <w:tab w:val="left" w:pos="1835"/>
        </w:tabs>
        <w:spacing w:before="1"/>
        <w:ind w:right="110" w:firstLine="0"/>
        <w:jc w:val="both"/>
        <w:rPr>
          <w:rFonts w:ascii="Arial" w:hAnsi="Arial"/>
          <w:i/>
          <w:sz w:val="20"/>
        </w:rPr>
      </w:pPr>
      <w:r>
        <w:rPr>
          <w:rFonts w:ascii="Arial" w:hAnsi="Arial"/>
          <w:i/>
          <w:sz w:val="20"/>
        </w:rPr>
        <w:t>Lo</w:t>
      </w:r>
      <w:r>
        <w:rPr>
          <w:rFonts w:ascii="Arial" w:hAnsi="Arial"/>
          <w:i/>
          <w:spacing w:val="-11"/>
          <w:sz w:val="20"/>
        </w:rPr>
        <w:t xml:space="preserve"> </w:t>
      </w:r>
      <w:r>
        <w:rPr>
          <w:rFonts w:ascii="Arial" w:hAnsi="Arial"/>
          <w:i/>
          <w:sz w:val="20"/>
        </w:rPr>
        <w:t>anterior,</w:t>
      </w:r>
      <w:r>
        <w:rPr>
          <w:rFonts w:ascii="Arial" w:hAnsi="Arial"/>
          <w:i/>
          <w:spacing w:val="-11"/>
          <w:sz w:val="20"/>
        </w:rPr>
        <w:t xml:space="preserve"> </w:t>
      </w:r>
      <w:r>
        <w:rPr>
          <w:rFonts w:ascii="Arial" w:hAnsi="Arial"/>
          <w:i/>
          <w:sz w:val="20"/>
        </w:rPr>
        <w:t>por</w:t>
      </w:r>
      <w:r>
        <w:rPr>
          <w:rFonts w:ascii="Arial" w:hAnsi="Arial"/>
          <w:i/>
          <w:spacing w:val="-11"/>
          <w:sz w:val="20"/>
        </w:rPr>
        <w:t xml:space="preserve"> </w:t>
      </w:r>
      <w:r>
        <w:rPr>
          <w:rFonts w:ascii="Arial" w:hAnsi="Arial"/>
          <w:i/>
          <w:sz w:val="20"/>
        </w:rPr>
        <w:t>cuanto</w:t>
      </w:r>
      <w:r>
        <w:rPr>
          <w:rFonts w:ascii="Arial" w:hAnsi="Arial"/>
          <w:i/>
          <w:spacing w:val="-10"/>
          <w:sz w:val="20"/>
        </w:rPr>
        <w:t xml:space="preserve"> </w:t>
      </w:r>
      <w:r>
        <w:rPr>
          <w:rFonts w:ascii="Arial" w:hAnsi="Arial"/>
          <w:i/>
          <w:sz w:val="20"/>
        </w:rPr>
        <w:t>si</w:t>
      </w:r>
      <w:r>
        <w:rPr>
          <w:rFonts w:ascii="Arial" w:hAnsi="Arial"/>
          <w:i/>
          <w:spacing w:val="-11"/>
          <w:sz w:val="20"/>
        </w:rPr>
        <w:t xml:space="preserve"> </w:t>
      </w:r>
      <w:r>
        <w:rPr>
          <w:rFonts w:ascii="Arial" w:hAnsi="Arial"/>
          <w:i/>
          <w:sz w:val="20"/>
        </w:rPr>
        <w:t>la</w:t>
      </w:r>
      <w:r>
        <w:rPr>
          <w:rFonts w:ascii="Arial" w:hAnsi="Arial"/>
          <w:i/>
          <w:spacing w:val="-10"/>
          <w:sz w:val="20"/>
        </w:rPr>
        <w:t xml:space="preserve"> </w:t>
      </w:r>
      <w:r>
        <w:rPr>
          <w:rFonts w:ascii="Arial" w:hAnsi="Arial"/>
          <w:i/>
          <w:sz w:val="20"/>
        </w:rPr>
        <w:t>entidad</w:t>
      </w:r>
      <w:r>
        <w:rPr>
          <w:rFonts w:ascii="Arial" w:hAnsi="Arial"/>
          <w:i/>
          <w:spacing w:val="-12"/>
          <w:sz w:val="20"/>
        </w:rPr>
        <w:t xml:space="preserve"> </w:t>
      </w:r>
      <w:r>
        <w:rPr>
          <w:rFonts w:ascii="Arial" w:hAnsi="Arial"/>
          <w:i/>
          <w:sz w:val="20"/>
        </w:rPr>
        <w:t>solamente</w:t>
      </w:r>
      <w:r>
        <w:rPr>
          <w:rFonts w:ascii="Arial" w:hAnsi="Arial"/>
          <w:i/>
          <w:spacing w:val="-10"/>
          <w:sz w:val="20"/>
        </w:rPr>
        <w:t xml:space="preserve"> </w:t>
      </w:r>
      <w:r>
        <w:rPr>
          <w:rFonts w:ascii="Arial" w:hAnsi="Arial"/>
          <w:i/>
          <w:sz w:val="20"/>
        </w:rPr>
        <w:t>tiene</w:t>
      </w:r>
      <w:r>
        <w:rPr>
          <w:rFonts w:ascii="Arial" w:hAnsi="Arial"/>
          <w:i/>
          <w:spacing w:val="-6"/>
          <w:sz w:val="20"/>
        </w:rPr>
        <w:t xml:space="preserve"> </w:t>
      </w:r>
      <w:r>
        <w:rPr>
          <w:rFonts w:ascii="Arial" w:hAnsi="Arial"/>
          <w:i/>
          <w:sz w:val="20"/>
        </w:rPr>
        <w:t>cuentas</w:t>
      </w:r>
      <w:r>
        <w:rPr>
          <w:rFonts w:ascii="Arial" w:hAnsi="Arial"/>
          <w:i/>
          <w:spacing w:val="-9"/>
          <w:sz w:val="20"/>
        </w:rPr>
        <w:t xml:space="preserve"> </w:t>
      </w:r>
      <w:r>
        <w:rPr>
          <w:rFonts w:ascii="Arial" w:hAnsi="Arial"/>
          <w:i/>
          <w:sz w:val="20"/>
        </w:rPr>
        <w:t>en</w:t>
      </w:r>
      <w:r>
        <w:rPr>
          <w:rFonts w:ascii="Arial" w:hAnsi="Arial"/>
          <w:i/>
          <w:spacing w:val="-10"/>
          <w:sz w:val="20"/>
        </w:rPr>
        <w:t xml:space="preserve"> </w:t>
      </w:r>
      <w:r>
        <w:rPr>
          <w:rFonts w:ascii="Arial" w:hAnsi="Arial"/>
          <w:i/>
          <w:sz w:val="20"/>
        </w:rPr>
        <w:t>las</w:t>
      </w:r>
      <w:r>
        <w:rPr>
          <w:rFonts w:ascii="Arial" w:hAnsi="Arial"/>
          <w:i/>
          <w:spacing w:val="-8"/>
          <w:sz w:val="20"/>
        </w:rPr>
        <w:t xml:space="preserve"> </w:t>
      </w:r>
      <w:r>
        <w:rPr>
          <w:rFonts w:ascii="Arial" w:hAnsi="Arial"/>
          <w:i/>
          <w:sz w:val="20"/>
        </w:rPr>
        <w:t>que</w:t>
      </w:r>
      <w:r>
        <w:rPr>
          <w:rFonts w:ascii="Arial" w:hAnsi="Arial"/>
          <w:i/>
          <w:spacing w:val="-12"/>
          <w:sz w:val="20"/>
        </w:rPr>
        <w:t xml:space="preserve"> </w:t>
      </w:r>
      <w:r>
        <w:rPr>
          <w:rFonts w:ascii="Arial" w:hAnsi="Arial"/>
          <w:i/>
          <w:sz w:val="20"/>
        </w:rPr>
        <w:t>maneje</w:t>
      </w:r>
      <w:r>
        <w:rPr>
          <w:rFonts w:ascii="Arial" w:hAnsi="Arial"/>
          <w:i/>
          <w:spacing w:val="-53"/>
          <w:sz w:val="20"/>
        </w:rPr>
        <w:t xml:space="preserve"> </w:t>
      </w:r>
      <w:r>
        <w:rPr>
          <w:rFonts w:ascii="Arial" w:hAnsi="Arial"/>
          <w:i/>
          <w:sz w:val="20"/>
        </w:rPr>
        <w:t>recursos de naturaleza inembargable, ello llevaría implícita la imposibilidad de</w:t>
      </w:r>
      <w:r>
        <w:rPr>
          <w:rFonts w:ascii="Arial" w:hAnsi="Arial"/>
          <w:i/>
          <w:spacing w:val="1"/>
          <w:sz w:val="20"/>
        </w:rPr>
        <w:t xml:space="preserve"> </w:t>
      </w:r>
      <w:r>
        <w:rPr>
          <w:rFonts w:ascii="Arial" w:hAnsi="Arial"/>
          <w:i/>
          <w:sz w:val="20"/>
        </w:rPr>
        <w:t>cobrar</w:t>
      </w:r>
      <w:r>
        <w:rPr>
          <w:rFonts w:ascii="Arial" w:hAnsi="Arial"/>
          <w:i/>
          <w:spacing w:val="-4"/>
          <w:sz w:val="20"/>
        </w:rPr>
        <w:t xml:space="preserve"> </w:t>
      </w:r>
      <w:r>
        <w:rPr>
          <w:rFonts w:ascii="Arial" w:hAnsi="Arial"/>
          <w:i/>
          <w:sz w:val="20"/>
        </w:rPr>
        <w:t>la</w:t>
      </w:r>
      <w:r>
        <w:rPr>
          <w:rFonts w:ascii="Arial" w:hAnsi="Arial"/>
          <w:i/>
          <w:spacing w:val="-3"/>
          <w:sz w:val="20"/>
        </w:rPr>
        <w:t xml:space="preserve"> </w:t>
      </w:r>
      <w:r>
        <w:rPr>
          <w:rFonts w:ascii="Arial" w:hAnsi="Arial"/>
          <w:i/>
          <w:sz w:val="20"/>
        </w:rPr>
        <w:t>acreencia</w:t>
      </w:r>
      <w:r>
        <w:rPr>
          <w:rFonts w:ascii="Arial" w:hAnsi="Arial"/>
          <w:i/>
          <w:spacing w:val="-3"/>
          <w:sz w:val="20"/>
        </w:rPr>
        <w:t xml:space="preserve"> </w:t>
      </w:r>
      <w:r>
        <w:rPr>
          <w:rFonts w:ascii="Arial" w:hAnsi="Arial"/>
          <w:i/>
          <w:sz w:val="20"/>
        </w:rPr>
        <w:t>y</w:t>
      </w:r>
      <w:r>
        <w:rPr>
          <w:rFonts w:ascii="Arial" w:hAnsi="Arial"/>
          <w:i/>
          <w:spacing w:val="-2"/>
          <w:sz w:val="20"/>
        </w:rPr>
        <w:t xml:space="preserve"> </w:t>
      </w:r>
      <w:r>
        <w:rPr>
          <w:rFonts w:ascii="Arial" w:hAnsi="Arial"/>
          <w:i/>
          <w:sz w:val="20"/>
        </w:rPr>
        <w:t>la</w:t>
      </w:r>
      <w:r>
        <w:rPr>
          <w:rFonts w:ascii="Arial" w:hAnsi="Arial"/>
          <w:i/>
          <w:spacing w:val="-3"/>
          <w:sz w:val="20"/>
        </w:rPr>
        <w:t xml:space="preserve"> </w:t>
      </w:r>
      <w:r>
        <w:rPr>
          <w:rFonts w:ascii="Arial" w:hAnsi="Arial"/>
          <w:i/>
          <w:sz w:val="20"/>
        </w:rPr>
        <w:t>sentencia</w:t>
      </w:r>
      <w:r>
        <w:rPr>
          <w:rFonts w:ascii="Arial" w:hAnsi="Arial"/>
          <w:i/>
          <w:spacing w:val="-1"/>
          <w:sz w:val="20"/>
        </w:rPr>
        <w:t xml:space="preserve"> </w:t>
      </w:r>
      <w:r>
        <w:rPr>
          <w:rFonts w:ascii="Arial" w:hAnsi="Arial"/>
          <w:i/>
          <w:sz w:val="20"/>
        </w:rPr>
        <w:t>judicial</w:t>
      </w:r>
      <w:r>
        <w:rPr>
          <w:rFonts w:ascii="Arial" w:hAnsi="Arial"/>
          <w:i/>
          <w:spacing w:val="-4"/>
          <w:sz w:val="20"/>
        </w:rPr>
        <w:t xml:space="preserve"> </w:t>
      </w:r>
      <w:r>
        <w:rPr>
          <w:rFonts w:ascii="Arial" w:hAnsi="Arial"/>
          <w:i/>
          <w:sz w:val="20"/>
        </w:rPr>
        <w:t>que</w:t>
      </w:r>
      <w:r>
        <w:rPr>
          <w:rFonts w:ascii="Arial" w:hAnsi="Arial"/>
          <w:i/>
          <w:spacing w:val="-3"/>
          <w:sz w:val="20"/>
        </w:rPr>
        <w:t xml:space="preserve"> </w:t>
      </w:r>
      <w:r>
        <w:rPr>
          <w:rFonts w:ascii="Arial" w:hAnsi="Arial"/>
          <w:i/>
          <w:sz w:val="20"/>
        </w:rPr>
        <w:t>condenó</w:t>
      </w:r>
      <w:r>
        <w:rPr>
          <w:rFonts w:ascii="Arial" w:hAnsi="Arial"/>
          <w:i/>
          <w:spacing w:val="-1"/>
          <w:sz w:val="20"/>
        </w:rPr>
        <w:t xml:space="preserve"> </w:t>
      </w:r>
      <w:r>
        <w:rPr>
          <w:rFonts w:ascii="Arial" w:hAnsi="Arial"/>
          <w:i/>
          <w:sz w:val="20"/>
        </w:rPr>
        <w:t>al</w:t>
      </w:r>
      <w:r>
        <w:rPr>
          <w:rFonts w:ascii="Arial" w:hAnsi="Arial"/>
          <w:i/>
          <w:spacing w:val="-4"/>
          <w:sz w:val="20"/>
        </w:rPr>
        <w:t xml:space="preserve"> </w:t>
      </w:r>
      <w:r>
        <w:rPr>
          <w:rFonts w:ascii="Arial" w:hAnsi="Arial"/>
          <w:i/>
          <w:sz w:val="20"/>
        </w:rPr>
        <w:t>Estado</w:t>
      </w:r>
      <w:r>
        <w:rPr>
          <w:rFonts w:ascii="Arial" w:hAnsi="Arial"/>
          <w:i/>
          <w:spacing w:val="-3"/>
          <w:sz w:val="20"/>
        </w:rPr>
        <w:t xml:space="preserve"> </w:t>
      </w:r>
      <w:r>
        <w:rPr>
          <w:rFonts w:ascii="Arial" w:hAnsi="Arial"/>
          <w:i/>
          <w:sz w:val="20"/>
        </w:rPr>
        <w:t>caería</w:t>
      </w:r>
      <w:r>
        <w:rPr>
          <w:rFonts w:ascii="Arial" w:hAnsi="Arial"/>
          <w:i/>
          <w:spacing w:val="-1"/>
          <w:sz w:val="20"/>
        </w:rPr>
        <w:t xml:space="preserve"> </w:t>
      </w:r>
      <w:r>
        <w:rPr>
          <w:rFonts w:ascii="Arial" w:hAnsi="Arial"/>
          <w:i/>
          <w:sz w:val="20"/>
        </w:rPr>
        <w:t>en</w:t>
      </w:r>
      <w:r>
        <w:rPr>
          <w:rFonts w:ascii="Arial" w:hAnsi="Arial"/>
          <w:i/>
          <w:spacing w:val="-3"/>
          <w:sz w:val="20"/>
        </w:rPr>
        <w:t xml:space="preserve"> </w:t>
      </w:r>
      <w:r>
        <w:rPr>
          <w:rFonts w:ascii="Arial" w:hAnsi="Arial"/>
          <w:i/>
          <w:sz w:val="20"/>
        </w:rPr>
        <w:t>el</w:t>
      </w:r>
      <w:r>
        <w:rPr>
          <w:rFonts w:ascii="Arial" w:hAnsi="Arial"/>
          <w:i/>
          <w:spacing w:val="-4"/>
          <w:sz w:val="20"/>
        </w:rPr>
        <w:t xml:space="preserve"> </w:t>
      </w:r>
      <w:r>
        <w:rPr>
          <w:rFonts w:ascii="Arial" w:hAnsi="Arial"/>
          <w:i/>
          <w:sz w:val="20"/>
        </w:rPr>
        <w:t>vacío</w:t>
      </w:r>
      <w:r>
        <w:rPr>
          <w:rFonts w:ascii="Arial" w:hAnsi="Arial"/>
          <w:i/>
          <w:spacing w:val="-53"/>
          <w:sz w:val="20"/>
        </w:rPr>
        <w:t xml:space="preserve"> </w:t>
      </w:r>
      <w:r>
        <w:rPr>
          <w:rFonts w:ascii="Arial" w:hAnsi="Arial"/>
          <w:i/>
          <w:sz w:val="20"/>
        </w:rPr>
        <w:t>o</w:t>
      </w:r>
      <w:r>
        <w:rPr>
          <w:rFonts w:ascii="Arial" w:hAnsi="Arial"/>
          <w:i/>
          <w:spacing w:val="-2"/>
          <w:sz w:val="20"/>
        </w:rPr>
        <w:t xml:space="preserve"> </w:t>
      </w:r>
      <w:r>
        <w:rPr>
          <w:rFonts w:ascii="Arial" w:hAnsi="Arial"/>
          <w:i/>
          <w:sz w:val="20"/>
        </w:rPr>
        <w:t>quedaría</w:t>
      </w:r>
      <w:r>
        <w:rPr>
          <w:rFonts w:ascii="Arial" w:hAnsi="Arial"/>
          <w:i/>
          <w:spacing w:val="-1"/>
          <w:sz w:val="20"/>
        </w:rPr>
        <w:t xml:space="preserve"> </w:t>
      </w:r>
      <w:r>
        <w:rPr>
          <w:rFonts w:ascii="Arial" w:hAnsi="Arial"/>
          <w:i/>
          <w:sz w:val="20"/>
        </w:rPr>
        <w:t>al</w:t>
      </w:r>
      <w:r>
        <w:rPr>
          <w:rFonts w:ascii="Arial" w:hAnsi="Arial"/>
          <w:i/>
          <w:spacing w:val="-3"/>
          <w:sz w:val="20"/>
        </w:rPr>
        <w:t xml:space="preserve"> </w:t>
      </w:r>
      <w:r>
        <w:rPr>
          <w:rFonts w:ascii="Arial" w:hAnsi="Arial"/>
          <w:i/>
          <w:sz w:val="20"/>
        </w:rPr>
        <w:t>arbitrio</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la</w:t>
      </w:r>
      <w:r>
        <w:rPr>
          <w:rFonts w:ascii="Arial" w:hAnsi="Arial"/>
          <w:i/>
          <w:spacing w:val="1"/>
          <w:sz w:val="20"/>
        </w:rPr>
        <w:t xml:space="preserve"> </w:t>
      </w:r>
      <w:r>
        <w:rPr>
          <w:rFonts w:ascii="Arial" w:hAnsi="Arial"/>
          <w:i/>
          <w:sz w:val="20"/>
        </w:rPr>
        <w:t>entidad si</w:t>
      </w:r>
      <w:r>
        <w:rPr>
          <w:rFonts w:ascii="Arial" w:hAnsi="Arial"/>
          <w:i/>
          <w:spacing w:val="-2"/>
          <w:sz w:val="20"/>
        </w:rPr>
        <w:t xml:space="preserve"> </w:t>
      </w:r>
      <w:r>
        <w:rPr>
          <w:rFonts w:ascii="Arial" w:hAnsi="Arial"/>
          <w:i/>
          <w:sz w:val="20"/>
        </w:rPr>
        <w:t>la</w:t>
      </w:r>
      <w:r>
        <w:rPr>
          <w:rFonts w:ascii="Arial" w:hAnsi="Arial"/>
          <w:i/>
          <w:spacing w:val="-1"/>
          <w:sz w:val="20"/>
        </w:rPr>
        <w:t xml:space="preserve"> </w:t>
      </w:r>
      <w:r>
        <w:rPr>
          <w:rFonts w:ascii="Arial" w:hAnsi="Arial"/>
          <w:i/>
          <w:sz w:val="20"/>
        </w:rPr>
        <w:t>paga o</w:t>
      </w:r>
      <w:r>
        <w:rPr>
          <w:rFonts w:ascii="Arial" w:hAnsi="Arial"/>
          <w:i/>
          <w:spacing w:val="-1"/>
          <w:sz w:val="20"/>
        </w:rPr>
        <w:t xml:space="preserve"> </w:t>
      </w:r>
      <w:r>
        <w:rPr>
          <w:rFonts w:ascii="Arial" w:hAnsi="Arial"/>
          <w:i/>
          <w:sz w:val="20"/>
        </w:rPr>
        <w:t>no.</w:t>
      </w:r>
      <w:r>
        <w:rPr>
          <w:rFonts w:ascii="Arial" w:hAnsi="Arial"/>
          <w:i/>
          <w:spacing w:val="-3"/>
          <w:sz w:val="20"/>
        </w:rPr>
        <w:t xml:space="preserve"> </w:t>
      </w:r>
      <w:r>
        <w:rPr>
          <w:rFonts w:ascii="Arial" w:hAnsi="Arial"/>
          <w:i/>
          <w:sz w:val="20"/>
        </w:rPr>
        <w:t>(…)”</w:t>
      </w:r>
    </w:p>
    <w:p w:rsidR="00DF1C3E" w:rsidRDefault="00DF1C3E">
      <w:pPr>
        <w:pStyle w:val="Textoindependiente"/>
        <w:rPr>
          <w:sz w:val="30"/>
        </w:rPr>
      </w:pPr>
    </w:p>
    <w:p w:rsidR="00DF1C3E" w:rsidRPr="00740913" w:rsidRDefault="00B83104">
      <w:pPr>
        <w:spacing w:line="276" w:lineRule="auto"/>
        <w:ind w:left="548" w:right="108"/>
        <w:jc w:val="both"/>
      </w:pPr>
      <w:r w:rsidRPr="00740913">
        <w:t>31. Conforme a lo anterior, la Sala encuentra que si bien el Código General del</w:t>
      </w:r>
      <w:r w:rsidRPr="00740913">
        <w:rPr>
          <w:spacing w:val="1"/>
        </w:rPr>
        <w:t xml:space="preserve"> </w:t>
      </w:r>
      <w:r w:rsidRPr="00740913">
        <w:t>Proceso</w:t>
      </w:r>
      <w:r w:rsidRPr="00740913">
        <w:rPr>
          <w:spacing w:val="1"/>
        </w:rPr>
        <w:t xml:space="preserve"> </w:t>
      </w:r>
      <w:r w:rsidRPr="00740913">
        <w:t>en</w:t>
      </w:r>
      <w:r w:rsidRPr="00740913">
        <w:rPr>
          <w:spacing w:val="1"/>
        </w:rPr>
        <w:t xml:space="preserve"> </w:t>
      </w:r>
      <w:r w:rsidRPr="00740913">
        <w:t>su</w:t>
      </w:r>
      <w:r w:rsidRPr="00740913">
        <w:rPr>
          <w:spacing w:val="1"/>
        </w:rPr>
        <w:t xml:space="preserve"> </w:t>
      </w:r>
      <w:r w:rsidRPr="00740913">
        <w:t>artículo</w:t>
      </w:r>
      <w:r w:rsidRPr="00740913">
        <w:rPr>
          <w:spacing w:val="1"/>
        </w:rPr>
        <w:t xml:space="preserve"> </w:t>
      </w:r>
      <w:r w:rsidRPr="00740913">
        <w:t>594,</w:t>
      </w:r>
      <w:r w:rsidRPr="00740913">
        <w:rPr>
          <w:spacing w:val="1"/>
        </w:rPr>
        <w:t xml:space="preserve"> </w:t>
      </w:r>
      <w:r w:rsidRPr="00740913">
        <w:t>reiteró</w:t>
      </w:r>
      <w:r w:rsidRPr="00740913">
        <w:rPr>
          <w:spacing w:val="1"/>
        </w:rPr>
        <w:t xml:space="preserve"> </w:t>
      </w:r>
      <w:r w:rsidRPr="00740913">
        <w:t>la</w:t>
      </w:r>
      <w:r w:rsidRPr="00740913">
        <w:rPr>
          <w:spacing w:val="1"/>
        </w:rPr>
        <w:t xml:space="preserve"> </w:t>
      </w:r>
      <w:r w:rsidRPr="00740913">
        <w:t>imposibilidad</w:t>
      </w:r>
      <w:r w:rsidRPr="00740913">
        <w:rPr>
          <w:spacing w:val="1"/>
        </w:rPr>
        <w:t xml:space="preserve"> </w:t>
      </w:r>
      <w:r w:rsidRPr="00740913">
        <w:t>de</w:t>
      </w:r>
      <w:r w:rsidRPr="00740913">
        <w:rPr>
          <w:spacing w:val="1"/>
        </w:rPr>
        <w:t xml:space="preserve"> </w:t>
      </w:r>
      <w:r w:rsidRPr="00740913">
        <w:t>embargar</w:t>
      </w:r>
      <w:r w:rsidRPr="00740913">
        <w:rPr>
          <w:spacing w:val="1"/>
        </w:rPr>
        <w:t xml:space="preserve"> </w:t>
      </w:r>
      <w:r w:rsidRPr="00740913">
        <w:t>los</w:t>
      </w:r>
      <w:r w:rsidRPr="00740913">
        <w:rPr>
          <w:spacing w:val="1"/>
        </w:rPr>
        <w:t xml:space="preserve"> </w:t>
      </w:r>
      <w:r w:rsidRPr="00740913">
        <w:t>recursos</w:t>
      </w:r>
      <w:r w:rsidRPr="00740913">
        <w:rPr>
          <w:spacing w:val="1"/>
        </w:rPr>
        <w:t xml:space="preserve"> </w:t>
      </w:r>
      <w:r w:rsidRPr="00740913">
        <w:t>incorporados al Presupuesto General de la Nación, de la Seguridad Social y las</w:t>
      </w:r>
      <w:r w:rsidRPr="00740913">
        <w:rPr>
          <w:spacing w:val="1"/>
        </w:rPr>
        <w:t xml:space="preserve"> </w:t>
      </w:r>
      <w:r w:rsidRPr="00740913">
        <w:t xml:space="preserve">cuentas del Sistema General de Participación, lo cierto es </w:t>
      </w:r>
      <w:proofErr w:type="gramStart"/>
      <w:r w:rsidRPr="00740913">
        <w:t>que</w:t>
      </w:r>
      <w:proofErr w:type="gramEnd"/>
      <w:r w:rsidRPr="00740913">
        <w:t xml:space="preserve"> de conformidad a lo</w:t>
      </w:r>
      <w:r w:rsidRPr="00740913">
        <w:rPr>
          <w:spacing w:val="1"/>
        </w:rPr>
        <w:t xml:space="preserve"> </w:t>
      </w:r>
      <w:r w:rsidRPr="00740913">
        <w:t>dispuesto</w:t>
      </w:r>
      <w:r w:rsidRPr="00740913">
        <w:rPr>
          <w:spacing w:val="-2"/>
        </w:rPr>
        <w:t xml:space="preserve"> </w:t>
      </w:r>
      <w:r w:rsidRPr="00740913">
        <w:t>por</w:t>
      </w:r>
      <w:r w:rsidRPr="00740913">
        <w:rPr>
          <w:spacing w:val="-4"/>
        </w:rPr>
        <w:t xml:space="preserve"> </w:t>
      </w:r>
      <w:r w:rsidRPr="00740913">
        <w:t>la</w:t>
      </w:r>
      <w:r w:rsidRPr="00740913">
        <w:rPr>
          <w:spacing w:val="-3"/>
        </w:rPr>
        <w:t xml:space="preserve"> </w:t>
      </w:r>
      <w:r w:rsidRPr="00740913">
        <w:t>jurisprudencia,</w:t>
      </w:r>
      <w:r w:rsidRPr="00740913">
        <w:rPr>
          <w:spacing w:val="-2"/>
        </w:rPr>
        <w:t xml:space="preserve"> </w:t>
      </w:r>
      <w:r w:rsidRPr="00740913">
        <w:t>dicha</w:t>
      </w:r>
      <w:r w:rsidRPr="00740913">
        <w:rPr>
          <w:spacing w:val="-3"/>
        </w:rPr>
        <w:t xml:space="preserve"> </w:t>
      </w:r>
      <w:r w:rsidRPr="00740913">
        <w:t>prohibición</w:t>
      </w:r>
      <w:r w:rsidRPr="00740913">
        <w:rPr>
          <w:spacing w:val="-5"/>
        </w:rPr>
        <w:t xml:space="preserve"> </w:t>
      </w:r>
      <w:r w:rsidRPr="00740913">
        <w:t>no</w:t>
      </w:r>
      <w:r w:rsidRPr="00740913">
        <w:rPr>
          <w:spacing w:val="-3"/>
        </w:rPr>
        <w:t xml:space="preserve"> </w:t>
      </w:r>
      <w:r w:rsidRPr="00740913">
        <w:t>es</w:t>
      </w:r>
      <w:r w:rsidRPr="00740913">
        <w:rPr>
          <w:spacing w:val="-3"/>
        </w:rPr>
        <w:t xml:space="preserve"> </w:t>
      </w:r>
      <w:r w:rsidRPr="00740913">
        <w:t>absoluta</w:t>
      </w:r>
      <w:r w:rsidRPr="00740913">
        <w:rPr>
          <w:spacing w:val="-2"/>
        </w:rPr>
        <w:t xml:space="preserve"> </w:t>
      </w:r>
      <w:r w:rsidRPr="00740913">
        <w:t>y</w:t>
      </w:r>
      <w:r w:rsidRPr="00740913">
        <w:rPr>
          <w:spacing w:val="-5"/>
        </w:rPr>
        <w:t xml:space="preserve"> </w:t>
      </w:r>
      <w:r w:rsidRPr="00740913">
        <w:t>debe</w:t>
      </w:r>
      <w:r w:rsidRPr="00740913">
        <w:rPr>
          <w:spacing w:val="-3"/>
        </w:rPr>
        <w:t xml:space="preserve"> </w:t>
      </w:r>
      <w:r w:rsidRPr="00740913">
        <w:t>ser</w:t>
      </w:r>
      <w:r w:rsidRPr="00740913">
        <w:rPr>
          <w:spacing w:val="-1"/>
        </w:rPr>
        <w:t xml:space="preserve"> </w:t>
      </w:r>
      <w:r w:rsidRPr="00740913">
        <w:t>valorada</w:t>
      </w:r>
      <w:r w:rsidRPr="00740913">
        <w:rPr>
          <w:spacing w:val="-59"/>
        </w:rPr>
        <w:t xml:space="preserve"> </w:t>
      </w:r>
      <w:r w:rsidRPr="00740913">
        <w:t>atendiendo</w:t>
      </w:r>
      <w:r w:rsidRPr="00740913">
        <w:rPr>
          <w:spacing w:val="-9"/>
        </w:rPr>
        <w:t xml:space="preserve"> </w:t>
      </w:r>
      <w:r w:rsidRPr="00740913">
        <w:t>las</w:t>
      </w:r>
      <w:r w:rsidRPr="00740913">
        <w:rPr>
          <w:spacing w:val="-10"/>
        </w:rPr>
        <w:t xml:space="preserve"> </w:t>
      </w:r>
      <w:r w:rsidRPr="00740913">
        <w:t>particularidades</w:t>
      </w:r>
      <w:r w:rsidRPr="00740913">
        <w:rPr>
          <w:spacing w:val="-8"/>
        </w:rPr>
        <w:t xml:space="preserve"> </w:t>
      </w:r>
      <w:r w:rsidRPr="00740913">
        <w:t>del</w:t>
      </w:r>
      <w:r w:rsidRPr="00740913">
        <w:rPr>
          <w:spacing w:val="-11"/>
        </w:rPr>
        <w:t xml:space="preserve"> </w:t>
      </w:r>
      <w:r w:rsidRPr="00740913">
        <w:t>caso,</w:t>
      </w:r>
      <w:r w:rsidRPr="00740913">
        <w:rPr>
          <w:spacing w:val="-9"/>
        </w:rPr>
        <w:t xml:space="preserve"> </w:t>
      </w:r>
      <w:r w:rsidRPr="00740913">
        <w:t>a</w:t>
      </w:r>
      <w:r w:rsidRPr="00740913">
        <w:rPr>
          <w:spacing w:val="-10"/>
        </w:rPr>
        <w:t xml:space="preserve"> </w:t>
      </w:r>
      <w:r w:rsidRPr="00740913">
        <w:t>efectos</w:t>
      </w:r>
      <w:r w:rsidRPr="00740913">
        <w:rPr>
          <w:spacing w:val="-8"/>
        </w:rPr>
        <w:t xml:space="preserve"> </w:t>
      </w:r>
      <w:r w:rsidRPr="00740913">
        <w:t>de</w:t>
      </w:r>
      <w:r w:rsidRPr="00740913">
        <w:rPr>
          <w:spacing w:val="-11"/>
        </w:rPr>
        <w:t xml:space="preserve"> </w:t>
      </w:r>
      <w:r w:rsidRPr="00740913">
        <w:t>determinar</w:t>
      </w:r>
      <w:r w:rsidRPr="00740913">
        <w:rPr>
          <w:spacing w:val="-9"/>
        </w:rPr>
        <w:t xml:space="preserve"> </w:t>
      </w:r>
      <w:r w:rsidRPr="00740913">
        <w:t>si</w:t>
      </w:r>
      <w:r w:rsidRPr="00740913">
        <w:rPr>
          <w:spacing w:val="-12"/>
        </w:rPr>
        <w:t xml:space="preserve"> </w:t>
      </w:r>
      <w:r w:rsidRPr="00740913">
        <w:t>se</w:t>
      </w:r>
      <w:r w:rsidRPr="00740913">
        <w:rPr>
          <w:spacing w:val="-10"/>
        </w:rPr>
        <w:t xml:space="preserve"> </w:t>
      </w:r>
      <w:r w:rsidRPr="00740913">
        <w:t>configura</w:t>
      </w:r>
      <w:r w:rsidRPr="00740913">
        <w:rPr>
          <w:spacing w:val="-10"/>
        </w:rPr>
        <w:t xml:space="preserve"> </w:t>
      </w:r>
      <w:r w:rsidRPr="00740913">
        <w:t>o</w:t>
      </w:r>
      <w:r w:rsidRPr="00740913">
        <w:rPr>
          <w:spacing w:val="-11"/>
        </w:rPr>
        <w:t xml:space="preserve"> </w:t>
      </w:r>
      <w:r w:rsidRPr="00740913">
        <w:t>no</w:t>
      </w:r>
    </w:p>
    <w:p w:rsidR="00DF1C3E" w:rsidRPr="00740913" w:rsidRDefault="00DF1C3E">
      <w:pPr>
        <w:spacing w:line="276" w:lineRule="auto"/>
        <w:jc w:val="both"/>
        <w:sectPr w:rsidR="00DF1C3E" w:rsidRPr="00740913">
          <w:pgSz w:w="12250" w:h="18730"/>
          <w:pgMar w:top="1660" w:right="1640" w:bottom="1200" w:left="1720" w:header="994" w:footer="1005" w:gutter="0"/>
          <w:cols w:space="720"/>
        </w:sectPr>
      </w:pPr>
    </w:p>
    <w:p w:rsidR="00DF1C3E" w:rsidRPr="00740913" w:rsidRDefault="00DF1C3E">
      <w:pPr>
        <w:spacing w:before="9"/>
        <w:rPr>
          <w:sz w:val="9"/>
        </w:rPr>
      </w:pPr>
    </w:p>
    <w:p w:rsidR="00DF1C3E" w:rsidRDefault="00B83104">
      <w:pPr>
        <w:spacing w:before="94" w:line="276" w:lineRule="auto"/>
        <w:ind w:left="548" w:right="108"/>
        <w:jc w:val="both"/>
      </w:pPr>
      <w:r w:rsidRPr="00740913">
        <w:t>alguna de las excepciones previstas, como lo es, el pago de sentencias y demás</w:t>
      </w:r>
      <w:r w:rsidRPr="00740913">
        <w:rPr>
          <w:spacing w:val="1"/>
        </w:rPr>
        <w:t xml:space="preserve"> </w:t>
      </w:r>
      <w:r w:rsidRPr="00740913">
        <w:t>obligaciones</w:t>
      </w:r>
      <w:r w:rsidRPr="00740913">
        <w:rPr>
          <w:spacing w:val="1"/>
        </w:rPr>
        <w:t xml:space="preserve"> </w:t>
      </w:r>
      <w:r w:rsidRPr="00740913">
        <w:t>claras,</w:t>
      </w:r>
      <w:r w:rsidRPr="00740913">
        <w:rPr>
          <w:spacing w:val="1"/>
        </w:rPr>
        <w:t xml:space="preserve"> </w:t>
      </w:r>
      <w:r w:rsidRPr="00740913">
        <w:t>expresas</w:t>
      </w:r>
      <w:r w:rsidRPr="00740913">
        <w:rPr>
          <w:spacing w:val="1"/>
        </w:rPr>
        <w:t xml:space="preserve"> </w:t>
      </w:r>
      <w:r w:rsidRPr="00740913">
        <w:t>y</w:t>
      </w:r>
      <w:r w:rsidRPr="00740913">
        <w:rPr>
          <w:spacing w:val="1"/>
        </w:rPr>
        <w:t xml:space="preserve"> </w:t>
      </w:r>
      <w:r w:rsidRPr="00740913">
        <w:t>exigibles</w:t>
      </w:r>
      <w:r w:rsidRPr="00740913">
        <w:rPr>
          <w:spacing w:val="1"/>
        </w:rPr>
        <w:t xml:space="preserve"> </w:t>
      </w:r>
      <w:r w:rsidRPr="00740913">
        <w:t>a</w:t>
      </w:r>
      <w:r w:rsidRPr="00740913">
        <w:rPr>
          <w:spacing w:val="1"/>
        </w:rPr>
        <w:t xml:space="preserve"> </w:t>
      </w:r>
      <w:r w:rsidRPr="00740913">
        <w:t>cargo</w:t>
      </w:r>
      <w:r w:rsidRPr="00740913">
        <w:rPr>
          <w:spacing w:val="1"/>
        </w:rPr>
        <w:t xml:space="preserve"> </w:t>
      </w:r>
      <w:r w:rsidRPr="00740913">
        <w:t>de</w:t>
      </w:r>
      <w:r w:rsidRPr="00740913">
        <w:rPr>
          <w:spacing w:val="1"/>
        </w:rPr>
        <w:t xml:space="preserve"> </w:t>
      </w:r>
      <w:r w:rsidRPr="00740913">
        <w:t>las</w:t>
      </w:r>
      <w:r w:rsidRPr="00740913">
        <w:rPr>
          <w:spacing w:val="1"/>
        </w:rPr>
        <w:t xml:space="preserve"> </w:t>
      </w:r>
      <w:r w:rsidRPr="00740913">
        <w:t>entidades</w:t>
      </w:r>
      <w:r w:rsidRPr="00740913">
        <w:rPr>
          <w:spacing w:val="1"/>
        </w:rPr>
        <w:t xml:space="preserve"> </w:t>
      </w:r>
      <w:r w:rsidRPr="00740913">
        <w:t>públicas,</w:t>
      </w:r>
      <w:r w:rsidRPr="00740913">
        <w:rPr>
          <w:spacing w:val="1"/>
        </w:rPr>
        <w:t xml:space="preserve"> </w:t>
      </w:r>
      <w:r w:rsidRPr="00740913">
        <w:t>particularmente,</w:t>
      </w:r>
      <w:r w:rsidRPr="00740913">
        <w:rPr>
          <w:spacing w:val="-9"/>
        </w:rPr>
        <w:t xml:space="preserve"> </w:t>
      </w:r>
      <w:r w:rsidRPr="00740913">
        <w:t>las</w:t>
      </w:r>
      <w:r w:rsidRPr="00740913">
        <w:rPr>
          <w:spacing w:val="-11"/>
        </w:rPr>
        <w:t xml:space="preserve"> </w:t>
      </w:r>
      <w:r w:rsidRPr="00740913">
        <w:t>acreencias</w:t>
      </w:r>
      <w:r w:rsidRPr="00740913">
        <w:rPr>
          <w:spacing w:val="-9"/>
        </w:rPr>
        <w:t xml:space="preserve"> </w:t>
      </w:r>
      <w:r w:rsidRPr="00740913">
        <w:t>laborales</w:t>
      </w:r>
      <w:r w:rsidRPr="00740913">
        <w:rPr>
          <w:spacing w:val="-11"/>
        </w:rPr>
        <w:t xml:space="preserve"> </w:t>
      </w:r>
      <w:r w:rsidRPr="00740913">
        <w:t>que</w:t>
      </w:r>
      <w:r w:rsidRPr="00740913">
        <w:rPr>
          <w:spacing w:val="-11"/>
        </w:rPr>
        <w:t xml:space="preserve"> </w:t>
      </w:r>
      <w:r w:rsidRPr="00740913">
        <w:t>gozan</w:t>
      </w:r>
      <w:r w:rsidRPr="00740913">
        <w:rPr>
          <w:spacing w:val="-9"/>
        </w:rPr>
        <w:t xml:space="preserve"> </w:t>
      </w:r>
      <w:r w:rsidRPr="00740913">
        <w:t>de</w:t>
      </w:r>
      <w:r w:rsidRPr="00740913">
        <w:rPr>
          <w:spacing w:val="-12"/>
        </w:rPr>
        <w:t xml:space="preserve"> </w:t>
      </w:r>
      <w:r w:rsidRPr="00740913">
        <w:t>una</w:t>
      </w:r>
      <w:r w:rsidRPr="00740913">
        <w:rPr>
          <w:spacing w:val="-9"/>
        </w:rPr>
        <w:t xml:space="preserve"> </w:t>
      </w:r>
      <w:r w:rsidRPr="00740913">
        <w:t>protección</w:t>
      </w:r>
      <w:r w:rsidRPr="00740913">
        <w:rPr>
          <w:spacing w:val="-10"/>
        </w:rPr>
        <w:t xml:space="preserve"> </w:t>
      </w:r>
      <w:r w:rsidRPr="00740913">
        <w:t>constitucional</w:t>
      </w:r>
      <w:r w:rsidRPr="00740913">
        <w:rPr>
          <w:spacing w:val="-58"/>
        </w:rPr>
        <w:t xml:space="preserve"> </w:t>
      </w:r>
      <w:r w:rsidRPr="00740913">
        <w:t>especial.</w:t>
      </w:r>
    </w:p>
    <w:p w:rsidR="00DF1C3E" w:rsidRDefault="00DF1C3E">
      <w:pPr>
        <w:spacing w:before="3"/>
        <w:rPr>
          <w:sz w:val="25"/>
        </w:rPr>
      </w:pPr>
    </w:p>
    <w:p w:rsidR="00DF1C3E" w:rsidRDefault="00B83104">
      <w:pPr>
        <w:pStyle w:val="Ttulo1"/>
        <w:jc w:val="both"/>
      </w:pPr>
      <w:r>
        <w:t>Caso concreto</w:t>
      </w:r>
    </w:p>
    <w:p w:rsidR="00DF1C3E" w:rsidRDefault="00DF1C3E">
      <w:pPr>
        <w:pStyle w:val="Textoindependiente"/>
        <w:spacing w:before="8"/>
        <w:rPr>
          <w:b/>
          <w:i w:val="0"/>
          <w:sz w:val="28"/>
        </w:rPr>
      </w:pPr>
    </w:p>
    <w:p w:rsidR="00DF1C3E" w:rsidRPr="0086704D" w:rsidRDefault="00B83104">
      <w:pPr>
        <w:pStyle w:val="Prrafodelista"/>
        <w:numPr>
          <w:ilvl w:val="0"/>
          <w:numId w:val="1"/>
        </w:numPr>
        <w:tabs>
          <w:tab w:val="left" w:pos="964"/>
        </w:tabs>
        <w:spacing w:line="276" w:lineRule="auto"/>
        <w:ind w:right="104" w:firstLine="0"/>
        <w:jc w:val="both"/>
      </w:pPr>
      <w:r w:rsidRPr="0086704D">
        <w:t>Aterrizando al caso concreto, en primer lugar, la Sala encuentra que, en el</w:t>
      </w:r>
      <w:r w:rsidRPr="0086704D">
        <w:rPr>
          <w:spacing w:val="1"/>
        </w:rPr>
        <w:t xml:space="preserve"> </w:t>
      </w:r>
      <w:r w:rsidRPr="0086704D">
        <w:t>presente</w:t>
      </w:r>
      <w:r w:rsidRPr="0086704D">
        <w:rPr>
          <w:spacing w:val="-13"/>
        </w:rPr>
        <w:t xml:space="preserve"> </w:t>
      </w:r>
      <w:r w:rsidRPr="0086704D">
        <w:t>caso,</w:t>
      </w:r>
      <w:r w:rsidRPr="0086704D">
        <w:rPr>
          <w:spacing w:val="-8"/>
        </w:rPr>
        <w:t xml:space="preserve"> </w:t>
      </w:r>
      <w:r w:rsidRPr="0086704D">
        <w:t>la</w:t>
      </w:r>
      <w:r w:rsidRPr="0086704D">
        <w:rPr>
          <w:spacing w:val="-12"/>
        </w:rPr>
        <w:t xml:space="preserve"> </w:t>
      </w:r>
      <w:r w:rsidRPr="0086704D">
        <w:t>medida</w:t>
      </w:r>
      <w:r w:rsidRPr="0086704D">
        <w:rPr>
          <w:spacing w:val="-13"/>
        </w:rPr>
        <w:t xml:space="preserve"> </w:t>
      </w:r>
      <w:r w:rsidRPr="0086704D">
        <w:t>decretada</w:t>
      </w:r>
      <w:r w:rsidRPr="0086704D">
        <w:rPr>
          <w:spacing w:val="-10"/>
        </w:rPr>
        <w:t xml:space="preserve"> </w:t>
      </w:r>
      <w:r w:rsidRPr="0086704D">
        <w:t>por</w:t>
      </w:r>
      <w:r w:rsidRPr="0086704D">
        <w:rPr>
          <w:spacing w:val="-10"/>
        </w:rPr>
        <w:t xml:space="preserve"> </w:t>
      </w:r>
      <w:r w:rsidRPr="0086704D">
        <w:t>el</w:t>
      </w:r>
      <w:r w:rsidRPr="0086704D">
        <w:rPr>
          <w:spacing w:val="-11"/>
        </w:rPr>
        <w:t xml:space="preserve"> </w:t>
      </w:r>
      <w:r w:rsidRPr="0086704D">
        <w:t>a</w:t>
      </w:r>
      <w:r w:rsidRPr="0086704D">
        <w:rPr>
          <w:spacing w:val="-15"/>
        </w:rPr>
        <w:t xml:space="preserve"> </w:t>
      </w:r>
      <w:r w:rsidRPr="0086704D">
        <w:t>quo</w:t>
      </w:r>
      <w:r w:rsidRPr="0086704D">
        <w:rPr>
          <w:spacing w:val="-13"/>
        </w:rPr>
        <w:t xml:space="preserve"> </w:t>
      </w:r>
      <w:r w:rsidRPr="0086704D">
        <w:t>se</w:t>
      </w:r>
      <w:r w:rsidRPr="0086704D">
        <w:rPr>
          <w:spacing w:val="-10"/>
        </w:rPr>
        <w:t xml:space="preserve"> </w:t>
      </w:r>
      <w:r w:rsidRPr="0086704D">
        <w:t>dirigió</w:t>
      </w:r>
      <w:r w:rsidRPr="0086704D">
        <w:rPr>
          <w:spacing w:val="-10"/>
        </w:rPr>
        <w:t xml:space="preserve"> </w:t>
      </w:r>
      <w:r w:rsidRPr="0086704D">
        <w:t>a</w:t>
      </w:r>
      <w:r w:rsidRPr="0086704D">
        <w:rPr>
          <w:spacing w:val="-13"/>
        </w:rPr>
        <w:t xml:space="preserve"> </w:t>
      </w:r>
      <w:r w:rsidRPr="0086704D">
        <w:t>las</w:t>
      </w:r>
      <w:r w:rsidRPr="0086704D">
        <w:rPr>
          <w:spacing w:val="-11"/>
        </w:rPr>
        <w:t xml:space="preserve"> </w:t>
      </w:r>
      <w:r w:rsidRPr="0086704D">
        <w:t>cuentas</w:t>
      </w:r>
      <w:r w:rsidRPr="0086704D">
        <w:rPr>
          <w:spacing w:val="-9"/>
        </w:rPr>
        <w:t xml:space="preserve"> </w:t>
      </w:r>
      <w:r w:rsidRPr="0086704D">
        <w:t>No.</w:t>
      </w:r>
      <w:r w:rsidRPr="0086704D">
        <w:rPr>
          <w:spacing w:val="-9"/>
        </w:rPr>
        <w:t xml:space="preserve"> </w:t>
      </w:r>
      <w:r w:rsidRPr="0086704D">
        <w:t>110-026-</w:t>
      </w:r>
      <w:r w:rsidRPr="0086704D">
        <w:rPr>
          <w:spacing w:val="-59"/>
        </w:rPr>
        <w:t xml:space="preserve"> </w:t>
      </w:r>
      <w:r w:rsidRPr="0086704D">
        <w:t>00137-0, 110-026-00138-8, 110-026-00140-4 del Banco Popular y de acuerdo a la</w:t>
      </w:r>
      <w:r w:rsidRPr="0086704D">
        <w:rPr>
          <w:spacing w:val="1"/>
        </w:rPr>
        <w:t xml:space="preserve"> </w:t>
      </w:r>
      <w:r w:rsidRPr="0086704D">
        <w:t>certificación</w:t>
      </w:r>
      <w:r w:rsidRPr="0086704D">
        <w:rPr>
          <w:spacing w:val="1"/>
        </w:rPr>
        <w:t xml:space="preserve"> </w:t>
      </w:r>
      <w:r w:rsidRPr="0086704D">
        <w:t>emitida</w:t>
      </w:r>
      <w:r w:rsidRPr="0086704D">
        <w:rPr>
          <w:spacing w:val="1"/>
        </w:rPr>
        <w:t xml:space="preserve"> </w:t>
      </w:r>
      <w:r w:rsidRPr="0086704D">
        <w:t>por</w:t>
      </w:r>
      <w:r w:rsidRPr="0086704D">
        <w:rPr>
          <w:spacing w:val="1"/>
        </w:rPr>
        <w:t xml:space="preserve"> </w:t>
      </w:r>
      <w:r w:rsidRPr="0086704D">
        <w:t>dicho</w:t>
      </w:r>
      <w:r w:rsidRPr="0086704D">
        <w:rPr>
          <w:spacing w:val="1"/>
        </w:rPr>
        <w:t xml:space="preserve"> </w:t>
      </w:r>
      <w:r w:rsidRPr="0086704D">
        <w:t>establecimiento</w:t>
      </w:r>
      <w:r w:rsidRPr="0086704D">
        <w:rPr>
          <w:spacing w:val="1"/>
        </w:rPr>
        <w:t xml:space="preserve"> </w:t>
      </w:r>
      <w:r w:rsidRPr="0086704D">
        <w:t>bancario,</w:t>
      </w:r>
      <w:r w:rsidRPr="0086704D">
        <w:rPr>
          <w:spacing w:val="1"/>
        </w:rPr>
        <w:t xml:space="preserve"> </w:t>
      </w:r>
      <w:r w:rsidRPr="0086704D">
        <w:t>contienen</w:t>
      </w:r>
      <w:r w:rsidRPr="0086704D">
        <w:rPr>
          <w:spacing w:val="1"/>
        </w:rPr>
        <w:t xml:space="preserve"> </w:t>
      </w:r>
      <w:r w:rsidRPr="0086704D">
        <w:t>recursos</w:t>
      </w:r>
      <w:r w:rsidRPr="0086704D">
        <w:rPr>
          <w:spacing w:val="1"/>
        </w:rPr>
        <w:t xml:space="preserve"> </w:t>
      </w:r>
      <w:r w:rsidRPr="0086704D">
        <w:t>de</w:t>
      </w:r>
      <w:r w:rsidRPr="0086704D">
        <w:rPr>
          <w:spacing w:val="1"/>
        </w:rPr>
        <w:t xml:space="preserve"> </w:t>
      </w:r>
      <w:r w:rsidRPr="0086704D">
        <w:t>gastos</w:t>
      </w:r>
      <w:r w:rsidRPr="0086704D">
        <w:rPr>
          <w:spacing w:val="-1"/>
        </w:rPr>
        <w:t xml:space="preserve"> </w:t>
      </w:r>
      <w:r w:rsidRPr="0086704D">
        <w:t>personales,</w:t>
      </w:r>
      <w:r w:rsidRPr="0086704D">
        <w:rPr>
          <w:spacing w:val="-3"/>
        </w:rPr>
        <w:t xml:space="preserve"> </w:t>
      </w:r>
      <w:r w:rsidRPr="0086704D">
        <w:t>gastos</w:t>
      </w:r>
      <w:r w:rsidRPr="0086704D">
        <w:rPr>
          <w:spacing w:val="-2"/>
        </w:rPr>
        <w:t xml:space="preserve"> </w:t>
      </w:r>
      <w:r w:rsidRPr="0086704D">
        <w:t>generales</w:t>
      </w:r>
      <w:r w:rsidRPr="0086704D">
        <w:rPr>
          <w:spacing w:val="-2"/>
        </w:rPr>
        <w:t xml:space="preserve"> </w:t>
      </w:r>
      <w:r w:rsidRPr="0086704D">
        <w:t>y</w:t>
      </w:r>
      <w:r w:rsidRPr="0086704D">
        <w:rPr>
          <w:spacing w:val="-2"/>
        </w:rPr>
        <w:t xml:space="preserve"> </w:t>
      </w:r>
      <w:r w:rsidRPr="0086704D">
        <w:t>caja</w:t>
      </w:r>
      <w:r w:rsidRPr="0086704D">
        <w:rPr>
          <w:spacing w:val="-2"/>
        </w:rPr>
        <w:t xml:space="preserve"> </w:t>
      </w:r>
      <w:r w:rsidRPr="0086704D">
        <w:t>menor</w:t>
      </w:r>
      <w:r w:rsidRPr="0086704D">
        <w:rPr>
          <w:vertAlign w:val="superscript"/>
        </w:rPr>
        <w:t>16</w:t>
      </w:r>
      <w:r w:rsidRPr="0086704D">
        <w:t>.</w:t>
      </w:r>
    </w:p>
    <w:p w:rsidR="00DF1C3E" w:rsidRPr="0086704D" w:rsidRDefault="00DF1C3E">
      <w:pPr>
        <w:spacing w:before="3"/>
        <w:rPr>
          <w:sz w:val="25"/>
        </w:rPr>
      </w:pPr>
    </w:p>
    <w:p w:rsidR="00DF1C3E" w:rsidRPr="0086704D" w:rsidRDefault="00B83104">
      <w:pPr>
        <w:pStyle w:val="Prrafodelista"/>
        <w:numPr>
          <w:ilvl w:val="0"/>
          <w:numId w:val="1"/>
        </w:numPr>
        <w:tabs>
          <w:tab w:val="left" w:pos="957"/>
        </w:tabs>
        <w:spacing w:before="1" w:line="276" w:lineRule="auto"/>
        <w:ind w:right="105" w:firstLine="0"/>
        <w:jc w:val="both"/>
      </w:pPr>
      <w:r w:rsidRPr="0086704D">
        <w:t>Es decir que, contrario a lo manifestado por la recurrente, la medida resulta</w:t>
      </w:r>
      <w:r w:rsidRPr="0086704D">
        <w:rPr>
          <w:spacing w:val="1"/>
        </w:rPr>
        <w:t xml:space="preserve"> </w:t>
      </w:r>
      <w:r w:rsidRPr="0086704D">
        <w:t>procedente</w:t>
      </w:r>
      <w:r w:rsidRPr="0086704D">
        <w:rPr>
          <w:spacing w:val="-12"/>
        </w:rPr>
        <w:t xml:space="preserve"> </w:t>
      </w:r>
      <w:r w:rsidRPr="0086704D">
        <w:t>aun</w:t>
      </w:r>
      <w:r w:rsidRPr="0086704D">
        <w:rPr>
          <w:spacing w:val="-12"/>
        </w:rPr>
        <w:t xml:space="preserve"> </w:t>
      </w:r>
      <w:r w:rsidRPr="0086704D">
        <w:t>cuando</w:t>
      </w:r>
      <w:r w:rsidRPr="0086704D">
        <w:rPr>
          <w:spacing w:val="-9"/>
        </w:rPr>
        <w:t xml:space="preserve"> </w:t>
      </w:r>
      <w:r w:rsidRPr="0086704D">
        <w:t>se</w:t>
      </w:r>
      <w:r w:rsidRPr="0086704D">
        <w:rPr>
          <w:spacing w:val="-10"/>
        </w:rPr>
        <w:t xml:space="preserve"> </w:t>
      </w:r>
      <w:r w:rsidRPr="0086704D">
        <w:t>trate</w:t>
      </w:r>
      <w:r w:rsidRPr="0086704D">
        <w:rPr>
          <w:spacing w:val="-11"/>
        </w:rPr>
        <w:t xml:space="preserve"> </w:t>
      </w:r>
      <w:r w:rsidRPr="0086704D">
        <w:t>de</w:t>
      </w:r>
      <w:r w:rsidRPr="0086704D">
        <w:rPr>
          <w:spacing w:val="-13"/>
        </w:rPr>
        <w:t xml:space="preserve"> </w:t>
      </w:r>
      <w:r w:rsidRPr="0086704D">
        <w:t>recursos</w:t>
      </w:r>
      <w:r w:rsidRPr="0086704D">
        <w:rPr>
          <w:spacing w:val="-9"/>
        </w:rPr>
        <w:t xml:space="preserve"> </w:t>
      </w:r>
      <w:r w:rsidRPr="0086704D">
        <w:t>incorporados</w:t>
      </w:r>
      <w:r w:rsidRPr="0086704D">
        <w:rPr>
          <w:spacing w:val="-11"/>
        </w:rPr>
        <w:t xml:space="preserve"> </w:t>
      </w:r>
      <w:r w:rsidRPr="0086704D">
        <w:t>en</w:t>
      </w:r>
      <w:r w:rsidRPr="0086704D">
        <w:rPr>
          <w:spacing w:val="-11"/>
        </w:rPr>
        <w:t xml:space="preserve"> </w:t>
      </w:r>
      <w:r w:rsidRPr="0086704D">
        <w:t>el</w:t>
      </w:r>
      <w:r w:rsidRPr="0086704D">
        <w:rPr>
          <w:spacing w:val="-10"/>
        </w:rPr>
        <w:t xml:space="preserve"> </w:t>
      </w:r>
      <w:r w:rsidRPr="0086704D">
        <w:t>Presupuesto</w:t>
      </w:r>
      <w:r w:rsidRPr="0086704D">
        <w:rPr>
          <w:spacing w:val="-10"/>
        </w:rPr>
        <w:t xml:space="preserve"> </w:t>
      </w:r>
      <w:r w:rsidRPr="0086704D">
        <w:t>General</w:t>
      </w:r>
      <w:r w:rsidRPr="0086704D">
        <w:rPr>
          <w:spacing w:val="-59"/>
        </w:rPr>
        <w:t xml:space="preserve"> </w:t>
      </w:r>
      <w:r w:rsidRPr="0086704D">
        <w:t>de</w:t>
      </w:r>
      <w:r w:rsidRPr="0086704D">
        <w:rPr>
          <w:spacing w:val="-10"/>
        </w:rPr>
        <w:t xml:space="preserve"> </w:t>
      </w:r>
      <w:r w:rsidRPr="0086704D">
        <w:t>la</w:t>
      </w:r>
      <w:r w:rsidRPr="0086704D">
        <w:rPr>
          <w:spacing w:val="-9"/>
        </w:rPr>
        <w:t xml:space="preserve"> </w:t>
      </w:r>
      <w:r w:rsidRPr="0086704D">
        <w:t>Nación,</w:t>
      </w:r>
      <w:r w:rsidRPr="0086704D">
        <w:rPr>
          <w:spacing w:val="-8"/>
        </w:rPr>
        <w:t xml:space="preserve"> </w:t>
      </w:r>
      <w:r w:rsidRPr="0086704D">
        <w:t>toda</w:t>
      </w:r>
      <w:r w:rsidRPr="0086704D">
        <w:rPr>
          <w:spacing w:val="-9"/>
        </w:rPr>
        <w:t xml:space="preserve"> </w:t>
      </w:r>
      <w:r w:rsidRPr="0086704D">
        <w:t>vez</w:t>
      </w:r>
      <w:r w:rsidRPr="0086704D">
        <w:rPr>
          <w:spacing w:val="-12"/>
        </w:rPr>
        <w:t xml:space="preserve"> </w:t>
      </w:r>
      <w:r w:rsidRPr="0086704D">
        <w:t>que</w:t>
      </w:r>
      <w:r w:rsidRPr="0086704D">
        <w:rPr>
          <w:spacing w:val="-8"/>
        </w:rPr>
        <w:t xml:space="preserve"> </w:t>
      </w:r>
      <w:r w:rsidRPr="0086704D">
        <w:t>lo</w:t>
      </w:r>
      <w:r w:rsidRPr="0086704D">
        <w:rPr>
          <w:spacing w:val="-9"/>
        </w:rPr>
        <w:t xml:space="preserve"> </w:t>
      </w:r>
      <w:r w:rsidRPr="0086704D">
        <w:t>que</w:t>
      </w:r>
      <w:r w:rsidRPr="0086704D">
        <w:rPr>
          <w:spacing w:val="-10"/>
        </w:rPr>
        <w:t xml:space="preserve"> </w:t>
      </w:r>
      <w:r w:rsidRPr="0086704D">
        <w:t>se</w:t>
      </w:r>
      <w:r w:rsidRPr="0086704D">
        <w:rPr>
          <w:spacing w:val="-9"/>
        </w:rPr>
        <w:t xml:space="preserve"> </w:t>
      </w:r>
      <w:r w:rsidRPr="0086704D">
        <w:t>pretende</w:t>
      </w:r>
      <w:r w:rsidRPr="0086704D">
        <w:rPr>
          <w:spacing w:val="-10"/>
        </w:rPr>
        <w:t xml:space="preserve"> </w:t>
      </w:r>
      <w:r w:rsidRPr="0086704D">
        <w:t>es</w:t>
      </w:r>
      <w:r w:rsidRPr="0086704D">
        <w:rPr>
          <w:spacing w:val="-12"/>
        </w:rPr>
        <w:t xml:space="preserve"> </w:t>
      </w:r>
      <w:r w:rsidRPr="0086704D">
        <w:t>la</w:t>
      </w:r>
      <w:r w:rsidRPr="0086704D">
        <w:rPr>
          <w:spacing w:val="-9"/>
        </w:rPr>
        <w:t xml:space="preserve"> </w:t>
      </w:r>
      <w:r w:rsidRPr="0086704D">
        <w:t>ejecución</w:t>
      </w:r>
      <w:r w:rsidRPr="0086704D">
        <w:rPr>
          <w:spacing w:val="-10"/>
        </w:rPr>
        <w:t xml:space="preserve"> </w:t>
      </w:r>
      <w:r w:rsidRPr="0086704D">
        <w:t>y</w:t>
      </w:r>
      <w:r w:rsidRPr="0086704D">
        <w:rPr>
          <w:spacing w:val="-11"/>
        </w:rPr>
        <w:t xml:space="preserve"> </w:t>
      </w:r>
      <w:r w:rsidRPr="0086704D">
        <w:t>pago</w:t>
      </w:r>
      <w:r w:rsidRPr="0086704D">
        <w:rPr>
          <w:spacing w:val="-9"/>
        </w:rPr>
        <w:t xml:space="preserve"> </w:t>
      </w:r>
      <w:r w:rsidRPr="0086704D">
        <w:t>de</w:t>
      </w:r>
      <w:r w:rsidRPr="0086704D">
        <w:rPr>
          <w:spacing w:val="-10"/>
        </w:rPr>
        <w:t xml:space="preserve"> </w:t>
      </w:r>
      <w:r w:rsidRPr="0086704D">
        <w:t>una</w:t>
      </w:r>
      <w:r w:rsidRPr="0086704D">
        <w:rPr>
          <w:spacing w:val="-9"/>
        </w:rPr>
        <w:t xml:space="preserve"> </w:t>
      </w:r>
      <w:r w:rsidRPr="0086704D">
        <w:t>condena</w:t>
      </w:r>
      <w:r w:rsidRPr="0086704D">
        <w:rPr>
          <w:spacing w:val="-59"/>
        </w:rPr>
        <w:t xml:space="preserve"> </w:t>
      </w:r>
      <w:r w:rsidRPr="0086704D">
        <w:t>impuesta en una providencia judicial que reconoció derechos laborales como lo es,</w:t>
      </w:r>
      <w:r w:rsidRPr="0086704D">
        <w:rPr>
          <w:spacing w:val="1"/>
        </w:rPr>
        <w:t xml:space="preserve"> </w:t>
      </w:r>
      <w:r w:rsidRPr="0086704D">
        <w:t>la</w:t>
      </w:r>
      <w:r w:rsidRPr="0086704D">
        <w:rPr>
          <w:spacing w:val="-4"/>
        </w:rPr>
        <w:t xml:space="preserve"> </w:t>
      </w:r>
      <w:r w:rsidRPr="0086704D">
        <w:t>reliquidación</w:t>
      </w:r>
      <w:r w:rsidRPr="0086704D">
        <w:rPr>
          <w:spacing w:val="-6"/>
        </w:rPr>
        <w:t xml:space="preserve"> </w:t>
      </w:r>
      <w:r w:rsidRPr="0086704D">
        <w:t>de</w:t>
      </w:r>
      <w:r w:rsidRPr="0086704D">
        <w:rPr>
          <w:spacing w:val="-7"/>
        </w:rPr>
        <w:t xml:space="preserve"> </w:t>
      </w:r>
      <w:r w:rsidRPr="0086704D">
        <w:t>una</w:t>
      </w:r>
      <w:r w:rsidRPr="0086704D">
        <w:rPr>
          <w:spacing w:val="-5"/>
        </w:rPr>
        <w:t xml:space="preserve"> </w:t>
      </w:r>
      <w:r w:rsidRPr="0086704D">
        <w:t>pensión</w:t>
      </w:r>
      <w:r w:rsidRPr="0086704D">
        <w:rPr>
          <w:spacing w:val="-6"/>
        </w:rPr>
        <w:t xml:space="preserve"> </w:t>
      </w:r>
      <w:r w:rsidRPr="0086704D">
        <w:t>gracia,</w:t>
      </w:r>
      <w:r w:rsidRPr="0086704D">
        <w:rPr>
          <w:spacing w:val="-4"/>
        </w:rPr>
        <w:t xml:space="preserve"> </w:t>
      </w:r>
      <w:r w:rsidRPr="0086704D">
        <w:t>siendo</w:t>
      </w:r>
      <w:r w:rsidRPr="0086704D">
        <w:rPr>
          <w:spacing w:val="-4"/>
        </w:rPr>
        <w:t xml:space="preserve"> </w:t>
      </w:r>
      <w:r w:rsidRPr="0086704D">
        <w:t>esta</w:t>
      </w:r>
      <w:r w:rsidRPr="0086704D">
        <w:rPr>
          <w:spacing w:val="-3"/>
        </w:rPr>
        <w:t xml:space="preserve"> </w:t>
      </w:r>
      <w:r w:rsidRPr="0086704D">
        <w:t>una</w:t>
      </w:r>
      <w:r w:rsidRPr="0086704D">
        <w:rPr>
          <w:spacing w:val="-6"/>
        </w:rPr>
        <w:t xml:space="preserve"> </w:t>
      </w:r>
      <w:r w:rsidRPr="0086704D">
        <w:t>de</w:t>
      </w:r>
      <w:r w:rsidRPr="0086704D">
        <w:rPr>
          <w:spacing w:val="-6"/>
        </w:rPr>
        <w:t xml:space="preserve"> </w:t>
      </w:r>
      <w:r w:rsidRPr="0086704D">
        <w:t>las</w:t>
      </w:r>
      <w:r w:rsidRPr="0086704D">
        <w:rPr>
          <w:spacing w:val="-4"/>
        </w:rPr>
        <w:t xml:space="preserve"> </w:t>
      </w:r>
      <w:r w:rsidRPr="0086704D">
        <w:t>excepciones</w:t>
      </w:r>
      <w:r w:rsidRPr="0086704D">
        <w:rPr>
          <w:spacing w:val="-3"/>
        </w:rPr>
        <w:t xml:space="preserve"> </w:t>
      </w:r>
      <w:r w:rsidRPr="0086704D">
        <w:t>a</w:t>
      </w:r>
      <w:r w:rsidRPr="0086704D">
        <w:rPr>
          <w:spacing w:val="-6"/>
        </w:rPr>
        <w:t xml:space="preserve"> </w:t>
      </w:r>
      <w:r w:rsidRPr="0086704D">
        <w:t>la</w:t>
      </w:r>
      <w:r w:rsidRPr="0086704D">
        <w:rPr>
          <w:spacing w:val="-5"/>
        </w:rPr>
        <w:t xml:space="preserve"> </w:t>
      </w:r>
      <w:r w:rsidRPr="0086704D">
        <w:t>regla</w:t>
      </w:r>
      <w:r w:rsidRPr="0086704D">
        <w:rPr>
          <w:spacing w:val="-59"/>
        </w:rPr>
        <w:t xml:space="preserve"> </w:t>
      </w:r>
      <w:r w:rsidRPr="0086704D">
        <w:t>general de inembargabilidad desarrolladas por la Corte Constitucional y el Consejo</w:t>
      </w:r>
      <w:r w:rsidRPr="0086704D">
        <w:rPr>
          <w:spacing w:val="1"/>
        </w:rPr>
        <w:t xml:space="preserve"> </w:t>
      </w:r>
      <w:r w:rsidRPr="0086704D">
        <w:t>de</w:t>
      </w:r>
      <w:r w:rsidRPr="0086704D">
        <w:rPr>
          <w:spacing w:val="-1"/>
        </w:rPr>
        <w:t xml:space="preserve"> </w:t>
      </w:r>
      <w:r w:rsidRPr="0086704D">
        <w:t>Estado,</w:t>
      </w:r>
      <w:r w:rsidRPr="0086704D">
        <w:rPr>
          <w:spacing w:val="2"/>
        </w:rPr>
        <w:t xml:space="preserve"> </w:t>
      </w:r>
      <w:r w:rsidRPr="0086704D">
        <w:t>como</w:t>
      </w:r>
      <w:r w:rsidRPr="0086704D">
        <w:rPr>
          <w:spacing w:val="-2"/>
        </w:rPr>
        <w:t xml:space="preserve"> </w:t>
      </w:r>
      <w:r w:rsidRPr="0086704D">
        <w:t>acertadamente</w:t>
      </w:r>
      <w:r w:rsidRPr="0086704D">
        <w:rPr>
          <w:spacing w:val="-2"/>
        </w:rPr>
        <w:t xml:space="preserve"> </w:t>
      </w:r>
      <w:r w:rsidRPr="0086704D">
        <w:t>lo indicó el a</w:t>
      </w:r>
      <w:r w:rsidRPr="0086704D">
        <w:rPr>
          <w:spacing w:val="-4"/>
        </w:rPr>
        <w:t xml:space="preserve"> </w:t>
      </w:r>
      <w:r w:rsidRPr="0086704D">
        <w:t>quo.</w:t>
      </w:r>
    </w:p>
    <w:p w:rsidR="00DF1C3E" w:rsidRPr="0086704D" w:rsidRDefault="00DF1C3E">
      <w:pPr>
        <w:spacing w:before="3"/>
        <w:rPr>
          <w:sz w:val="25"/>
        </w:rPr>
      </w:pPr>
    </w:p>
    <w:p w:rsidR="00DF1C3E" w:rsidRPr="0086704D" w:rsidRDefault="00B83104">
      <w:pPr>
        <w:pStyle w:val="Prrafodelista"/>
        <w:numPr>
          <w:ilvl w:val="0"/>
          <w:numId w:val="1"/>
        </w:numPr>
        <w:tabs>
          <w:tab w:val="left" w:pos="933"/>
        </w:tabs>
        <w:spacing w:before="1" w:line="276" w:lineRule="auto"/>
        <w:ind w:right="108" w:firstLine="0"/>
        <w:jc w:val="both"/>
      </w:pPr>
      <w:r w:rsidRPr="0086704D">
        <w:t>Sumado a lo anterior, se advierte que, al momento de decretarse la medida se</w:t>
      </w:r>
      <w:r w:rsidRPr="0086704D">
        <w:rPr>
          <w:spacing w:val="1"/>
        </w:rPr>
        <w:t xml:space="preserve"> </w:t>
      </w:r>
      <w:r w:rsidRPr="0086704D">
        <w:t>indicó que, “</w:t>
      </w:r>
      <w:r w:rsidRPr="0086704D">
        <w:rPr>
          <w:rFonts w:ascii="Arial" w:hAnsi="Arial"/>
          <w:i/>
        </w:rPr>
        <w:t>no se decreta respecto de los recursos pertenecientes (i) al rubro</w:t>
      </w:r>
      <w:r w:rsidRPr="0086704D">
        <w:rPr>
          <w:rFonts w:ascii="Arial" w:hAnsi="Arial"/>
          <w:i/>
          <w:spacing w:val="1"/>
        </w:rPr>
        <w:t xml:space="preserve"> </w:t>
      </w:r>
      <w:r w:rsidRPr="0086704D">
        <w:rPr>
          <w:rFonts w:ascii="Arial" w:hAnsi="Arial"/>
          <w:i/>
        </w:rPr>
        <w:t>destinado</w:t>
      </w:r>
      <w:r w:rsidRPr="0086704D">
        <w:rPr>
          <w:rFonts w:ascii="Arial" w:hAnsi="Arial"/>
          <w:i/>
          <w:spacing w:val="1"/>
        </w:rPr>
        <w:t xml:space="preserve"> </w:t>
      </w:r>
      <w:r w:rsidRPr="0086704D">
        <w:rPr>
          <w:rFonts w:ascii="Arial" w:hAnsi="Arial"/>
          <w:i/>
        </w:rPr>
        <w:t>para</w:t>
      </w:r>
      <w:r w:rsidRPr="0086704D">
        <w:rPr>
          <w:rFonts w:ascii="Arial" w:hAnsi="Arial"/>
          <w:i/>
          <w:spacing w:val="1"/>
        </w:rPr>
        <w:t xml:space="preserve"> </w:t>
      </w:r>
      <w:r w:rsidRPr="0086704D">
        <w:rPr>
          <w:rFonts w:ascii="Arial" w:hAnsi="Arial"/>
          <w:i/>
        </w:rPr>
        <w:t>el</w:t>
      </w:r>
      <w:r w:rsidRPr="0086704D">
        <w:rPr>
          <w:rFonts w:ascii="Arial" w:hAnsi="Arial"/>
          <w:i/>
          <w:spacing w:val="1"/>
        </w:rPr>
        <w:t xml:space="preserve"> </w:t>
      </w:r>
      <w:r w:rsidRPr="0086704D">
        <w:rPr>
          <w:rFonts w:ascii="Arial" w:hAnsi="Arial"/>
          <w:i/>
        </w:rPr>
        <w:t>pago</w:t>
      </w:r>
      <w:r w:rsidRPr="0086704D">
        <w:rPr>
          <w:rFonts w:ascii="Arial" w:hAnsi="Arial"/>
          <w:i/>
          <w:spacing w:val="1"/>
        </w:rPr>
        <w:t xml:space="preserve"> </w:t>
      </w:r>
      <w:r w:rsidRPr="0086704D">
        <w:rPr>
          <w:rFonts w:ascii="Arial" w:hAnsi="Arial"/>
          <w:i/>
        </w:rPr>
        <w:t>de</w:t>
      </w:r>
      <w:r w:rsidRPr="0086704D">
        <w:rPr>
          <w:rFonts w:ascii="Arial" w:hAnsi="Arial"/>
          <w:i/>
          <w:spacing w:val="1"/>
        </w:rPr>
        <w:t xml:space="preserve"> </w:t>
      </w:r>
      <w:r w:rsidRPr="0086704D">
        <w:rPr>
          <w:rFonts w:ascii="Arial" w:hAnsi="Arial"/>
          <w:i/>
        </w:rPr>
        <w:t>sentencias</w:t>
      </w:r>
      <w:r w:rsidRPr="0086704D">
        <w:rPr>
          <w:rFonts w:ascii="Arial" w:hAnsi="Arial"/>
          <w:i/>
          <w:spacing w:val="1"/>
        </w:rPr>
        <w:t xml:space="preserve"> </w:t>
      </w:r>
      <w:r w:rsidRPr="0086704D">
        <w:rPr>
          <w:rFonts w:ascii="Arial" w:hAnsi="Arial"/>
          <w:i/>
        </w:rPr>
        <w:t>y</w:t>
      </w:r>
      <w:r w:rsidRPr="0086704D">
        <w:rPr>
          <w:rFonts w:ascii="Arial" w:hAnsi="Arial"/>
          <w:i/>
          <w:spacing w:val="1"/>
        </w:rPr>
        <w:t xml:space="preserve"> </w:t>
      </w:r>
      <w:r w:rsidRPr="0086704D">
        <w:rPr>
          <w:rFonts w:ascii="Arial" w:hAnsi="Arial"/>
          <w:i/>
        </w:rPr>
        <w:t>conciliaciones</w:t>
      </w:r>
      <w:r w:rsidRPr="0086704D">
        <w:rPr>
          <w:rFonts w:ascii="Arial" w:hAnsi="Arial"/>
          <w:i/>
          <w:spacing w:val="1"/>
        </w:rPr>
        <w:t xml:space="preserve"> </w:t>
      </w:r>
      <w:r w:rsidRPr="0086704D">
        <w:rPr>
          <w:rFonts w:ascii="Arial" w:hAnsi="Arial"/>
          <w:i/>
        </w:rPr>
        <w:t>ni</w:t>
      </w:r>
      <w:r w:rsidRPr="0086704D">
        <w:rPr>
          <w:rFonts w:ascii="Arial" w:hAnsi="Arial"/>
          <w:i/>
          <w:spacing w:val="1"/>
        </w:rPr>
        <w:t xml:space="preserve"> </w:t>
      </w:r>
      <w:r w:rsidRPr="0086704D">
        <w:rPr>
          <w:rFonts w:ascii="Arial" w:hAnsi="Arial"/>
          <w:i/>
        </w:rPr>
        <w:t>los</w:t>
      </w:r>
      <w:r w:rsidRPr="0086704D">
        <w:rPr>
          <w:rFonts w:ascii="Arial" w:hAnsi="Arial"/>
          <w:i/>
          <w:spacing w:val="1"/>
        </w:rPr>
        <w:t xml:space="preserve"> </w:t>
      </w:r>
      <w:r w:rsidRPr="0086704D">
        <w:rPr>
          <w:rFonts w:ascii="Arial" w:hAnsi="Arial"/>
          <w:i/>
        </w:rPr>
        <w:t>del</w:t>
      </w:r>
      <w:r w:rsidRPr="0086704D">
        <w:rPr>
          <w:rFonts w:ascii="Arial" w:hAnsi="Arial"/>
          <w:i/>
          <w:spacing w:val="1"/>
        </w:rPr>
        <w:t xml:space="preserve"> </w:t>
      </w:r>
      <w:r w:rsidRPr="0086704D">
        <w:rPr>
          <w:rFonts w:ascii="Arial" w:hAnsi="Arial"/>
          <w:i/>
        </w:rPr>
        <w:t>Fondo</w:t>
      </w:r>
      <w:r w:rsidRPr="0086704D">
        <w:rPr>
          <w:rFonts w:ascii="Arial" w:hAnsi="Arial"/>
          <w:i/>
          <w:spacing w:val="1"/>
        </w:rPr>
        <w:t xml:space="preserve"> </w:t>
      </w:r>
      <w:r w:rsidRPr="0086704D">
        <w:rPr>
          <w:rFonts w:ascii="Arial" w:hAnsi="Arial"/>
          <w:i/>
        </w:rPr>
        <w:t>de</w:t>
      </w:r>
      <w:r w:rsidRPr="0086704D">
        <w:rPr>
          <w:rFonts w:ascii="Arial" w:hAnsi="Arial"/>
          <w:i/>
          <w:spacing w:val="1"/>
        </w:rPr>
        <w:t xml:space="preserve"> </w:t>
      </w:r>
      <w:r w:rsidRPr="0086704D">
        <w:rPr>
          <w:rFonts w:ascii="Arial" w:hAnsi="Arial"/>
          <w:i/>
        </w:rPr>
        <w:t>Contingencias,</w:t>
      </w:r>
      <w:r w:rsidRPr="0086704D">
        <w:rPr>
          <w:rFonts w:ascii="Arial" w:hAnsi="Arial"/>
          <w:i/>
          <w:spacing w:val="-6"/>
        </w:rPr>
        <w:t xml:space="preserve"> </w:t>
      </w:r>
      <w:r w:rsidRPr="0086704D">
        <w:rPr>
          <w:rFonts w:ascii="Arial" w:hAnsi="Arial"/>
          <w:i/>
        </w:rPr>
        <w:t>(</w:t>
      </w:r>
      <w:proofErr w:type="spellStart"/>
      <w:r w:rsidRPr="0086704D">
        <w:rPr>
          <w:rFonts w:ascii="Arial" w:hAnsi="Arial"/>
          <w:i/>
        </w:rPr>
        <w:t>ii</w:t>
      </w:r>
      <w:proofErr w:type="spellEnd"/>
      <w:r w:rsidRPr="0086704D">
        <w:rPr>
          <w:rFonts w:ascii="Arial" w:hAnsi="Arial"/>
          <w:i/>
        </w:rPr>
        <w:t>)</w:t>
      </w:r>
      <w:r w:rsidRPr="0086704D">
        <w:rPr>
          <w:rFonts w:ascii="Arial" w:hAnsi="Arial"/>
          <w:i/>
          <w:spacing w:val="-3"/>
        </w:rPr>
        <w:t xml:space="preserve"> </w:t>
      </w:r>
      <w:r w:rsidRPr="0086704D">
        <w:rPr>
          <w:rFonts w:ascii="Arial" w:hAnsi="Arial"/>
          <w:i/>
        </w:rPr>
        <w:t>al</w:t>
      </w:r>
      <w:r w:rsidRPr="0086704D">
        <w:rPr>
          <w:rFonts w:ascii="Arial" w:hAnsi="Arial"/>
          <w:i/>
          <w:spacing w:val="-7"/>
        </w:rPr>
        <w:t xml:space="preserve"> </w:t>
      </w:r>
      <w:r w:rsidRPr="0086704D">
        <w:rPr>
          <w:rFonts w:ascii="Arial" w:hAnsi="Arial"/>
          <w:i/>
        </w:rPr>
        <w:t>Sistema</w:t>
      </w:r>
      <w:r w:rsidRPr="0086704D">
        <w:rPr>
          <w:rFonts w:ascii="Arial" w:hAnsi="Arial"/>
          <w:i/>
          <w:spacing w:val="-6"/>
        </w:rPr>
        <w:t xml:space="preserve"> </w:t>
      </w:r>
      <w:r w:rsidRPr="0086704D">
        <w:rPr>
          <w:rFonts w:ascii="Arial" w:hAnsi="Arial"/>
          <w:i/>
        </w:rPr>
        <w:t>General</w:t>
      </w:r>
      <w:r w:rsidRPr="0086704D">
        <w:rPr>
          <w:rFonts w:ascii="Arial" w:hAnsi="Arial"/>
          <w:i/>
          <w:spacing w:val="-5"/>
        </w:rPr>
        <w:t xml:space="preserve"> </w:t>
      </w:r>
      <w:r w:rsidRPr="0086704D">
        <w:rPr>
          <w:rFonts w:ascii="Arial" w:hAnsi="Arial"/>
          <w:i/>
        </w:rPr>
        <w:t>de</w:t>
      </w:r>
      <w:r w:rsidRPr="0086704D">
        <w:rPr>
          <w:rFonts w:ascii="Arial" w:hAnsi="Arial"/>
          <w:i/>
          <w:spacing w:val="-7"/>
        </w:rPr>
        <w:t xml:space="preserve"> </w:t>
      </w:r>
      <w:r w:rsidRPr="0086704D">
        <w:rPr>
          <w:rFonts w:ascii="Arial" w:hAnsi="Arial"/>
          <w:i/>
        </w:rPr>
        <w:t>Participaciones,</w:t>
      </w:r>
      <w:r w:rsidRPr="0086704D">
        <w:rPr>
          <w:rFonts w:ascii="Arial" w:hAnsi="Arial"/>
          <w:i/>
          <w:spacing w:val="-3"/>
        </w:rPr>
        <w:t xml:space="preserve"> </w:t>
      </w:r>
      <w:r w:rsidRPr="0086704D">
        <w:rPr>
          <w:rFonts w:ascii="Arial" w:hAnsi="Arial"/>
          <w:i/>
        </w:rPr>
        <w:t>ni</w:t>
      </w:r>
      <w:r w:rsidRPr="0086704D">
        <w:rPr>
          <w:rFonts w:ascii="Arial" w:hAnsi="Arial"/>
          <w:i/>
          <w:spacing w:val="-7"/>
        </w:rPr>
        <w:t xml:space="preserve"> </w:t>
      </w:r>
      <w:r w:rsidRPr="0086704D">
        <w:rPr>
          <w:rFonts w:ascii="Arial" w:hAnsi="Arial"/>
          <w:i/>
        </w:rPr>
        <w:t>(</w:t>
      </w:r>
      <w:proofErr w:type="spellStart"/>
      <w:r w:rsidRPr="0086704D">
        <w:rPr>
          <w:rFonts w:ascii="Arial" w:hAnsi="Arial"/>
          <w:i/>
        </w:rPr>
        <w:t>iii</w:t>
      </w:r>
      <w:proofErr w:type="spellEnd"/>
      <w:r w:rsidRPr="0086704D">
        <w:rPr>
          <w:rFonts w:ascii="Arial" w:hAnsi="Arial"/>
          <w:i/>
        </w:rPr>
        <w:t>)</w:t>
      </w:r>
      <w:r w:rsidRPr="0086704D">
        <w:rPr>
          <w:rFonts w:ascii="Arial" w:hAnsi="Arial"/>
          <w:i/>
          <w:spacing w:val="-4"/>
        </w:rPr>
        <w:t xml:space="preserve"> </w:t>
      </w:r>
      <w:r w:rsidRPr="0086704D">
        <w:rPr>
          <w:rFonts w:ascii="Arial" w:hAnsi="Arial"/>
          <w:i/>
        </w:rPr>
        <w:t>del</w:t>
      </w:r>
      <w:r w:rsidRPr="0086704D">
        <w:rPr>
          <w:rFonts w:ascii="Arial" w:hAnsi="Arial"/>
          <w:i/>
          <w:spacing w:val="-7"/>
        </w:rPr>
        <w:t xml:space="preserve"> </w:t>
      </w:r>
      <w:r w:rsidRPr="0086704D">
        <w:rPr>
          <w:rFonts w:ascii="Arial" w:hAnsi="Arial"/>
          <w:i/>
        </w:rPr>
        <w:t>Sistema</w:t>
      </w:r>
      <w:r w:rsidRPr="0086704D">
        <w:rPr>
          <w:rFonts w:ascii="Arial" w:hAnsi="Arial"/>
          <w:i/>
          <w:spacing w:val="-6"/>
        </w:rPr>
        <w:t xml:space="preserve"> </w:t>
      </w:r>
      <w:r w:rsidRPr="0086704D">
        <w:rPr>
          <w:rFonts w:ascii="Arial" w:hAnsi="Arial"/>
          <w:i/>
        </w:rPr>
        <w:t>General</w:t>
      </w:r>
      <w:r w:rsidRPr="0086704D">
        <w:rPr>
          <w:rFonts w:ascii="Arial" w:hAnsi="Arial"/>
          <w:i/>
          <w:spacing w:val="-59"/>
        </w:rPr>
        <w:t xml:space="preserve"> </w:t>
      </w:r>
      <w:r w:rsidRPr="0086704D">
        <w:rPr>
          <w:rFonts w:ascii="Arial" w:hAnsi="Arial"/>
          <w:i/>
        </w:rPr>
        <w:t>de</w:t>
      </w:r>
      <w:r w:rsidRPr="0086704D">
        <w:rPr>
          <w:rFonts w:ascii="Arial" w:hAnsi="Arial"/>
          <w:i/>
          <w:spacing w:val="-2"/>
        </w:rPr>
        <w:t xml:space="preserve"> </w:t>
      </w:r>
      <w:r w:rsidRPr="0086704D">
        <w:rPr>
          <w:rFonts w:ascii="Arial" w:hAnsi="Arial"/>
          <w:i/>
        </w:rPr>
        <w:t>Regalías.”,</w:t>
      </w:r>
      <w:r w:rsidRPr="0086704D">
        <w:rPr>
          <w:rFonts w:ascii="Arial" w:hAnsi="Arial"/>
          <w:i/>
          <w:spacing w:val="1"/>
        </w:rPr>
        <w:t xml:space="preserve"> </w:t>
      </w:r>
      <w:r w:rsidRPr="0086704D">
        <w:t>sin</w:t>
      </w:r>
      <w:r w:rsidRPr="0086704D">
        <w:rPr>
          <w:spacing w:val="-2"/>
        </w:rPr>
        <w:t xml:space="preserve"> </w:t>
      </w:r>
      <w:r w:rsidRPr="0086704D">
        <w:t>que</w:t>
      </w:r>
      <w:r w:rsidRPr="0086704D">
        <w:rPr>
          <w:spacing w:val="-3"/>
        </w:rPr>
        <w:t xml:space="preserve"> </w:t>
      </w:r>
      <w:r w:rsidRPr="0086704D">
        <w:t>se</w:t>
      </w:r>
      <w:r w:rsidRPr="0086704D">
        <w:rPr>
          <w:spacing w:val="-4"/>
        </w:rPr>
        <w:t xml:space="preserve"> </w:t>
      </w:r>
      <w:r w:rsidRPr="0086704D">
        <w:t>advierta</w:t>
      </w:r>
      <w:r w:rsidRPr="0086704D">
        <w:rPr>
          <w:spacing w:val="-1"/>
        </w:rPr>
        <w:t xml:space="preserve"> </w:t>
      </w:r>
      <w:r w:rsidRPr="0086704D">
        <w:t>arbitrariedad</w:t>
      </w:r>
      <w:r w:rsidRPr="0086704D">
        <w:rPr>
          <w:spacing w:val="-1"/>
        </w:rPr>
        <w:t xml:space="preserve"> </w:t>
      </w:r>
      <w:r w:rsidRPr="0086704D">
        <w:t>alguna</w:t>
      </w:r>
      <w:r w:rsidRPr="0086704D">
        <w:rPr>
          <w:spacing w:val="-4"/>
        </w:rPr>
        <w:t xml:space="preserve"> </w:t>
      </w:r>
      <w:r w:rsidRPr="0086704D">
        <w:t>en</w:t>
      </w:r>
      <w:r w:rsidRPr="0086704D">
        <w:rPr>
          <w:spacing w:val="-2"/>
        </w:rPr>
        <w:t xml:space="preserve"> </w:t>
      </w:r>
      <w:r w:rsidRPr="0086704D">
        <w:t>la</w:t>
      </w:r>
      <w:r w:rsidRPr="0086704D">
        <w:rPr>
          <w:spacing w:val="-1"/>
        </w:rPr>
        <w:t xml:space="preserve"> </w:t>
      </w:r>
      <w:r w:rsidRPr="0086704D">
        <w:t>decisión</w:t>
      </w:r>
      <w:r w:rsidRPr="0086704D">
        <w:rPr>
          <w:spacing w:val="-2"/>
        </w:rPr>
        <w:t xml:space="preserve"> </w:t>
      </w:r>
      <w:r w:rsidRPr="0086704D">
        <w:t>impugnada.</w:t>
      </w:r>
    </w:p>
    <w:p w:rsidR="00DF1C3E" w:rsidRDefault="00DF1C3E">
      <w:pPr>
        <w:spacing w:before="6"/>
        <w:rPr>
          <w:sz w:val="27"/>
        </w:rPr>
      </w:pPr>
    </w:p>
    <w:p w:rsidR="00DF1C3E" w:rsidRDefault="00B83104">
      <w:pPr>
        <w:pStyle w:val="Prrafodelista"/>
        <w:numPr>
          <w:ilvl w:val="0"/>
          <w:numId w:val="1"/>
        </w:numPr>
        <w:tabs>
          <w:tab w:val="left" w:pos="914"/>
        </w:tabs>
        <w:spacing w:line="276" w:lineRule="auto"/>
        <w:ind w:right="108" w:firstLine="0"/>
        <w:jc w:val="both"/>
      </w:pPr>
      <w:r>
        <w:t>Finalmente,</w:t>
      </w:r>
      <w:r>
        <w:rPr>
          <w:spacing w:val="-10"/>
        </w:rPr>
        <w:t xml:space="preserve"> </w:t>
      </w:r>
      <w:r>
        <w:t>frente</w:t>
      </w:r>
      <w:r>
        <w:rPr>
          <w:spacing w:val="-5"/>
        </w:rPr>
        <w:t xml:space="preserve"> </w:t>
      </w:r>
      <w:r>
        <w:t>al</w:t>
      </w:r>
      <w:r>
        <w:rPr>
          <w:spacing w:val="-11"/>
        </w:rPr>
        <w:t xml:space="preserve"> </w:t>
      </w:r>
      <w:r>
        <w:t>argumento</w:t>
      </w:r>
      <w:r>
        <w:rPr>
          <w:spacing w:val="-5"/>
        </w:rPr>
        <w:t xml:space="preserve"> </w:t>
      </w:r>
      <w:r>
        <w:t>de</w:t>
      </w:r>
      <w:r>
        <w:rPr>
          <w:spacing w:val="-5"/>
        </w:rPr>
        <w:t xml:space="preserve"> </w:t>
      </w:r>
      <w:r>
        <w:t>la</w:t>
      </w:r>
      <w:r>
        <w:rPr>
          <w:spacing w:val="-9"/>
        </w:rPr>
        <w:t xml:space="preserve"> </w:t>
      </w:r>
      <w:r>
        <w:t>recurrente,</w:t>
      </w:r>
      <w:r>
        <w:rPr>
          <w:spacing w:val="-7"/>
        </w:rPr>
        <w:t xml:space="preserve"> </w:t>
      </w:r>
      <w:r>
        <w:t>al</w:t>
      </w:r>
      <w:r>
        <w:rPr>
          <w:spacing w:val="-6"/>
        </w:rPr>
        <w:t xml:space="preserve"> </w:t>
      </w:r>
      <w:r>
        <w:t>asegurar</w:t>
      </w:r>
      <w:r>
        <w:rPr>
          <w:spacing w:val="-9"/>
        </w:rPr>
        <w:t xml:space="preserve"> </w:t>
      </w:r>
      <w:r>
        <w:t>que</w:t>
      </w:r>
      <w:r>
        <w:rPr>
          <w:spacing w:val="-8"/>
        </w:rPr>
        <w:t xml:space="preserve"> </w:t>
      </w:r>
      <w:r>
        <w:t>los</w:t>
      </w:r>
      <w:r>
        <w:rPr>
          <w:spacing w:val="-9"/>
        </w:rPr>
        <w:t xml:space="preserve"> </w:t>
      </w:r>
      <w:r>
        <w:t>recursos</w:t>
      </w:r>
      <w:r>
        <w:rPr>
          <w:spacing w:val="-7"/>
        </w:rPr>
        <w:t xml:space="preserve"> </w:t>
      </w:r>
      <w:r>
        <w:t>de</w:t>
      </w:r>
      <w:r>
        <w:rPr>
          <w:spacing w:val="-58"/>
        </w:rPr>
        <w:t xml:space="preserve"> </w:t>
      </w:r>
      <w:r>
        <w:t>la entidad no están destinados al pago de obligaciones de carácter pensional que</w:t>
      </w:r>
      <w:r>
        <w:rPr>
          <w:spacing w:val="1"/>
        </w:rPr>
        <w:t xml:space="preserve"> </w:t>
      </w:r>
      <w:r>
        <w:t>estaban a cargo de entidades liquidadas, lo cierto es que, el Decreto 2196 del 12 de</w:t>
      </w:r>
      <w:r>
        <w:rPr>
          <w:spacing w:val="-59"/>
        </w:rPr>
        <w:t xml:space="preserve"> </w:t>
      </w:r>
      <w:r>
        <w:t xml:space="preserve">junio de 2009 “Por el cual se suprime la Caja Nacional de Previsión Social, </w:t>
      </w:r>
      <w:proofErr w:type="spellStart"/>
      <w:r>
        <w:t>Cajanal</w:t>
      </w:r>
      <w:proofErr w:type="spellEnd"/>
      <w:r>
        <w:t>,</w:t>
      </w:r>
      <w:r>
        <w:rPr>
          <w:spacing w:val="1"/>
        </w:rPr>
        <w:t xml:space="preserve"> </w:t>
      </w:r>
      <w:r>
        <w:t>EICE,</w:t>
      </w:r>
      <w:r>
        <w:rPr>
          <w:spacing w:val="1"/>
        </w:rPr>
        <w:t xml:space="preserve"> </w:t>
      </w:r>
      <w:r>
        <w:t>se</w:t>
      </w:r>
      <w:r>
        <w:rPr>
          <w:spacing w:val="1"/>
        </w:rPr>
        <w:t xml:space="preserve"> </w:t>
      </w:r>
      <w:r>
        <w:t>ordena</w:t>
      </w:r>
      <w:r>
        <w:rPr>
          <w:spacing w:val="1"/>
        </w:rPr>
        <w:t xml:space="preserve"> </w:t>
      </w:r>
      <w:r>
        <w:t>su</w:t>
      </w:r>
      <w:r>
        <w:rPr>
          <w:spacing w:val="1"/>
        </w:rPr>
        <w:t xml:space="preserve"> </w:t>
      </w:r>
      <w:r>
        <w:t>liquidación,</w:t>
      </w:r>
      <w:r>
        <w:rPr>
          <w:spacing w:val="1"/>
        </w:rPr>
        <w:t xml:space="preserve"> </w:t>
      </w:r>
      <w:r>
        <w:t>se</w:t>
      </w:r>
      <w:r>
        <w:rPr>
          <w:spacing w:val="1"/>
        </w:rPr>
        <w:t xml:space="preserve"> </w:t>
      </w:r>
      <w:r>
        <w:t>designa</w:t>
      </w:r>
      <w:r>
        <w:rPr>
          <w:spacing w:val="1"/>
        </w:rPr>
        <w:t xml:space="preserve"> </w:t>
      </w:r>
      <w:r>
        <w:t>un</w:t>
      </w:r>
      <w:r>
        <w:rPr>
          <w:spacing w:val="1"/>
        </w:rPr>
        <w:t xml:space="preserve"> </w:t>
      </w:r>
      <w:r>
        <w:t>liquidador</w:t>
      </w:r>
      <w:r>
        <w:rPr>
          <w:spacing w:val="1"/>
        </w:rPr>
        <w:t xml:space="preserve"> </w:t>
      </w:r>
      <w:r>
        <w:t>y</w:t>
      </w:r>
      <w:r>
        <w:rPr>
          <w:spacing w:val="1"/>
        </w:rPr>
        <w:t xml:space="preserve"> </w:t>
      </w:r>
      <w:r>
        <w:t>se</w:t>
      </w:r>
      <w:r>
        <w:rPr>
          <w:spacing w:val="1"/>
        </w:rPr>
        <w:t xml:space="preserve"> </w:t>
      </w:r>
      <w:r>
        <w:t>dictan</w:t>
      </w:r>
      <w:r>
        <w:rPr>
          <w:spacing w:val="1"/>
        </w:rPr>
        <w:t xml:space="preserve"> </w:t>
      </w:r>
      <w:r>
        <w:t>otras</w:t>
      </w:r>
      <w:r>
        <w:rPr>
          <w:spacing w:val="1"/>
        </w:rPr>
        <w:t xml:space="preserve"> </w:t>
      </w:r>
      <w:r>
        <w:t>disposiciones”,</w:t>
      </w:r>
      <w:r>
        <w:rPr>
          <w:spacing w:val="1"/>
        </w:rPr>
        <w:t xml:space="preserve"> </w:t>
      </w:r>
      <w:r>
        <w:t>entre</w:t>
      </w:r>
      <w:r>
        <w:rPr>
          <w:spacing w:val="1"/>
        </w:rPr>
        <w:t xml:space="preserve"> </w:t>
      </w:r>
      <w:r>
        <w:t>otros,</w:t>
      </w:r>
      <w:r>
        <w:rPr>
          <w:spacing w:val="1"/>
        </w:rPr>
        <w:t xml:space="preserve"> </w:t>
      </w:r>
      <w:r>
        <w:t>dispuso</w:t>
      </w:r>
      <w:r>
        <w:rPr>
          <w:spacing w:val="1"/>
        </w:rPr>
        <w:t xml:space="preserve"> </w:t>
      </w:r>
      <w:r>
        <w:t>que</w:t>
      </w:r>
      <w:r>
        <w:rPr>
          <w:spacing w:val="1"/>
        </w:rPr>
        <w:t xml:space="preserve"> </w:t>
      </w:r>
      <w:r>
        <w:t>la</w:t>
      </w:r>
      <w:r>
        <w:rPr>
          <w:spacing w:val="1"/>
        </w:rPr>
        <w:t xml:space="preserve"> </w:t>
      </w:r>
      <w:r>
        <w:t>liquidación</w:t>
      </w:r>
      <w:r>
        <w:rPr>
          <w:spacing w:val="1"/>
        </w:rPr>
        <w:t xml:space="preserve"> </w:t>
      </w:r>
      <w:r>
        <w:t>de</w:t>
      </w:r>
      <w:r>
        <w:rPr>
          <w:spacing w:val="1"/>
        </w:rPr>
        <w:t xml:space="preserve"> </w:t>
      </w:r>
      <w:r>
        <w:t>la</w:t>
      </w:r>
      <w:r>
        <w:rPr>
          <w:spacing w:val="1"/>
        </w:rPr>
        <w:t xml:space="preserve"> </w:t>
      </w:r>
      <w:r>
        <w:t>Caja</w:t>
      </w:r>
      <w:r>
        <w:rPr>
          <w:spacing w:val="1"/>
        </w:rPr>
        <w:t xml:space="preserve"> </w:t>
      </w:r>
      <w:r>
        <w:t>Nacional</w:t>
      </w:r>
      <w:r>
        <w:rPr>
          <w:spacing w:val="1"/>
        </w:rPr>
        <w:t xml:space="preserve"> </w:t>
      </w:r>
      <w:r>
        <w:t>de</w:t>
      </w:r>
      <w:r>
        <w:rPr>
          <w:spacing w:val="1"/>
        </w:rPr>
        <w:t xml:space="preserve"> </w:t>
      </w:r>
      <w:r>
        <w:t>Previsión</w:t>
      </w:r>
      <w:r>
        <w:rPr>
          <w:spacing w:val="-7"/>
        </w:rPr>
        <w:t xml:space="preserve"> </w:t>
      </w:r>
      <w:r>
        <w:t>Social,</w:t>
      </w:r>
      <w:r>
        <w:rPr>
          <w:spacing w:val="-4"/>
        </w:rPr>
        <w:t xml:space="preserve"> </w:t>
      </w:r>
      <w:proofErr w:type="spellStart"/>
      <w:r>
        <w:t>Cajanal</w:t>
      </w:r>
      <w:proofErr w:type="spellEnd"/>
      <w:r>
        <w:t>,</w:t>
      </w:r>
      <w:r>
        <w:rPr>
          <w:spacing w:val="-5"/>
        </w:rPr>
        <w:t xml:space="preserve"> </w:t>
      </w:r>
      <w:r>
        <w:t>EICE,</w:t>
      </w:r>
      <w:r>
        <w:rPr>
          <w:spacing w:val="-4"/>
        </w:rPr>
        <w:t xml:space="preserve"> </w:t>
      </w:r>
      <w:r>
        <w:t>se</w:t>
      </w:r>
      <w:r>
        <w:rPr>
          <w:spacing w:val="-8"/>
        </w:rPr>
        <w:t xml:space="preserve"> </w:t>
      </w:r>
      <w:r>
        <w:t>someterá</w:t>
      </w:r>
      <w:r>
        <w:rPr>
          <w:spacing w:val="-6"/>
        </w:rPr>
        <w:t xml:space="preserve"> </w:t>
      </w:r>
      <w:r>
        <w:t>a</w:t>
      </w:r>
      <w:r>
        <w:rPr>
          <w:spacing w:val="-5"/>
        </w:rPr>
        <w:t xml:space="preserve"> </w:t>
      </w:r>
      <w:r>
        <w:t>las</w:t>
      </w:r>
      <w:r>
        <w:rPr>
          <w:spacing w:val="-5"/>
        </w:rPr>
        <w:t xml:space="preserve"> </w:t>
      </w:r>
      <w:r>
        <w:t>disposiciones</w:t>
      </w:r>
      <w:r>
        <w:rPr>
          <w:spacing w:val="-6"/>
        </w:rPr>
        <w:t xml:space="preserve"> </w:t>
      </w:r>
      <w:r>
        <w:t>del</w:t>
      </w:r>
      <w:r>
        <w:rPr>
          <w:spacing w:val="-6"/>
        </w:rPr>
        <w:t xml:space="preserve"> </w:t>
      </w:r>
      <w:r>
        <w:t>Decreto</w:t>
      </w:r>
      <w:r>
        <w:rPr>
          <w:spacing w:val="-5"/>
        </w:rPr>
        <w:t xml:space="preserve"> </w:t>
      </w:r>
      <w:r>
        <w:t>ley</w:t>
      </w:r>
      <w:r>
        <w:rPr>
          <w:spacing w:val="-9"/>
        </w:rPr>
        <w:t xml:space="preserve"> </w:t>
      </w:r>
      <w:r>
        <w:t>254</w:t>
      </w:r>
      <w:r>
        <w:rPr>
          <w:spacing w:val="-58"/>
        </w:rPr>
        <w:t xml:space="preserve"> </w:t>
      </w:r>
      <w:r>
        <w:t>de 2000 y</w:t>
      </w:r>
      <w:r>
        <w:rPr>
          <w:spacing w:val="-2"/>
        </w:rPr>
        <w:t xml:space="preserve"> </w:t>
      </w:r>
      <w:r>
        <w:t>a la</w:t>
      </w:r>
      <w:r>
        <w:rPr>
          <w:spacing w:val="-2"/>
        </w:rPr>
        <w:t xml:space="preserve"> </w:t>
      </w:r>
      <w:r>
        <w:t>Ley</w:t>
      </w:r>
      <w:r>
        <w:rPr>
          <w:spacing w:val="-2"/>
        </w:rPr>
        <w:t xml:space="preserve"> </w:t>
      </w:r>
      <w:r>
        <w:t>1105</w:t>
      </w:r>
      <w:r>
        <w:rPr>
          <w:spacing w:val="-2"/>
        </w:rPr>
        <w:t xml:space="preserve"> </w:t>
      </w:r>
      <w:r>
        <w:t>de 2006</w:t>
      </w:r>
      <w:r>
        <w:rPr>
          <w:spacing w:val="-2"/>
        </w:rPr>
        <w:t xml:space="preserve"> </w:t>
      </w:r>
      <w:r>
        <w:t>(artículo 2º).</w:t>
      </w:r>
    </w:p>
    <w:p w:rsidR="00DF1C3E" w:rsidRDefault="00DF1C3E">
      <w:pPr>
        <w:spacing w:before="4"/>
        <w:rPr>
          <w:sz w:val="25"/>
        </w:rPr>
      </w:pPr>
    </w:p>
    <w:p w:rsidR="00DF1C3E" w:rsidRDefault="00B83104">
      <w:pPr>
        <w:pStyle w:val="Prrafodelista"/>
        <w:numPr>
          <w:ilvl w:val="0"/>
          <w:numId w:val="1"/>
        </w:numPr>
        <w:tabs>
          <w:tab w:val="left" w:pos="952"/>
        </w:tabs>
        <w:spacing w:line="276" w:lineRule="auto"/>
        <w:ind w:right="107" w:firstLine="0"/>
        <w:jc w:val="both"/>
      </w:pPr>
      <w:r>
        <w:t>CAJANAL “En Liquidación”, fue vinculada al Ministerio de Salud y Protección</w:t>
      </w:r>
      <w:r>
        <w:rPr>
          <w:spacing w:val="1"/>
        </w:rPr>
        <w:t xml:space="preserve"> </w:t>
      </w:r>
      <w:r>
        <w:t>Social mediante el Decreto 4107 de 2011, “Por el cual se determinan los objetivos y</w:t>
      </w:r>
      <w:r>
        <w:rPr>
          <w:spacing w:val="1"/>
        </w:rPr>
        <w:t xml:space="preserve"> </w:t>
      </w:r>
      <w:r>
        <w:t>la estructura del Ministerio de Salud y Protección Social y se integra el Sector</w:t>
      </w:r>
      <w:r>
        <w:rPr>
          <w:spacing w:val="1"/>
        </w:rPr>
        <w:t xml:space="preserve"> </w:t>
      </w:r>
      <w:r>
        <w:t>Administrativo</w:t>
      </w:r>
      <w:r>
        <w:rPr>
          <w:spacing w:val="1"/>
        </w:rPr>
        <w:t xml:space="preserve"> </w:t>
      </w:r>
      <w:r>
        <w:t>de</w:t>
      </w:r>
      <w:r>
        <w:rPr>
          <w:spacing w:val="1"/>
        </w:rPr>
        <w:t xml:space="preserve"> </w:t>
      </w:r>
      <w:r>
        <w:t>Salud</w:t>
      </w:r>
      <w:r>
        <w:rPr>
          <w:spacing w:val="1"/>
        </w:rPr>
        <w:t xml:space="preserve"> </w:t>
      </w:r>
      <w:r>
        <w:t>y</w:t>
      </w:r>
      <w:r>
        <w:rPr>
          <w:spacing w:val="1"/>
        </w:rPr>
        <w:t xml:space="preserve"> </w:t>
      </w:r>
      <w:r>
        <w:t>Protección</w:t>
      </w:r>
      <w:r>
        <w:rPr>
          <w:spacing w:val="1"/>
        </w:rPr>
        <w:t xml:space="preserve"> </w:t>
      </w:r>
      <w:r>
        <w:t>Social”</w:t>
      </w:r>
      <w:r>
        <w:rPr>
          <w:spacing w:val="1"/>
        </w:rPr>
        <w:t xml:space="preserve"> </w:t>
      </w:r>
      <w:r>
        <w:t>(artículo</w:t>
      </w:r>
      <w:r>
        <w:rPr>
          <w:spacing w:val="1"/>
        </w:rPr>
        <w:t xml:space="preserve"> </w:t>
      </w:r>
      <w:r>
        <w:t>4),</w:t>
      </w:r>
      <w:r>
        <w:rPr>
          <w:spacing w:val="1"/>
        </w:rPr>
        <w:t xml:space="preserve"> </w:t>
      </w:r>
      <w:r>
        <w:t>y</w:t>
      </w:r>
      <w:r>
        <w:rPr>
          <w:spacing w:val="1"/>
        </w:rPr>
        <w:t xml:space="preserve"> </w:t>
      </w:r>
      <w:r>
        <w:t>con</w:t>
      </w:r>
      <w:r>
        <w:rPr>
          <w:spacing w:val="1"/>
        </w:rPr>
        <w:t xml:space="preserve"> </w:t>
      </w:r>
      <w:r>
        <w:t>el</w:t>
      </w:r>
      <w:r>
        <w:rPr>
          <w:spacing w:val="1"/>
        </w:rPr>
        <w:t xml:space="preserve"> </w:t>
      </w:r>
      <w:r>
        <w:t>fin</w:t>
      </w:r>
      <w:r>
        <w:rPr>
          <w:spacing w:val="1"/>
        </w:rPr>
        <w:t xml:space="preserve"> </w:t>
      </w:r>
      <w:r>
        <w:t>de</w:t>
      </w:r>
      <w:r>
        <w:rPr>
          <w:spacing w:val="1"/>
        </w:rPr>
        <w:t xml:space="preserve"> </w:t>
      </w:r>
      <w:r>
        <w:t>dar</w:t>
      </w:r>
      <w:r>
        <w:rPr>
          <w:spacing w:val="1"/>
        </w:rPr>
        <w:t xml:space="preserve"> </w:t>
      </w:r>
      <w:r>
        <w:t>continuidad</w:t>
      </w:r>
      <w:r>
        <w:rPr>
          <w:spacing w:val="1"/>
        </w:rPr>
        <w:t xml:space="preserve"> </w:t>
      </w:r>
      <w:r>
        <w:t>a</w:t>
      </w:r>
      <w:r>
        <w:rPr>
          <w:spacing w:val="1"/>
        </w:rPr>
        <w:t xml:space="preserve"> </w:t>
      </w:r>
      <w:r>
        <w:t>las</w:t>
      </w:r>
      <w:r>
        <w:rPr>
          <w:spacing w:val="1"/>
        </w:rPr>
        <w:t xml:space="preserve"> </w:t>
      </w:r>
      <w:r>
        <w:t>actividades</w:t>
      </w:r>
      <w:r>
        <w:rPr>
          <w:spacing w:val="1"/>
        </w:rPr>
        <w:t xml:space="preserve"> </w:t>
      </w:r>
      <w:r>
        <w:t>relacionadas</w:t>
      </w:r>
      <w:r>
        <w:rPr>
          <w:spacing w:val="1"/>
        </w:rPr>
        <w:t xml:space="preserve"> </w:t>
      </w:r>
      <w:r>
        <w:t>con</w:t>
      </w:r>
      <w:r>
        <w:rPr>
          <w:spacing w:val="1"/>
        </w:rPr>
        <w:t xml:space="preserve"> </w:t>
      </w:r>
      <w:r>
        <w:t>el</w:t>
      </w:r>
      <w:r>
        <w:rPr>
          <w:spacing w:val="1"/>
        </w:rPr>
        <w:t xml:space="preserve"> </w:t>
      </w:r>
      <w:r>
        <w:t>reconocimiento</w:t>
      </w:r>
      <w:r>
        <w:rPr>
          <w:spacing w:val="1"/>
        </w:rPr>
        <w:t xml:space="preserve"> </w:t>
      </w:r>
      <w:r>
        <w:t>de</w:t>
      </w:r>
      <w:r>
        <w:rPr>
          <w:spacing w:val="1"/>
        </w:rPr>
        <w:t xml:space="preserve"> </w:t>
      </w:r>
      <w:r>
        <w:t>derechos</w:t>
      </w:r>
      <w:r>
        <w:rPr>
          <w:spacing w:val="1"/>
        </w:rPr>
        <w:t xml:space="preserve"> </w:t>
      </w:r>
      <w:r>
        <w:t>pensionales, se dispuso (Decreto 2196 de 2009 artículo 3) que a más tardar el 1° de</w:t>
      </w:r>
      <w:r>
        <w:rPr>
          <w:spacing w:val="-60"/>
        </w:rPr>
        <w:t xml:space="preserve"> </w:t>
      </w:r>
      <w:r>
        <w:t>diciembre</w:t>
      </w:r>
      <w:r>
        <w:rPr>
          <w:spacing w:val="-10"/>
        </w:rPr>
        <w:t xml:space="preserve"> </w:t>
      </w:r>
      <w:r>
        <w:t>de</w:t>
      </w:r>
      <w:r>
        <w:rPr>
          <w:spacing w:val="-13"/>
        </w:rPr>
        <w:t xml:space="preserve"> </w:t>
      </w:r>
      <w:r>
        <w:t>2012</w:t>
      </w:r>
      <w:r>
        <w:rPr>
          <w:spacing w:val="-13"/>
        </w:rPr>
        <w:t xml:space="preserve"> </w:t>
      </w:r>
      <w:r>
        <w:t>(artículo</w:t>
      </w:r>
      <w:r>
        <w:rPr>
          <w:spacing w:val="-10"/>
        </w:rPr>
        <w:t xml:space="preserve"> </w:t>
      </w:r>
      <w:r>
        <w:t>64),</w:t>
      </w:r>
      <w:r>
        <w:rPr>
          <w:spacing w:val="-11"/>
        </w:rPr>
        <w:t xml:space="preserve"> </w:t>
      </w:r>
      <w:r>
        <w:t>debía</w:t>
      </w:r>
      <w:r>
        <w:rPr>
          <w:spacing w:val="-10"/>
        </w:rPr>
        <w:t xml:space="preserve"> </w:t>
      </w:r>
      <w:r>
        <w:t>ocurrir</w:t>
      </w:r>
      <w:r>
        <w:rPr>
          <w:spacing w:val="-11"/>
        </w:rPr>
        <w:t xml:space="preserve"> </w:t>
      </w:r>
      <w:r>
        <w:t>su</w:t>
      </w:r>
      <w:r>
        <w:rPr>
          <w:spacing w:val="-13"/>
        </w:rPr>
        <w:t xml:space="preserve"> </w:t>
      </w:r>
      <w:r>
        <w:t>liquidación,</w:t>
      </w:r>
      <w:r>
        <w:rPr>
          <w:spacing w:val="-10"/>
        </w:rPr>
        <w:t xml:space="preserve"> </w:t>
      </w:r>
      <w:r>
        <w:rPr>
          <w:rFonts w:ascii="Arial" w:hAnsi="Arial"/>
          <w:b/>
        </w:rPr>
        <w:t>fecha</w:t>
      </w:r>
      <w:r>
        <w:rPr>
          <w:rFonts w:ascii="Arial" w:hAnsi="Arial"/>
          <w:b/>
          <w:spacing w:val="-13"/>
        </w:rPr>
        <w:t xml:space="preserve"> </w:t>
      </w:r>
      <w:r>
        <w:rPr>
          <w:rFonts w:ascii="Arial" w:hAnsi="Arial"/>
          <w:b/>
        </w:rPr>
        <w:t>a</w:t>
      </w:r>
      <w:r>
        <w:rPr>
          <w:rFonts w:ascii="Arial" w:hAnsi="Arial"/>
          <w:b/>
          <w:spacing w:val="-13"/>
        </w:rPr>
        <w:t xml:space="preserve"> </w:t>
      </w:r>
      <w:r>
        <w:rPr>
          <w:rFonts w:ascii="Arial" w:hAnsi="Arial"/>
          <w:b/>
        </w:rPr>
        <w:t>partir</w:t>
      </w:r>
      <w:r>
        <w:rPr>
          <w:rFonts w:ascii="Arial" w:hAnsi="Arial"/>
          <w:b/>
          <w:spacing w:val="-12"/>
        </w:rPr>
        <w:t xml:space="preserve"> </w:t>
      </w:r>
      <w:r>
        <w:rPr>
          <w:rFonts w:ascii="Arial" w:hAnsi="Arial"/>
          <w:b/>
        </w:rPr>
        <w:t>de</w:t>
      </w:r>
      <w:r>
        <w:rPr>
          <w:rFonts w:ascii="Arial" w:hAnsi="Arial"/>
          <w:b/>
          <w:spacing w:val="-13"/>
        </w:rPr>
        <w:t xml:space="preserve"> </w:t>
      </w:r>
      <w:r>
        <w:rPr>
          <w:rFonts w:ascii="Arial" w:hAnsi="Arial"/>
          <w:b/>
        </w:rPr>
        <w:t>la</w:t>
      </w:r>
      <w:r>
        <w:rPr>
          <w:rFonts w:ascii="Arial" w:hAnsi="Arial"/>
          <w:b/>
          <w:spacing w:val="-13"/>
        </w:rPr>
        <w:t xml:space="preserve"> </w:t>
      </w:r>
      <w:r>
        <w:rPr>
          <w:rFonts w:ascii="Arial" w:hAnsi="Arial"/>
          <w:b/>
        </w:rPr>
        <w:t>cual</w:t>
      </w:r>
      <w:r>
        <w:rPr>
          <w:rFonts w:ascii="Arial" w:hAnsi="Arial"/>
          <w:b/>
          <w:spacing w:val="-58"/>
        </w:rPr>
        <w:t xml:space="preserve"> </w:t>
      </w:r>
      <w:r>
        <w:rPr>
          <w:rFonts w:ascii="Arial" w:hAnsi="Arial"/>
          <w:b/>
        </w:rPr>
        <w:t>sus</w:t>
      </w:r>
      <w:r>
        <w:rPr>
          <w:rFonts w:ascii="Arial" w:hAnsi="Arial"/>
          <w:b/>
          <w:spacing w:val="1"/>
        </w:rPr>
        <w:t xml:space="preserve"> </w:t>
      </w:r>
      <w:r>
        <w:rPr>
          <w:rFonts w:ascii="Arial" w:hAnsi="Arial"/>
          <w:b/>
        </w:rPr>
        <w:t>funciones</w:t>
      </w:r>
      <w:r>
        <w:rPr>
          <w:rFonts w:ascii="Arial" w:hAnsi="Arial"/>
          <w:b/>
          <w:spacing w:val="1"/>
        </w:rPr>
        <w:t xml:space="preserve"> </w:t>
      </w:r>
      <w:r>
        <w:rPr>
          <w:rFonts w:ascii="Arial" w:hAnsi="Arial"/>
          <w:b/>
        </w:rPr>
        <w:t>serían</w:t>
      </w:r>
      <w:r>
        <w:rPr>
          <w:rFonts w:ascii="Arial" w:hAnsi="Arial"/>
          <w:b/>
          <w:spacing w:val="1"/>
        </w:rPr>
        <w:t xml:space="preserve"> </w:t>
      </w:r>
      <w:r>
        <w:rPr>
          <w:rFonts w:ascii="Arial" w:hAnsi="Arial"/>
          <w:b/>
        </w:rPr>
        <w:t>asumidas</w:t>
      </w:r>
      <w:r>
        <w:rPr>
          <w:rFonts w:ascii="Arial" w:hAnsi="Arial"/>
          <w:b/>
          <w:spacing w:val="1"/>
        </w:rPr>
        <w:t xml:space="preserve"> </w:t>
      </w:r>
      <w:r>
        <w:rPr>
          <w:rFonts w:ascii="Arial" w:hAnsi="Arial"/>
          <w:b/>
        </w:rPr>
        <w:t>por</w:t>
      </w:r>
      <w:r>
        <w:rPr>
          <w:rFonts w:ascii="Arial" w:hAnsi="Arial"/>
          <w:b/>
          <w:spacing w:val="1"/>
        </w:rPr>
        <w:t xml:space="preserve"> </w:t>
      </w:r>
      <w:r>
        <w:rPr>
          <w:rFonts w:ascii="Arial" w:hAnsi="Arial"/>
          <w:b/>
        </w:rPr>
        <w:t>la</w:t>
      </w:r>
      <w:r>
        <w:rPr>
          <w:rFonts w:ascii="Arial" w:hAnsi="Arial"/>
          <w:b/>
          <w:spacing w:val="1"/>
        </w:rPr>
        <w:t xml:space="preserve"> </w:t>
      </w:r>
      <w:r>
        <w:rPr>
          <w:rFonts w:ascii="Arial" w:hAnsi="Arial"/>
          <w:b/>
        </w:rPr>
        <w:t>Unidad</w:t>
      </w:r>
      <w:r>
        <w:rPr>
          <w:rFonts w:ascii="Arial" w:hAnsi="Arial"/>
          <w:b/>
          <w:spacing w:val="1"/>
        </w:rPr>
        <w:t xml:space="preserve"> </w:t>
      </w:r>
      <w:r>
        <w:rPr>
          <w:rFonts w:ascii="Arial" w:hAnsi="Arial"/>
          <w:b/>
        </w:rPr>
        <w:t>Administrativa</w:t>
      </w:r>
      <w:r>
        <w:rPr>
          <w:rFonts w:ascii="Arial" w:hAnsi="Arial"/>
          <w:b/>
          <w:spacing w:val="1"/>
        </w:rPr>
        <w:t xml:space="preserve"> </w:t>
      </w:r>
      <w:r>
        <w:rPr>
          <w:rFonts w:ascii="Arial" w:hAnsi="Arial"/>
          <w:b/>
        </w:rPr>
        <w:t>Especial</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Gestión</w:t>
      </w:r>
      <w:r>
        <w:rPr>
          <w:rFonts w:ascii="Arial" w:hAnsi="Arial"/>
          <w:b/>
          <w:spacing w:val="1"/>
        </w:rPr>
        <w:t xml:space="preserve"> </w:t>
      </w:r>
      <w:r>
        <w:rPr>
          <w:rFonts w:ascii="Arial" w:hAnsi="Arial"/>
          <w:b/>
        </w:rPr>
        <w:t>Pensional</w:t>
      </w:r>
      <w:r>
        <w:rPr>
          <w:rFonts w:ascii="Arial" w:hAnsi="Arial"/>
          <w:b/>
          <w:spacing w:val="1"/>
        </w:rPr>
        <w:t xml:space="preserve"> </w:t>
      </w:r>
      <w:r>
        <w:rPr>
          <w:rFonts w:ascii="Arial" w:hAnsi="Arial"/>
          <w:b/>
        </w:rPr>
        <w:t>y</w:t>
      </w:r>
      <w:r>
        <w:rPr>
          <w:rFonts w:ascii="Arial" w:hAnsi="Arial"/>
          <w:b/>
          <w:spacing w:val="1"/>
        </w:rPr>
        <w:t xml:space="preserve"> </w:t>
      </w:r>
      <w:r>
        <w:rPr>
          <w:rFonts w:ascii="Arial" w:hAnsi="Arial"/>
          <w:b/>
        </w:rPr>
        <w:t>Contribuciones</w:t>
      </w:r>
      <w:r>
        <w:rPr>
          <w:rFonts w:ascii="Arial" w:hAnsi="Arial"/>
          <w:b/>
          <w:spacing w:val="1"/>
        </w:rPr>
        <w:t xml:space="preserve"> </w:t>
      </w:r>
      <w:r>
        <w:rPr>
          <w:rFonts w:ascii="Arial" w:hAnsi="Arial"/>
          <w:b/>
        </w:rPr>
        <w:t>Parafiscales</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la</w:t>
      </w:r>
      <w:r>
        <w:rPr>
          <w:rFonts w:ascii="Arial" w:hAnsi="Arial"/>
          <w:b/>
          <w:spacing w:val="1"/>
        </w:rPr>
        <w:t xml:space="preserve"> </w:t>
      </w:r>
      <w:r>
        <w:rPr>
          <w:rFonts w:ascii="Arial" w:hAnsi="Arial"/>
          <w:b/>
        </w:rPr>
        <w:t>Protección</w:t>
      </w:r>
      <w:r>
        <w:rPr>
          <w:rFonts w:ascii="Arial" w:hAnsi="Arial"/>
          <w:b/>
          <w:spacing w:val="1"/>
        </w:rPr>
        <w:t xml:space="preserve"> </w:t>
      </w:r>
      <w:r>
        <w:rPr>
          <w:rFonts w:ascii="Arial" w:hAnsi="Arial"/>
          <w:b/>
        </w:rPr>
        <w:t>Social,</w:t>
      </w:r>
      <w:r>
        <w:rPr>
          <w:rFonts w:ascii="Arial" w:hAnsi="Arial"/>
          <w:b/>
          <w:spacing w:val="1"/>
        </w:rPr>
        <w:t xml:space="preserve"> </w:t>
      </w:r>
      <w:r>
        <w:rPr>
          <w:rFonts w:ascii="Arial" w:hAnsi="Arial"/>
          <w:b/>
        </w:rPr>
        <w:t>UGPP</w:t>
      </w:r>
      <w:r>
        <w:t>.</w:t>
      </w:r>
    </w:p>
    <w:p w:rsidR="00DF1C3E" w:rsidRDefault="00DF1C3E">
      <w:pPr>
        <w:spacing w:before="6"/>
        <w:rPr>
          <w:sz w:val="27"/>
        </w:rPr>
      </w:pPr>
    </w:p>
    <w:p w:rsidR="00DF1C3E" w:rsidRDefault="00B83104">
      <w:pPr>
        <w:pStyle w:val="Prrafodelista"/>
        <w:numPr>
          <w:ilvl w:val="0"/>
          <w:numId w:val="1"/>
        </w:numPr>
        <w:tabs>
          <w:tab w:val="left" w:pos="918"/>
        </w:tabs>
        <w:spacing w:line="276" w:lineRule="auto"/>
        <w:ind w:right="104" w:firstLine="0"/>
        <w:jc w:val="both"/>
      </w:pPr>
      <w:r>
        <w:t>Mediante los Decretos 1229 del 12 de junio y 2776 del 28 de diciembre de 2012,</w:t>
      </w:r>
      <w:r>
        <w:rPr>
          <w:spacing w:val="-59"/>
        </w:rPr>
        <w:t xml:space="preserve"> </w:t>
      </w:r>
      <w:r>
        <w:t>se prorrogó el plazo dispuesto para la liquidación de CAJANAL “En Liquidación”,</w:t>
      </w:r>
      <w:r>
        <w:rPr>
          <w:spacing w:val="1"/>
        </w:rPr>
        <w:t xml:space="preserve"> </w:t>
      </w:r>
      <w:r>
        <w:t>hasta</w:t>
      </w:r>
      <w:r>
        <w:rPr>
          <w:spacing w:val="4"/>
        </w:rPr>
        <w:t xml:space="preserve"> </w:t>
      </w:r>
      <w:r>
        <w:t>el</w:t>
      </w:r>
      <w:r>
        <w:rPr>
          <w:spacing w:val="4"/>
        </w:rPr>
        <w:t xml:space="preserve"> </w:t>
      </w:r>
      <w:r>
        <w:t>31</w:t>
      </w:r>
      <w:r>
        <w:rPr>
          <w:spacing w:val="5"/>
        </w:rPr>
        <w:t xml:space="preserve"> </w:t>
      </w:r>
      <w:r>
        <w:t>de</w:t>
      </w:r>
      <w:r>
        <w:rPr>
          <w:spacing w:val="5"/>
        </w:rPr>
        <w:t xml:space="preserve"> </w:t>
      </w:r>
      <w:r>
        <w:t>diciembre</w:t>
      </w:r>
      <w:r>
        <w:rPr>
          <w:spacing w:val="2"/>
        </w:rPr>
        <w:t xml:space="preserve"> </w:t>
      </w:r>
      <w:r>
        <w:t>de</w:t>
      </w:r>
      <w:r>
        <w:rPr>
          <w:spacing w:val="5"/>
        </w:rPr>
        <w:t xml:space="preserve"> </w:t>
      </w:r>
      <w:r>
        <w:t>2012</w:t>
      </w:r>
      <w:r>
        <w:rPr>
          <w:spacing w:val="5"/>
        </w:rPr>
        <w:t xml:space="preserve"> </w:t>
      </w:r>
      <w:r>
        <w:t>y</w:t>
      </w:r>
      <w:r>
        <w:rPr>
          <w:spacing w:val="3"/>
        </w:rPr>
        <w:t xml:space="preserve"> </w:t>
      </w:r>
      <w:r>
        <w:t>30</w:t>
      </w:r>
      <w:r>
        <w:rPr>
          <w:spacing w:val="5"/>
        </w:rPr>
        <w:t xml:space="preserve"> </w:t>
      </w:r>
      <w:r>
        <w:t>de</w:t>
      </w:r>
      <w:r>
        <w:rPr>
          <w:spacing w:val="5"/>
        </w:rPr>
        <w:t xml:space="preserve"> </w:t>
      </w:r>
      <w:r>
        <w:t>abril</w:t>
      </w:r>
      <w:r>
        <w:rPr>
          <w:spacing w:val="4"/>
        </w:rPr>
        <w:t xml:space="preserve"> </w:t>
      </w:r>
      <w:r>
        <w:t>de</w:t>
      </w:r>
      <w:r>
        <w:rPr>
          <w:spacing w:val="5"/>
        </w:rPr>
        <w:t xml:space="preserve"> </w:t>
      </w:r>
      <w:r>
        <w:t>2013,</w:t>
      </w:r>
      <w:r>
        <w:rPr>
          <w:spacing w:val="5"/>
        </w:rPr>
        <w:t xml:space="preserve"> </w:t>
      </w:r>
      <w:r>
        <w:t>respectivamente.</w:t>
      </w:r>
      <w:r>
        <w:rPr>
          <w:spacing w:val="13"/>
        </w:rPr>
        <w:t xml:space="preserve"> </w:t>
      </w:r>
      <w:r>
        <w:t>Luego,</w:t>
      </w:r>
      <w:r>
        <w:rPr>
          <w:spacing w:val="6"/>
        </w:rPr>
        <w:t xml:space="preserve"> </w:t>
      </w:r>
      <w:r>
        <w:t>el</w:t>
      </w:r>
    </w:p>
    <w:p w:rsidR="00DF1C3E" w:rsidRDefault="00B61883">
      <w:pPr>
        <w:spacing w:before="8"/>
        <w:rPr>
          <w:sz w:val="15"/>
        </w:rPr>
      </w:pPr>
      <w:r>
        <w:pict>
          <v:rect id="_x0000_s1026" style="position:absolute;margin-left:113.4pt;margin-top:11pt;width:2in;height:.6pt;z-index:-15724544;mso-wrap-distance-left:0;mso-wrap-distance-right:0;mso-position-horizontal-relative:page" fillcolor="black" stroked="f">
            <w10:wrap type="topAndBottom" anchorx="page"/>
          </v:rect>
        </w:pict>
      </w:r>
    </w:p>
    <w:p w:rsidR="00DF1C3E" w:rsidRDefault="00B83104">
      <w:pPr>
        <w:spacing w:before="69"/>
        <w:ind w:left="548"/>
        <w:rPr>
          <w:sz w:val="18"/>
        </w:rPr>
      </w:pPr>
      <w:r>
        <w:rPr>
          <w:position w:val="6"/>
          <w:sz w:val="12"/>
        </w:rPr>
        <w:t>16</w:t>
      </w:r>
      <w:r>
        <w:rPr>
          <w:spacing w:val="16"/>
          <w:position w:val="6"/>
          <w:sz w:val="12"/>
        </w:rPr>
        <w:t xml:space="preserve"> </w:t>
      </w:r>
      <w:proofErr w:type="gramStart"/>
      <w:r>
        <w:rPr>
          <w:sz w:val="18"/>
        </w:rPr>
        <w:t>Índice</w:t>
      </w:r>
      <w:proofErr w:type="gramEnd"/>
      <w:r>
        <w:rPr>
          <w:spacing w:val="-1"/>
          <w:sz w:val="18"/>
        </w:rPr>
        <w:t xml:space="preserve"> </w:t>
      </w:r>
      <w:r>
        <w:rPr>
          <w:sz w:val="18"/>
        </w:rPr>
        <w:t>3</w:t>
      </w:r>
      <w:r>
        <w:rPr>
          <w:spacing w:val="-3"/>
          <w:sz w:val="18"/>
        </w:rPr>
        <w:t xml:space="preserve"> </w:t>
      </w:r>
      <w:r>
        <w:rPr>
          <w:sz w:val="18"/>
        </w:rPr>
        <w:t>Documento</w:t>
      </w:r>
      <w:r>
        <w:rPr>
          <w:spacing w:val="-3"/>
          <w:sz w:val="18"/>
        </w:rPr>
        <w:t xml:space="preserve"> </w:t>
      </w:r>
      <w:r>
        <w:rPr>
          <w:sz w:val="18"/>
        </w:rPr>
        <w:t>3</w:t>
      </w:r>
      <w:r>
        <w:rPr>
          <w:spacing w:val="-2"/>
          <w:sz w:val="18"/>
        </w:rPr>
        <w:t xml:space="preserve"> </w:t>
      </w:r>
      <w:r>
        <w:rPr>
          <w:sz w:val="18"/>
        </w:rPr>
        <w:t>Archivo</w:t>
      </w:r>
      <w:r>
        <w:rPr>
          <w:spacing w:val="-1"/>
          <w:sz w:val="18"/>
        </w:rPr>
        <w:t xml:space="preserve"> </w:t>
      </w:r>
      <w:r>
        <w:rPr>
          <w:sz w:val="18"/>
        </w:rPr>
        <w:t>5</w:t>
      </w:r>
      <w:r>
        <w:rPr>
          <w:spacing w:val="-1"/>
          <w:sz w:val="18"/>
        </w:rPr>
        <w:t xml:space="preserve"> </w:t>
      </w:r>
      <w:r>
        <w:rPr>
          <w:sz w:val="18"/>
        </w:rPr>
        <w:t>folio</w:t>
      </w:r>
      <w:r>
        <w:rPr>
          <w:spacing w:val="-1"/>
          <w:sz w:val="18"/>
        </w:rPr>
        <w:t xml:space="preserve"> </w:t>
      </w:r>
      <w:r>
        <w:rPr>
          <w:sz w:val="18"/>
        </w:rPr>
        <w:t>2</w:t>
      </w:r>
    </w:p>
    <w:p w:rsidR="00DF1C3E" w:rsidRDefault="00DF1C3E">
      <w:pPr>
        <w:rPr>
          <w:sz w:val="18"/>
        </w:rPr>
        <w:sectPr w:rsidR="00DF1C3E">
          <w:pgSz w:w="12250" w:h="18730"/>
          <w:pgMar w:top="1660" w:right="1640" w:bottom="1200" w:left="1720" w:header="994" w:footer="1005" w:gutter="0"/>
          <w:cols w:space="720"/>
        </w:sectPr>
      </w:pPr>
    </w:p>
    <w:p w:rsidR="00DF1C3E" w:rsidRDefault="00DF1C3E">
      <w:pPr>
        <w:spacing w:before="9"/>
        <w:rPr>
          <w:sz w:val="9"/>
        </w:rPr>
      </w:pPr>
    </w:p>
    <w:p w:rsidR="00DF1C3E" w:rsidRDefault="00B83104">
      <w:pPr>
        <w:spacing w:before="94" w:line="276" w:lineRule="auto"/>
        <w:ind w:left="548" w:right="106"/>
        <w:jc w:val="both"/>
        <w:rPr>
          <w:rFonts w:ascii="Arial" w:hAnsi="Arial"/>
          <w:b/>
        </w:rPr>
      </w:pPr>
      <w:r>
        <w:t>Decreto 877 del 30 de abril de 2013 también prorrogó dicho plazo de liquidación de</w:t>
      </w:r>
      <w:r>
        <w:rPr>
          <w:spacing w:val="1"/>
        </w:rPr>
        <w:t xml:space="preserve"> </w:t>
      </w:r>
      <w:r>
        <w:t>CAJANAL “En Liquidación”, y estableció finalmente como fecha de finalización del</w:t>
      </w:r>
      <w:r>
        <w:rPr>
          <w:spacing w:val="1"/>
        </w:rPr>
        <w:t xml:space="preserve"> </w:t>
      </w:r>
      <w:r>
        <w:t xml:space="preserve">proceso </w:t>
      </w:r>
      <w:proofErr w:type="spellStart"/>
      <w:r>
        <w:t>liquidatorio</w:t>
      </w:r>
      <w:proofErr w:type="spellEnd"/>
      <w:r>
        <w:rPr>
          <w:spacing w:val="-3"/>
        </w:rPr>
        <w:t xml:space="preserve"> </w:t>
      </w:r>
      <w:r>
        <w:t>el</w:t>
      </w:r>
      <w:r>
        <w:rPr>
          <w:spacing w:val="-1"/>
        </w:rPr>
        <w:t xml:space="preserve"> </w:t>
      </w:r>
      <w:r>
        <w:t>día</w:t>
      </w:r>
      <w:r>
        <w:rPr>
          <w:spacing w:val="2"/>
        </w:rPr>
        <w:t xml:space="preserve"> </w:t>
      </w:r>
      <w:r>
        <w:rPr>
          <w:rFonts w:ascii="Arial" w:hAnsi="Arial"/>
          <w:b/>
        </w:rPr>
        <w:t>11 de</w:t>
      </w:r>
      <w:r>
        <w:rPr>
          <w:rFonts w:ascii="Arial" w:hAnsi="Arial"/>
          <w:b/>
          <w:spacing w:val="-3"/>
        </w:rPr>
        <w:t xml:space="preserve"> </w:t>
      </w:r>
      <w:r>
        <w:rPr>
          <w:rFonts w:ascii="Arial" w:hAnsi="Arial"/>
          <w:b/>
        </w:rPr>
        <w:t>junio de</w:t>
      </w:r>
      <w:r>
        <w:rPr>
          <w:rFonts w:ascii="Arial" w:hAnsi="Arial"/>
          <w:b/>
          <w:spacing w:val="-2"/>
        </w:rPr>
        <w:t xml:space="preserve"> </w:t>
      </w:r>
      <w:r>
        <w:rPr>
          <w:rFonts w:ascii="Arial" w:hAnsi="Arial"/>
          <w:b/>
        </w:rPr>
        <w:t>2013.</w:t>
      </w:r>
    </w:p>
    <w:p w:rsidR="00DF1C3E" w:rsidRDefault="00DF1C3E">
      <w:pPr>
        <w:pStyle w:val="Textoindependiente"/>
        <w:spacing w:before="7"/>
        <w:rPr>
          <w:b/>
          <w:i w:val="0"/>
          <w:sz w:val="27"/>
        </w:rPr>
      </w:pPr>
    </w:p>
    <w:p w:rsidR="00DF1C3E" w:rsidRPr="00070A81" w:rsidRDefault="00B83104">
      <w:pPr>
        <w:pStyle w:val="Prrafodelista"/>
        <w:numPr>
          <w:ilvl w:val="0"/>
          <w:numId w:val="1"/>
        </w:numPr>
        <w:tabs>
          <w:tab w:val="left" w:pos="957"/>
        </w:tabs>
        <w:spacing w:line="276" w:lineRule="auto"/>
        <w:ind w:right="107" w:firstLine="0"/>
        <w:jc w:val="both"/>
      </w:pPr>
      <w:r w:rsidRPr="00070A81">
        <w:t>Así las cosas, se advierte que en virtud de las normas transcritas la UGPP,</w:t>
      </w:r>
      <w:r w:rsidRPr="00070A81">
        <w:rPr>
          <w:spacing w:val="1"/>
        </w:rPr>
        <w:t xml:space="preserve"> </w:t>
      </w:r>
      <w:r w:rsidRPr="00070A81">
        <w:t>asumió las funciones relacionadas con el reconocimiento de derechos pensionales,</w:t>
      </w:r>
      <w:r w:rsidRPr="00070A81">
        <w:rPr>
          <w:spacing w:val="1"/>
        </w:rPr>
        <w:t xml:space="preserve"> </w:t>
      </w:r>
      <w:r w:rsidRPr="00070A81">
        <w:t>por consiguiente, resulta procedente el embargo de los dineros que reposen en sus</w:t>
      </w:r>
      <w:r w:rsidRPr="00070A81">
        <w:rPr>
          <w:spacing w:val="1"/>
        </w:rPr>
        <w:t xml:space="preserve"> </w:t>
      </w:r>
      <w:r w:rsidRPr="00070A81">
        <w:t>cuentas, para asumir el pago de obligaciones laborales ordenadas en sentencias</w:t>
      </w:r>
      <w:r w:rsidRPr="00070A81">
        <w:rPr>
          <w:spacing w:val="1"/>
        </w:rPr>
        <w:t xml:space="preserve"> </w:t>
      </w:r>
      <w:r w:rsidRPr="00070A81">
        <w:t>judiciales, como en el caso en comento.</w:t>
      </w:r>
    </w:p>
    <w:p w:rsidR="00DF1C3E" w:rsidRPr="00070A81" w:rsidRDefault="00DF1C3E">
      <w:pPr>
        <w:spacing w:before="6"/>
        <w:rPr>
          <w:sz w:val="27"/>
        </w:rPr>
      </w:pPr>
    </w:p>
    <w:p w:rsidR="00DF1C3E" w:rsidRPr="00070A81" w:rsidRDefault="00B83104">
      <w:pPr>
        <w:pStyle w:val="Prrafodelista"/>
        <w:numPr>
          <w:ilvl w:val="0"/>
          <w:numId w:val="1"/>
        </w:numPr>
        <w:tabs>
          <w:tab w:val="left" w:pos="909"/>
        </w:tabs>
        <w:spacing w:line="276" w:lineRule="auto"/>
        <w:ind w:right="104" w:firstLine="0"/>
        <w:jc w:val="both"/>
      </w:pPr>
      <w:r w:rsidRPr="00070A81">
        <w:t>Aunado</w:t>
      </w:r>
      <w:r w:rsidRPr="00070A81">
        <w:rPr>
          <w:spacing w:val="-13"/>
        </w:rPr>
        <w:t xml:space="preserve"> </w:t>
      </w:r>
      <w:r w:rsidRPr="00070A81">
        <w:t>a</w:t>
      </w:r>
      <w:r w:rsidRPr="00070A81">
        <w:rPr>
          <w:spacing w:val="-9"/>
        </w:rPr>
        <w:t xml:space="preserve"> </w:t>
      </w:r>
      <w:r w:rsidRPr="00070A81">
        <w:t>ello,</w:t>
      </w:r>
      <w:r w:rsidRPr="00070A81">
        <w:rPr>
          <w:spacing w:val="-12"/>
        </w:rPr>
        <w:t xml:space="preserve"> </w:t>
      </w:r>
      <w:r w:rsidRPr="00070A81">
        <w:t>se</w:t>
      </w:r>
      <w:r w:rsidRPr="00070A81">
        <w:rPr>
          <w:spacing w:val="-9"/>
        </w:rPr>
        <w:t xml:space="preserve"> </w:t>
      </w:r>
      <w:r w:rsidRPr="00070A81">
        <w:t>advierte</w:t>
      </w:r>
      <w:r w:rsidRPr="00070A81">
        <w:rPr>
          <w:spacing w:val="-11"/>
        </w:rPr>
        <w:t xml:space="preserve"> </w:t>
      </w:r>
      <w:r w:rsidRPr="00070A81">
        <w:t>que,</w:t>
      </w:r>
      <w:r w:rsidRPr="00070A81">
        <w:rPr>
          <w:spacing w:val="-11"/>
        </w:rPr>
        <w:t xml:space="preserve"> </w:t>
      </w:r>
      <w:r w:rsidRPr="00070A81">
        <w:t>si</w:t>
      </w:r>
      <w:r w:rsidRPr="00070A81">
        <w:rPr>
          <w:spacing w:val="-10"/>
        </w:rPr>
        <w:t xml:space="preserve"> </w:t>
      </w:r>
      <w:r w:rsidRPr="00070A81">
        <w:t>bien</w:t>
      </w:r>
      <w:r w:rsidRPr="00070A81">
        <w:rPr>
          <w:spacing w:val="-10"/>
        </w:rPr>
        <w:t xml:space="preserve"> </w:t>
      </w:r>
      <w:r w:rsidRPr="00070A81">
        <w:t>adujo</w:t>
      </w:r>
      <w:r w:rsidRPr="00070A81">
        <w:rPr>
          <w:spacing w:val="-10"/>
        </w:rPr>
        <w:t xml:space="preserve"> </w:t>
      </w:r>
      <w:r w:rsidRPr="00070A81">
        <w:t>la</w:t>
      </w:r>
      <w:r w:rsidRPr="00070A81">
        <w:rPr>
          <w:spacing w:val="-14"/>
        </w:rPr>
        <w:t xml:space="preserve"> </w:t>
      </w:r>
      <w:r w:rsidRPr="00070A81">
        <w:t>recurrente</w:t>
      </w:r>
      <w:r w:rsidRPr="00070A81">
        <w:rPr>
          <w:spacing w:val="-14"/>
        </w:rPr>
        <w:t xml:space="preserve"> </w:t>
      </w:r>
      <w:r w:rsidRPr="00070A81">
        <w:t>que</w:t>
      </w:r>
      <w:r w:rsidRPr="00070A81">
        <w:rPr>
          <w:spacing w:val="-9"/>
        </w:rPr>
        <w:t xml:space="preserve"> </w:t>
      </w:r>
      <w:r w:rsidRPr="00070A81">
        <w:t>recae</w:t>
      </w:r>
      <w:r w:rsidRPr="00070A81">
        <w:rPr>
          <w:spacing w:val="-11"/>
        </w:rPr>
        <w:t xml:space="preserve"> </w:t>
      </w:r>
      <w:r w:rsidRPr="00070A81">
        <w:t>en</w:t>
      </w:r>
      <w:r w:rsidRPr="00070A81">
        <w:rPr>
          <w:spacing w:val="-12"/>
        </w:rPr>
        <w:t xml:space="preserve"> </w:t>
      </w:r>
      <w:r w:rsidRPr="00070A81">
        <w:t>el</w:t>
      </w:r>
      <w:r w:rsidRPr="00070A81">
        <w:rPr>
          <w:spacing w:val="-11"/>
        </w:rPr>
        <w:t xml:space="preserve"> </w:t>
      </w:r>
      <w:r w:rsidRPr="00070A81">
        <w:t>FOPEP</w:t>
      </w:r>
      <w:r w:rsidRPr="00070A81">
        <w:rPr>
          <w:spacing w:val="-59"/>
        </w:rPr>
        <w:t xml:space="preserve"> </w:t>
      </w:r>
      <w:r w:rsidRPr="00070A81">
        <w:t>el</w:t>
      </w:r>
      <w:r w:rsidRPr="00070A81">
        <w:rPr>
          <w:spacing w:val="-6"/>
        </w:rPr>
        <w:t xml:space="preserve"> </w:t>
      </w:r>
      <w:r w:rsidRPr="00070A81">
        <w:t>pago</w:t>
      </w:r>
      <w:r w:rsidRPr="00070A81">
        <w:rPr>
          <w:spacing w:val="-8"/>
        </w:rPr>
        <w:t xml:space="preserve"> </w:t>
      </w:r>
      <w:r w:rsidRPr="00070A81">
        <w:t>de</w:t>
      </w:r>
      <w:r w:rsidRPr="00070A81">
        <w:rPr>
          <w:spacing w:val="-8"/>
        </w:rPr>
        <w:t xml:space="preserve"> </w:t>
      </w:r>
      <w:r w:rsidRPr="00070A81">
        <w:t>las</w:t>
      </w:r>
      <w:r w:rsidRPr="00070A81">
        <w:rPr>
          <w:spacing w:val="-5"/>
        </w:rPr>
        <w:t xml:space="preserve"> </w:t>
      </w:r>
      <w:r w:rsidRPr="00070A81">
        <w:t>obligaciones</w:t>
      </w:r>
      <w:r w:rsidRPr="00070A81">
        <w:rPr>
          <w:spacing w:val="-4"/>
        </w:rPr>
        <w:t xml:space="preserve"> </w:t>
      </w:r>
      <w:r w:rsidRPr="00070A81">
        <w:t>pensionales,</w:t>
      </w:r>
      <w:r w:rsidRPr="00070A81">
        <w:rPr>
          <w:spacing w:val="-7"/>
        </w:rPr>
        <w:t xml:space="preserve"> </w:t>
      </w:r>
      <w:r w:rsidRPr="00070A81">
        <w:t>también</w:t>
      </w:r>
      <w:r w:rsidRPr="00070A81">
        <w:rPr>
          <w:spacing w:val="-8"/>
        </w:rPr>
        <w:t xml:space="preserve"> </w:t>
      </w:r>
      <w:r w:rsidRPr="00070A81">
        <w:t>lo</w:t>
      </w:r>
      <w:r w:rsidRPr="00070A81">
        <w:rPr>
          <w:spacing w:val="-5"/>
        </w:rPr>
        <w:t xml:space="preserve"> </w:t>
      </w:r>
      <w:r w:rsidRPr="00070A81">
        <w:t>es</w:t>
      </w:r>
      <w:r w:rsidRPr="00070A81">
        <w:rPr>
          <w:spacing w:val="-8"/>
        </w:rPr>
        <w:t xml:space="preserve"> </w:t>
      </w:r>
      <w:r w:rsidRPr="00070A81">
        <w:t>que,</w:t>
      </w:r>
      <w:r w:rsidRPr="00070A81">
        <w:rPr>
          <w:spacing w:val="-3"/>
        </w:rPr>
        <w:t xml:space="preserve"> </w:t>
      </w:r>
      <w:r w:rsidRPr="00070A81">
        <w:t>el</w:t>
      </w:r>
      <w:r w:rsidRPr="00070A81">
        <w:rPr>
          <w:spacing w:val="-9"/>
        </w:rPr>
        <w:t xml:space="preserve"> </w:t>
      </w:r>
      <w:r w:rsidRPr="00070A81">
        <w:t>FOPEP</w:t>
      </w:r>
      <w:r w:rsidRPr="00070A81">
        <w:rPr>
          <w:spacing w:val="-6"/>
        </w:rPr>
        <w:t xml:space="preserve"> </w:t>
      </w:r>
      <w:r w:rsidRPr="00070A81">
        <w:t>es</w:t>
      </w:r>
      <w:r w:rsidRPr="00070A81">
        <w:rPr>
          <w:spacing w:val="-5"/>
        </w:rPr>
        <w:t xml:space="preserve"> </w:t>
      </w:r>
      <w:r w:rsidRPr="00070A81">
        <w:t>una</w:t>
      </w:r>
      <w:r w:rsidRPr="00070A81">
        <w:rPr>
          <w:spacing w:val="-6"/>
        </w:rPr>
        <w:t xml:space="preserve"> </w:t>
      </w:r>
      <w:r w:rsidRPr="00070A81">
        <w:t>cuenta</w:t>
      </w:r>
      <w:r w:rsidRPr="00070A81">
        <w:rPr>
          <w:spacing w:val="-58"/>
        </w:rPr>
        <w:t xml:space="preserve"> </w:t>
      </w:r>
      <w:r w:rsidRPr="00070A81">
        <w:t>de la Nación adscrita al Ministerio de Trabajo, administrado bajo la figura de un</w:t>
      </w:r>
      <w:r w:rsidRPr="00070A81">
        <w:rPr>
          <w:spacing w:val="1"/>
        </w:rPr>
        <w:t xml:space="preserve"> </w:t>
      </w:r>
      <w:r w:rsidRPr="00070A81">
        <w:t>encargo fiduciaria celebrado entre la Nación y la Fiduciaria La Previsora entre otras,</w:t>
      </w:r>
      <w:r w:rsidRPr="00070A81">
        <w:rPr>
          <w:spacing w:val="-59"/>
        </w:rPr>
        <w:t xml:space="preserve"> </w:t>
      </w:r>
      <w:r w:rsidRPr="00070A81">
        <w:t>no obstantes, es la UGPP quien maneja los recursos de dicha cuenta y, por ende,</w:t>
      </w:r>
      <w:r w:rsidRPr="00070A81">
        <w:rPr>
          <w:spacing w:val="1"/>
        </w:rPr>
        <w:t xml:space="preserve"> </w:t>
      </w:r>
      <w:r w:rsidRPr="00070A81">
        <w:t>ordena</w:t>
      </w:r>
      <w:r w:rsidRPr="00070A81">
        <w:rPr>
          <w:spacing w:val="-1"/>
        </w:rPr>
        <w:t xml:space="preserve"> </w:t>
      </w:r>
      <w:r w:rsidRPr="00070A81">
        <w:t>el</w:t>
      </w:r>
      <w:r w:rsidRPr="00070A81">
        <w:rPr>
          <w:spacing w:val="-1"/>
        </w:rPr>
        <w:t xml:space="preserve"> </w:t>
      </w:r>
      <w:r w:rsidRPr="00070A81">
        <w:t>pago</w:t>
      </w:r>
      <w:r w:rsidRPr="00070A81">
        <w:rPr>
          <w:spacing w:val="-2"/>
        </w:rPr>
        <w:t xml:space="preserve"> </w:t>
      </w:r>
      <w:r w:rsidRPr="00070A81">
        <w:t>de las</w:t>
      </w:r>
      <w:r w:rsidRPr="00070A81">
        <w:rPr>
          <w:spacing w:val="-2"/>
        </w:rPr>
        <w:t xml:space="preserve"> </w:t>
      </w:r>
      <w:r w:rsidRPr="00070A81">
        <w:t>acreencias laborales.</w:t>
      </w:r>
    </w:p>
    <w:p w:rsidR="00DF1C3E" w:rsidRPr="00070A81" w:rsidRDefault="00DF1C3E">
      <w:pPr>
        <w:spacing w:before="8"/>
        <w:rPr>
          <w:sz w:val="27"/>
        </w:rPr>
      </w:pPr>
    </w:p>
    <w:p w:rsidR="00DF1C3E" w:rsidRPr="00070A81" w:rsidRDefault="00B83104">
      <w:pPr>
        <w:pStyle w:val="Prrafodelista"/>
        <w:numPr>
          <w:ilvl w:val="0"/>
          <w:numId w:val="1"/>
        </w:numPr>
        <w:tabs>
          <w:tab w:val="left" w:pos="940"/>
        </w:tabs>
        <w:spacing w:before="1" w:line="276" w:lineRule="auto"/>
        <w:ind w:right="105" w:firstLine="0"/>
        <w:jc w:val="both"/>
      </w:pPr>
      <w:r w:rsidRPr="00070A81">
        <w:t>Por lo anterior, los argumentos del recurrente carecen de asidero al pretender</w:t>
      </w:r>
      <w:r w:rsidRPr="00070A81">
        <w:rPr>
          <w:spacing w:val="1"/>
        </w:rPr>
        <w:t xml:space="preserve"> </w:t>
      </w:r>
      <w:r w:rsidRPr="00070A81">
        <w:t>que se revoque la cautelar decretada bajo el fundamento de que, al ser bienes</w:t>
      </w:r>
      <w:r w:rsidRPr="00070A81">
        <w:rPr>
          <w:spacing w:val="1"/>
        </w:rPr>
        <w:t xml:space="preserve"> </w:t>
      </w:r>
      <w:r w:rsidRPr="00070A81">
        <w:t>inembargables no son susceptibles de la medida cautelar decretada, lo anterior por</w:t>
      </w:r>
      <w:r w:rsidRPr="00070A81">
        <w:rPr>
          <w:spacing w:val="1"/>
        </w:rPr>
        <w:t xml:space="preserve"> </w:t>
      </w:r>
      <w:r w:rsidRPr="00070A81">
        <w:t>cuanto el presente asunto se enmarca entre las excepciones a la regla general de</w:t>
      </w:r>
      <w:r w:rsidRPr="00070A81">
        <w:rPr>
          <w:spacing w:val="1"/>
        </w:rPr>
        <w:t xml:space="preserve"> </w:t>
      </w:r>
      <w:r w:rsidRPr="00070A81">
        <w:t>inembargabilidad</w:t>
      </w:r>
      <w:r w:rsidRPr="00070A81">
        <w:rPr>
          <w:spacing w:val="-1"/>
        </w:rPr>
        <w:t xml:space="preserve"> </w:t>
      </w:r>
      <w:r w:rsidRPr="00070A81">
        <w:t>antes</w:t>
      </w:r>
      <w:r w:rsidRPr="00070A81">
        <w:rPr>
          <w:spacing w:val="-2"/>
        </w:rPr>
        <w:t xml:space="preserve"> </w:t>
      </w:r>
      <w:r w:rsidRPr="00070A81">
        <w:t>señalada.</w:t>
      </w:r>
    </w:p>
    <w:p w:rsidR="00DF1C3E" w:rsidRDefault="00DF1C3E">
      <w:pPr>
        <w:spacing w:before="2"/>
        <w:rPr>
          <w:sz w:val="25"/>
        </w:rPr>
      </w:pPr>
      <w:bookmarkStart w:id="0" w:name="_GoBack"/>
      <w:bookmarkEnd w:id="0"/>
    </w:p>
    <w:p w:rsidR="00DF1C3E" w:rsidRDefault="00B83104">
      <w:pPr>
        <w:pStyle w:val="Prrafodelista"/>
        <w:numPr>
          <w:ilvl w:val="0"/>
          <w:numId w:val="1"/>
        </w:numPr>
        <w:tabs>
          <w:tab w:val="left" w:pos="947"/>
        </w:tabs>
        <w:spacing w:before="1" w:line="276" w:lineRule="auto"/>
        <w:ind w:right="114" w:firstLine="0"/>
        <w:jc w:val="both"/>
      </w:pPr>
      <w:r>
        <w:t>Con fundamento en los argumentos expuestos, la Sala encuentra acertada la</w:t>
      </w:r>
      <w:r>
        <w:rPr>
          <w:spacing w:val="1"/>
        </w:rPr>
        <w:t xml:space="preserve"> </w:t>
      </w:r>
      <w:r>
        <w:t>decisión</w:t>
      </w:r>
      <w:r>
        <w:rPr>
          <w:spacing w:val="-1"/>
        </w:rPr>
        <w:t xml:space="preserve"> </w:t>
      </w:r>
      <w:r>
        <w:t>recurrida.</w:t>
      </w:r>
    </w:p>
    <w:p w:rsidR="00DF1C3E" w:rsidRDefault="00DF1C3E">
      <w:pPr>
        <w:spacing w:before="4"/>
        <w:rPr>
          <w:sz w:val="25"/>
        </w:rPr>
      </w:pPr>
    </w:p>
    <w:p w:rsidR="00DF1C3E" w:rsidRDefault="00B83104">
      <w:pPr>
        <w:pStyle w:val="Prrafodelista"/>
        <w:numPr>
          <w:ilvl w:val="0"/>
          <w:numId w:val="1"/>
        </w:numPr>
        <w:tabs>
          <w:tab w:val="left" w:pos="918"/>
        </w:tabs>
        <w:ind w:left="918" w:right="0" w:hanging="370"/>
        <w:jc w:val="both"/>
        <w:rPr>
          <w:rFonts w:ascii="Arial" w:hAnsi="Arial"/>
          <w:b/>
        </w:rPr>
      </w:pPr>
      <w:r>
        <w:t>En</w:t>
      </w:r>
      <w:r>
        <w:rPr>
          <w:spacing w:val="-4"/>
        </w:rPr>
        <w:t xml:space="preserve"> </w:t>
      </w:r>
      <w:r>
        <w:t>mérito</w:t>
      </w:r>
      <w:r>
        <w:rPr>
          <w:spacing w:val="-1"/>
        </w:rPr>
        <w:t xml:space="preserve"> </w:t>
      </w:r>
      <w:r>
        <w:t>de</w:t>
      </w:r>
      <w:r>
        <w:rPr>
          <w:spacing w:val="-3"/>
        </w:rPr>
        <w:t xml:space="preserve"> </w:t>
      </w:r>
      <w:r>
        <w:t>lo</w:t>
      </w:r>
      <w:r>
        <w:rPr>
          <w:spacing w:val="-2"/>
        </w:rPr>
        <w:t xml:space="preserve"> </w:t>
      </w:r>
      <w:r>
        <w:t>expuesto,</w:t>
      </w:r>
      <w:r>
        <w:rPr>
          <w:spacing w:val="-1"/>
        </w:rPr>
        <w:t xml:space="preserve"> </w:t>
      </w:r>
      <w:r>
        <w:t xml:space="preserve">se </w:t>
      </w:r>
      <w:r>
        <w:rPr>
          <w:rFonts w:ascii="Arial" w:hAnsi="Arial"/>
          <w:b/>
        </w:rPr>
        <w:t>Resuelve:</w:t>
      </w:r>
    </w:p>
    <w:p w:rsidR="00DF1C3E" w:rsidRDefault="00DF1C3E">
      <w:pPr>
        <w:pStyle w:val="Textoindependiente"/>
        <w:spacing w:before="6"/>
        <w:rPr>
          <w:b/>
          <w:i w:val="0"/>
          <w:sz w:val="28"/>
        </w:rPr>
      </w:pPr>
    </w:p>
    <w:p w:rsidR="00DF1C3E" w:rsidRDefault="00B83104">
      <w:pPr>
        <w:pStyle w:val="Prrafodelista"/>
        <w:numPr>
          <w:ilvl w:val="1"/>
          <w:numId w:val="1"/>
        </w:numPr>
        <w:tabs>
          <w:tab w:val="left" w:pos="1269"/>
        </w:tabs>
        <w:spacing w:line="276" w:lineRule="auto"/>
        <w:ind w:right="109"/>
        <w:jc w:val="both"/>
      </w:pPr>
      <w:r>
        <w:rPr>
          <w:rFonts w:ascii="Arial"/>
          <w:b/>
        </w:rPr>
        <w:t xml:space="preserve">Confirmar el auto del 12 de abril de 2021 </w:t>
      </w:r>
      <w:r>
        <w:t>proferido por el Juzgado Sexto</w:t>
      </w:r>
      <w:r>
        <w:rPr>
          <w:spacing w:val="1"/>
        </w:rPr>
        <w:t xml:space="preserve"> </w:t>
      </w:r>
      <w:r>
        <w:t>Administrativo del Circuito Judicial de Tunja, por los argumentos expuestos</w:t>
      </w:r>
      <w:r>
        <w:rPr>
          <w:spacing w:val="1"/>
        </w:rPr>
        <w:t xml:space="preserve"> </w:t>
      </w:r>
      <w:r>
        <w:t>en precedencia.</w:t>
      </w:r>
    </w:p>
    <w:p w:rsidR="00DF1C3E" w:rsidRDefault="00DF1C3E">
      <w:pPr>
        <w:spacing w:before="3"/>
        <w:rPr>
          <w:sz w:val="25"/>
        </w:rPr>
      </w:pPr>
    </w:p>
    <w:p w:rsidR="00DF1C3E" w:rsidRDefault="00B83104">
      <w:pPr>
        <w:pStyle w:val="Prrafodelista"/>
        <w:numPr>
          <w:ilvl w:val="1"/>
          <w:numId w:val="1"/>
        </w:numPr>
        <w:tabs>
          <w:tab w:val="left" w:pos="1269"/>
        </w:tabs>
        <w:spacing w:before="1" w:line="276" w:lineRule="auto"/>
        <w:ind w:right="108"/>
        <w:jc w:val="both"/>
      </w:pPr>
      <w:r>
        <w:t xml:space="preserve">En firme este auto, por Secretaría envíese el proceso al </w:t>
      </w:r>
      <w:r>
        <w:rPr>
          <w:rFonts w:ascii="Arial" w:hAnsi="Arial"/>
          <w:i/>
        </w:rPr>
        <w:t>A quo</w:t>
      </w:r>
      <w:r>
        <w:t>, previas las</w:t>
      </w:r>
      <w:r>
        <w:rPr>
          <w:spacing w:val="1"/>
        </w:rPr>
        <w:t xml:space="preserve"> </w:t>
      </w:r>
      <w:r>
        <w:t>anotaciones</w:t>
      </w:r>
      <w:r>
        <w:rPr>
          <w:spacing w:val="-1"/>
        </w:rPr>
        <w:t xml:space="preserve"> </w:t>
      </w:r>
      <w:r>
        <w:t>de</w:t>
      </w:r>
      <w:r>
        <w:rPr>
          <w:spacing w:val="-2"/>
        </w:rPr>
        <w:t xml:space="preserve"> </w:t>
      </w:r>
      <w:r>
        <w:t>rigor.</w:t>
      </w:r>
    </w:p>
    <w:p w:rsidR="00DF1C3E" w:rsidRDefault="00DF1C3E">
      <w:pPr>
        <w:spacing w:before="4"/>
        <w:rPr>
          <w:sz w:val="25"/>
        </w:rPr>
      </w:pPr>
    </w:p>
    <w:p w:rsidR="00DF1C3E" w:rsidRDefault="00B83104">
      <w:pPr>
        <w:pStyle w:val="Ttulo1"/>
        <w:ind w:left="1268" w:right="832"/>
        <w:jc w:val="center"/>
      </w:pPr>
      <w:r>
        <w:t>Notifíquese</w:t>
      </w:r>
      <w:r>
        <w:rPr>
          <w:spacing w:val="-1"/>
        </w:rPr>
        <w:t xml:space="preserve"> </w:t>
      </w:r>
      <w:r>
        <w:t>y</w:t>
      </w:r>
      <w:r>
        <w:rPr>
          <w:spacing w:val="-5"/>
        </w:rPr>
        <w:t xml:space="preserve"> </w:t>
      </w:r>
      <w:r>
        <w:t>cúmplase,</w:t>
      </w:r>
    </w:p>
    <w:p w:rsidR="00DF1C3E" w:rsidRDefault="00DF1C3E">
      <w:pPr>
        <w:pStyle w:val="Textoindependiente"/>
        <w:spacing w:before="6"/>
        <w:rPr>
          <w:b/>
          <w:i w:val="0"/>
          <w:sz w:val="28"/>
        </w:rPr>
      </w:pPr>
    </w:p>
    <w:p w:rsidR="00DF1C3E" w:rsidRDefault="00B83104">
      <w:pPr>
        <w:ind w:left="1268" w:right="832"/>
        <w:jc w:val="center"/>
        <w:rPr>
          <w:rFonts w:ascii="Arial" w:hAnsi="Arial"/>
          <w:i/>
        </w:rPr>
      </w:pPr>
      <w:r>
        <w:rPr>
          <w:rFonts w:ascii="Arial" w:hAnsi="Arial"/>
          <w:i/>
        </w:rPr>
        <w:t>(Firmado</w:t>
      </w:r>
      <w:r>
        <w:rPr>
          <w:rFonts w:ascii="Arial" w:hAnsi="Arial"/>
          <w:i/>
          <w:spacing w:val="-4"/>
        </w:rPr>
        <w:t xml:space="preserve"> </w:t>
      </w:r>
      <w:r>
        <w:rPr>
          <w:rFonts w:ascii="Arial" w:hAnsi="Arial"/>
          <w:i/>
        </w:rPr>
        <w:t>electrónicamente)</w:t>
      </w:r>
    </w:p>
    <w:p w:rsidR="00DF1C3E" w:rsidRDefault="00B83104">
      <w:pPr>
        <w:pStyle w:val="Ttulo1"/>
        <w:spacing w:before="40"/>
        <w:ind w:left="1268" w:right="833"/>
        <w:jc w:val="center"/>
      </w:pPr>
      <w:r>
        <w:t>BEATRIZ</w:t>
      </w:r>
      <w:r>
        <w:rPr>
          <w:spacing w:val="-1"/>
        </w:rPr>
        <w:t xml:space="preserve"> </w:t>
      </w:r>
      <w:r>
        <w:t>TERESA</w:t>
      </w:r>
      <w:r>
        <w:rPr>
          <w:spacing w:val="-7"/>
        </w:rPr>
        <w:t xml:space="preserve"> </w:t>
      </w:r>
      <w:r>
        <w:t>GALVIS</w:t>
      </w:r>
      <w:r>
        <w:rPr>
          <w:spacing w:val="-1"/>
        </w:rPr>
        <w:t xml:space="preserve"> </w:t>
      </w:r>
      <w:r>
        <w:t>BUSTOS</w:t>
      </w:r>
    </w:p>
    <w:p w:rsidR="00DF1C3E" w:rsidRDefault="00B83104">
      <w:pPr>
        <w:spacing w:before="38"/>
        <w:ind w:left="1268" w:right="831"/>
        <w:jc w:val="center"/>
      </w:pPr>
      <w:r>
        <w:t>Magistrada</w:t>
      </w:r>
    </w:p>
    <w:p w:rsidR="00DF1C3E" w:rsidRDefault="00DF1C3E">
      <w:pPr>
        <w:spacing w:before="9"/>
        <w:rPr>
          <w:sz w:val="30"/>
        </w:rPr>
      </w:pPr>
    </w:p>
    <w:p w:rsidR="00DF1C3E" w:rsidRDefault="00B83104">
      <w:pPr>
        <w:ind w:left="1268" w:right="832"/>
        <w:jc w:val="center"/>
        <w:rPr>
          <w:rFonts w:ascii="Arial" w:hAnsi="Arial"/>
          <w:i/>
        </w:rPr>
      </w:pPr>
      <w:r>
        <w:rPr>
          <w:rFonts w:ascii="Arial" w:hAnsi="Arial"/>
          <w:i/>
        </w:rPr>
        <w:t>(Firmado</w:t>
      </w:r>
      <w:r>
        <w:rPr>
          <w:rFonts w:ascii="Arial" w:hAnsi="Arial"/>
          <w:i/>
          <w:spacing w:val="-4"/>
        </w:rPr>
        <w:t xml:space="preserve"> </w:t>
      </w:r>
      <w:r>
        <w:rPr>
          <w:rFonts w:ascii="Arial" w:hAnsi="Arial"/>
          <w:i/>
        </w:rPr>
        <w:t>electrónicamente)</w:t>
      </w:r>
    </w:p>
    <w:p w:rsidR="00DF1C3E" w:rsidRDefault="00B83104">
      <w:pPr>
        <w:pStyle w:val="Ttulo1"/>
        <w:spacing w:before="37"/>
        <w:ind w:left="1268" w:right="830"/>
        <w:jc w:val="center"/>
      </w:pPr>
      <w:r>
        <w:t>FABIO</w:t>
      </w:r>
      <w:r>
        <w:rPr>
          <w:spacing w:val="-2"/>
        </w:rPr>
        <w:t xml:space="preserve"> </w:t>
      </w:r>
      <w:r>
        <w:t>IVÁN</w:t>
      </w:r>
      <w:r>
        <w:rPr>
          <w:spacing w:val="-2"/>
        </w:rPr>
        <w:t xml:space="preserve"> </w:t>
      </w:r>
      <w:r>
        <w:t>AFANADOR</w:t>
      </w:r>
      <w:r>
        <w:rPr>
          <w:spacing w:val="-3"/>
        </w:rPr>
        <w:t xml:space="preserve"> </w:t>
      </w:r>
      <w:r>
        <w:t>GARCÍA</w:t>
      </w:r>
    </w:p>
    <w:p w:rsidR="00DF1C3E" w:rsidRDefault="00B83104">
      <w:pPr>
        <w:spacing w:before="40"/>
        <w:ind w:left="1268" w:right="831"/>
        <w:jc w:val="center"/>
      </w:pPr>
      <w:r>
        <w:t>Magistrado</w:t>
      </w:r>
    </w:p>
    <w:p w:rsidR="00DF1C3E" w:rsidRDefault="00DF1C3E">
      <w:pPr>
        <w:spacing w:before="6"/>
        <w:rPr>
          <w:sz w:val="28"/>
        </w:rPr>
      </w:pPr>
    </w:p>
    <w:p w:rsidR="00DF1C3E" w:rsidRDefault="00B83104">
      <w:pPr>
        <w:ind w:left="1268" w:right="832"/>
        <w:jc w:val="center"/>
        <w:rPr>
          <w:rFonts w:ascii="Arial" w:hAnsi="Arial"/>
          <w:i/>
        </w:rPr>
      </w:pPr>
      <w:r>
        <w:rPr>
          <w:rFonts w:ascii="Arial" w:hAnsi="Arial"/>
          <w:i/>
        </w:rPr>
        <w:t>(Firmado</w:t>
      </w:r>
      <w:r>
        <w:rPr>
          <w:rFonts w:ascii="Arial" w:hAnsi="Arial"/>
          <w:i/>
          <w:spacing w:val="-4"/>
        </w:rPr>
        <w:t xml:space="preserve"> </w:t>
      </w:r>
      <w:r>
        <w:rPr>
          <w:rFonts w:ascii="Arial" w:hAnsi="Arial"/>
          <w:i/>
        </w:rPr>
        <w:t>electrónicamente)</w:t>
      </w:r>
    </w:p>
    <w:p w:rsidR="00DF1C3E" w:rsidRDefault="00B83104">
      <w:pPr>
        <w:pStyle w:val="Ttulo1"/>
        <w:spacing w:before="38"/>
        <w:ind w:left="1268" w:right="831"/>
        <w:jc w:val="center"/>
      </w:pPr>
      <w:r>
        <w:t>FÉLIX</w:t>
      </w:r>
      <w:r>
        <w:rPr>
          <w:spacing w:val="-2"/>
        </w:rPr>
        <w:t xml:space="preserve"> </w:t>
      </w:r>
      <w:r>
        <w:t>ALBERTO</w:t>
      </w:r>
      <w:r>
        <w:rPr>
          <w:spacing w:val="-2"/>
        </w:rPr>
        <w:t xml:space="preserve"> </w:t>
      </w:r>
      <w:r>
        <w:t>RODRÍGUEZ</w:t>
      </w:r>
      <w:r>
        <w:rPr>
          <w:spacing w:val="-5"/>
        </w:rPr>
        <w:t xml:space="preserve"> </w:t>
      </w:r>
      <w:r>
        <w:t>RIVEROS</w:t>
      </w:r>
    </w:p>
    <w:p w:rsidR="00DF1C3E" w:rsidRDefault="00B83104">
      <w:pPr>
        <w:spacing w:before="40"/>
        <w:ind w:left="1268" w:right="831"/>
        <w:jc w:val="center"/>
      </w:pPr>
      <w:r>
        <w:t>Magistrado</w:t>
      </w:r>
    </w:p>
    <w:sectPr w:rsidR="00DF1C3E">
      <w:pgSz w:w="12250" w:h="18730"/>
      <w:pgMar w:top="1660" w:right="1640" w:bottom="1200" w:left="1720" w:header="994" w:footer="10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1883" w:rsidRDefault="00B61883">
      <w:r>
        <w:separator/>
      </w:r>
    </w:p>
  </w:endnote>
  <w:endnote w:type="continuationSeparator" w:id="0">
    <w:p w:rsidR="00B61883" w:rsidRDefault="00B6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C3E" w:rsidRDefault="00B61883">
    <w:pPr>
      <w:pStyle w:val="Textoindependiente"/>
      <w:spacing w:line="14" w:lineRule="auto"/>
      <w:rPr>
        <w:i w:val="0"/>
      </w:rPr>
    </w:pPr>
    <w:r>
      <w:pict>
        <v:shapetype id="_x0000_t202" coordsize="21600,21600" o:spt="202" path="m,l,21600r21600,l21600,xe">
          <v:stroke joinstyle="miter"/>
          <v:path gradientshapeok="t" o:connecttype="rect"/>
        </v:shapetype>
        <v:shape id="_x0000_s2051" type="#_x0000_t202" style="position:absolute;margin-left:313.5pt;margin-top:874.9pt;width:11pt;height:13.05pt;z-index:-15932416;mso-position-horizontal-relative:page;mso-position-vertical-relative:page" filled="f" stroked="f">
          <v:textbox inset="0,0,0,0">
            <w:txbxContent>
              <w:p w:rsidR="00DF1C3E" w:rsidRDefault="00B83104">
                <w:pPr>
                  <w:pStyle w:val="Textoindependiente"/>
                  <w:spacing w:before="10"/>
                  <w:ind w:left="60"/>
                  <w:rPr>
                    <w:rFonts w:ascii="Times New Roman"/>
                  </w:rPr>
                </w:pPr>
                <w:r>
                  <w:fldChar w:fldCharType="begin"/>
                </w:r>
                <w:r>
                  <w:rPr>
                    <w:rFonts w:ascii="Times New Roman"/>
                    <w:w w:val="99"/>
                  </w:rPr>
                  <w:instrText xml:space="preserve"> PAGE </w:instrText>
                </w:r>
                <w:r>
                  <w:fldChar w:fldCharType="separate"/>
                </w:r>
                <w: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C3E" w:rsidRDefault="00B61883">
    <w:pPr>
      <w:pStyle w:val="Textoindependiente"/>
      <w:spacing w:line="14" w:lineRule="auto"/>
      <w:rPr>
        <w:i w:val="0"/>
      </w:rPr>
    </w:pPr>
    <w:r>
      <w:pict>
        <v:shapetype id="_x0000_t202" coordsize="21600,21600" o:spt="202" path="m,l,21600r21600,l21600,xe">
          <v:stroke joinstyle="miter"/>
          <v:path gradientshapeok="t" o:connecttype="rect"/>
        </v:shapetype>
        <v:shape id="_x0000_s2049" type="#_x0000_t202" style="position:absolute;margin-left:311pt;margin-top:874.9pt;width:16.1pt;height:13.05pt;z-index:-15931392;mso-position-horizontal-relative:page;mso-position-vertical-relative:page" filled="f" stroked="f">
          <v:textbox inset="0,0,0,0">
            <w:txbxContent>
              <w:p w:rsidR="00DF1C3E" w:rsidRDefault="00B83104">
                <w:pPr>
                  <w:pStyle w:val="Textoindependiente"/>
                  <w:spacing w:before="10"/>
                  <w:ind w:left="60"/>
                  <w:rPr>
                    <w:rFonts w:ascii="Times New Roman"/>
                  </w:rPr>
                </w:pPr>
                <w:r>
                  <w:fldChar w:fldCharType="begin"/>
                </w:r>
                <w:r>
                  <w:rPr>
                    <w:rFonts w:ascii="Times New Roman"/>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1883" w:rsidRDefault="00B61883">
      <w:r>
        <w:separator/>
      </w:r>
    </w:p>
  </w:footnote>
  <w:footnote w:type="continuationSeparator" w:id="0">
    <w:p w:rsidR="00B61883" w:rsidRDefault="00B61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C3E" w:rsidRDefault="00B61883">
    <w:pPr>
      <w:pStyle w:val="Textoindependiente"/>
      <w:spacing w:line="14" w:lineRule="auto"/>
      <w:rPr>
        <w:i w:val="0"/>
      </w:rPr>
    </w:pPr>
    <w:r>
      <w:pict>
        <v:shapetype id="_x0000_t202" coordsize="21600,21600" o:spt="202" path="m,l,21600r21600,l21600,xe">
          <v:stroke joinstyle="miter"/>
          <v:path gradientshapeok="t" o:connecttype="rect"/>
        </v:shapetype>
        <v:shape id="_x0000_s2052" type="#_x0000_t202" style="position:absolute;margin-left:331.6pt;margin-top:48.7pt;width:194.15pt;height:36.1pt;z-index:-15932928;mso-position-horizontal-relative:page;mso-position-vertical-relative:page" filled="f" stroked="f">
          <v:textbox inset="0,0,0,0">
            <w:txbxContent>
              <w:p w:rsidR="00DF1C3E" w:rsidRDefault="00B83104">
                <w:pPr>
                  <w:spacing w:before="10"/>
                  <w:ind w:left="20" w:right="18" w:firstLine="1588"/>
                  <w:jc w:val="right"/>
                  <w:rPr>
                    <w:rFonts w:ascii="Times New Roman"/>
                    <w:i/>
                    <w:sz w:val="20"/>
                  </w:rPr>
                </w:pPr>
                <w:r>
                  <w:rPr>
                    <w:rFonts w:ascii="Times New Roman"/>
                    <w:i/>
                    <w:sz w:val="20"/>
                  </w:rPr>
                  <w:t>Medio de control: Ejecutivo</w:t>
                </w:r>
                <w:r>
                  <w:rPr>
                    <w:rFonts w:ascii="Times New Roman"/>
                    <w:i/>
                    <w:spacing w:val="-47"/>
                    <w:sz w:val="20"/>
                  </w:rPr>
                  <w:t xml:space="preserve"> </w:t>
                </w:r>
                <w:r>
                  <w:rPr>
                    <w:rFonts w:ascii="Times New Roman"/>
                    <w:i/>
                    <w:sz w:val="20"/>
                  </w:rPr>
                  <w:t xml:space="preserve">Demandante: </w:t>
                </w:r>
                <w:r>
                  <w:rPr>
                    <w:rFonts w:ascii="Times New Roman"/>
                    <w:b/>
                    <w:i/>
                    <w:sz w:val="20"/>
                  </w:rPr>
                  <w:t>Luz Marina Palacios de Morales</w:t>
                </w:r>
                <w:r>
                  <w:rPr>
                    <w:rFonts w:ascii="Times New Roman"/>
                    <w:b/>
                    <w:i/>
                    <w:spacing w:val="-47"/>
                    <w:sz w:val="20"/>
                  </w:rPr>
                  <w:t xml:space="preserve"> </w:t>
                </w:r>
                <w:r>
                  <w:rPr>
                    <w:rFonts w:ascii="Times New Roman"/>
                    <w:i/>
                    <w:sz w:val="20"/>
                  </w:rPr>
                  <w:t>Expediente:</w:t>
                </w:r>
                <w:r>
                  <w:rPr>
                    <w:rFonts w:ascii="Times New Roman"/>
                    <w:i/>
                    <w:spacing w:val="-4"/>
                    <w:sz w:val="20"/>
                  </w:rPr>
                  <w:t xml:space="preserve"> </w:t>
                </w:r>
                <w:r>
                  <w:rPr>
                    <w:rFonts w:ascii="Times New Roman"/>
                    <w:i/>
                    <w:sz w:val="20"/>
                  </w:rPr>
                  <w:t>15001-33-33-002-</w:t>
                </w:r>
                <w:r>
                  <w:rPr>
                    <w:rFonts w:ascii="Times New Roman"/>
                    <w:b/>
                    <w:i/>
                    <w:sz w:val="20"/>
                  </w:rPr>
                  <w:t>2017-00131</w:t>
                </w:r>
                <w:r>
                  <w:rPr>
                    <w:rFonts w:ascii="Times New Roman"/>
                    <w:i/>
                    <w:sz w:val="20"/>
                  </w:rPr>
                  <w:t>-02</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C3E" w:rsidRDefault="00B61883">
    <w:pPr>
      <w:pStyle w:val="Textoindependiente"/>
      <w:spacing w:line="14" w:lineRule="auto"/>
      <w:rPr>
        <w:i w:val="0"/>
      </w:rPr>
    </w:pPr>
    <w:r>
      <w:pict>
        <v:shapetype id="_x0000_t202" coordsize="21600,21600" o:spt="202" path="m,l,21600r21600,l21600,xe">
          <v:stroke joinstyle="miter"/>
          <v:path gradientshapeok="t" o:connecttype="rect"/>
        </v:shapetype>
        <v:shape id="_x0000_s2050" type="#_x0000_t202" style="position:absolute;margin-left:331.6pt;margin-top:48.7pt;width:194.15pt;height:36.1pt;z-index:-15931904;mso-position-horizontal-relative:page;mso-position-vertical-relative:page" filled="f" stroked="f">
          <v:textbox inset="0,0,0,0">
            <w:txbxContent>
              <w:p w:rsidR="00DF1C3E" w:rsidRDefault="00B83104">
                <w:pPr>
                  <w:spacing w:before="10"/>
                  <w:ind w:left="20" w:right="18" w:firstLine="1588"/>
                  <w:jc w:val="right"/>
                  <w:rPr>
                    <w:rFonts w:ascii="Times New Roman"/>
                    <w:i/>
                    <w:sz w:val="20"/>
                  </w:rPr>
                </w:pPr>
                <w:r>
                  <w:rPr>
                    <w:rFonts w:ascii="Times New Roman"/>
                    <w:i/>
                    <w:sz w:val="20"/>
                  </w:rPr>
                  <w:t>Medio de control: Ejecutivo</w:t>
                </w:r>
                <w:r>
                  <w:rPr>
                    <w:rFonts w:ascii="Times New Roman"/>
                    <w:i/>
                    <w:spacing w:val="-47"/>
                    <w:sz w:val="20"/>
                  </w:rPr>
                  <w:t xml:space="preserve"> </w:t>
                </w:r>
                <w:r>
                  <w:rPr>
                    <w:rFonts w:ascii="Times New Roman"/>
                    <w:i/>
                    <w:sz w:val="20"/>
                  </w:rPr>
                  <w:t xml:space="preserve">Demandante: </w:t>
                </w:r>
                <w:r>
                  <w:rPr>
                    <w:rFonts w:ascii="Times New Roman"/>
                    <w:b/>
                    <w:i/>
                    <w:sz w:val="20"/>
                  </w:rPr>
                  <w:t>Luz Marina Palacios de Morales</w:t>
                </w:r>
                <w:r>
                  <w:rPr>
                    <w:rFonts w:ascii="Times New Roman"/>
                    <w:b/>
                    <w:i/>
                    <w:spacing w:val="-47"/>
                    <w:sz w:val="20"/>
                  </w:rPr>
                  <w:t xml:space="preserve"> </w:t>
                </w:r>
                <w:r>
                  <w:rPr>
                    <w:rFonts w:ascii="Times New Roman"/>
                    <w:i/>
                    <w:sz w:val="20"/>
                  </w:rPr>
                  <w:t>Expediente:</w:t>
                </w:r>
                <w:r>
                  <w:rPr>
                    <w:rFonts w:ascii="Times New Roman"/>
                    <w:i/>
                    <w:spacing w:val="-4"/>
                    <w:sz w:val="20"/>
                  </w:rPr>
                  <w:t xml:space="preserve"> </w:t>
                </w:r>
                <w:r>
                  <w:rPr>
                    <w:rFonts w:ascii="Times New Roman"/>
                    <w:i/>
                    <w:sz w:val="20"/>
                  </w:rPr>
                  <w:t>15001-33-33-002-</w:t>
                </w:r>
                <w:r>
                  <w:rPr>
                    <w:rFonts w:ascii="Times New Roman"/>
                    <w:b/>
                    <w:i/>
                    <w:sz w:val="20"/>
                  </w:rPr>
                  <w:t>2017-00131</w:t>
                </w:r>
                <w:r>
                  <w:rPr>
                    <w:rFonts w:ascii="Times New Roman"/>
                    <w:i/>
                    <w:sz w:val="20"/>
                  </w:rPr>
                  <w:t>-02</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5019F"/>
    <w:multiLevelType w:val="hybridMultilevel"/>
    <w:tmpl w:val="C762B410"/>
    <w:lvl w:ilvl="0" w:tplc="4E6E2EE4">
      <w:numFmt w:val="bullet"/>
      <w:lvlText w:val="-"/>
      <w:lvlJc w:val="left"/>
      <w:pPr>
        <w:ind w:left="1400" w:hanging="360"/>
      </w:pPr>
      <w:rPr>
        <w:rFonts w:ascii="Arial MT" w:eastAsia="Arial MT" w:hAnsi="Arial MT" w:cs="Arial MT" w:hint="default"/>
        <w:w w:val="99"/>
        <w:sz w:val="20"/>
        <w:szCs w:val="20"/>
        <w:lang w:val="es-ES" w:eastAsia="en-US" w:bidi="ar-SA"/>
      </w:rPr>
    </w:lvl>
    <w:lvl w:ilvl="1" w:tplc="3C3EA8D0">
      <w:numFmt w:val="bullet"/>
      <w:lvlText w:val="•"/>
      <w:lvlJc w:val="left"/>
      <w:pPr>
        <w:ind w:left="2148" w:hanging="360"/>
      </w:pPr>
      <w:rPr>
        <w:rFonts w:hint="default"/>
        <w:lang w:val="es-ES" w:eastAsia="en-US" w:bidi="ar-SA"/>
      </w:rPr>
    </w:lvl>
    <w:lvl w:ilvl="2" w:tplc="B16AE292">
      <w:numFmt w:val="bullet"/>
      <w:lvlText w:val="•"/>
      <w:lvlJc w:val="left"/>
      <w:pPr>
        <w:ind w:left="2896" w:hanging="360"/>
      </w:pPr>
      <w:rPr>
        <w:rFonts w:hint="default"/>
        <w:lang w:val="es-ES" w:eastAsia="en-US" w:bidi="ar-SA"/>
      </w:rPr>
    </w:lvl>
    <w:lvl w:ilvl="3" w:tplc="B8369172">
      <w:numFmt w:val="bullet"/>
      <w:lvlText w:val="•"/>
      <w:lvlJc w:val="left"/>
      <w:pPr>
        <w:ind w:left="3644" w:hanging="360"/>
      </w:pPr>
      <w:rPr>
        <w:rFonts w:hint="default"/>
        <w:lang w:val="es-ES" w:eastAsia="en-US" w:bidi="ar-SA"/>
      </w:rPr>
    </w:lvl>
    <w:lvl w:ilvl="4" w:tplc="2EBC369A">
      <w:numFmt w:val="bullet"/>
      <w:lvlText w:val="•"/>
      <w:lvlJc w:val="left"/>
      <w:pPr>
        <w:ind w:left="4392" w:hanging="360"/>
      </w:pPr>
      <w:rPr>
        <w:rFonts w:hint="default"/>
        <w:lang w:val="es-ES" w:eastAsia="en-US" w:bidi="ar-SA"/>
      </w:rPr>
    </w:lvl>
    <w:lvl w:ilvl="5" w:tplc="2D28CFA0">
      <w:numFmt w:val="bullet"/>
      <w:lvlText w:val="•"/>
      <w:lvlJc w:val="left"/>
      <w:pPr>
        <w:ind w:left="5141" w:hanging="360"/>
      </w:pPr>
      <w:rPr>
        <w:rFonts w:hint="default"/>
        <w:lang w:val="es-ES" w:eastAsia="en-US" w:bidi="ar-SA"/>
      </w:rPr>
    </w:lvl>
    <w:lvl w:ilvl="6" w:tplc="B7829E34">
      <w:numFmt w:val="bullet"/>
      <w:lvlText w:val="•"/>
      <w:lvlJc w:val="left"/>
      <w:pPr>
        <w:ind w:left="5889" w:hanging="360"/>
      </w:pPr>
      <w:rPr>
        <w:rFonts w:hint="default"/>
        <w:lang w:val="es-ES" w:eastAsia="en-US" w:bidi="ar-SA"/>
      </w:rPr>
    </w:lvl>
    <w:lvl w:ilvl="7" w:tplc="AB2AEAE2">
      <w:numFmt w:val="bullet"/>
      <w:lvlText w:val="•"/>
      <w:lvlJc w:val="left"/>
      <w:pPr>
        <w:ind w:left="6637" w:hanging="360"/>
      </w:pPr>
      <w:rPr>
        <w:rFonts w:hint="default"/>
        <w:lang w:val="es-ES" w:eastAsia="en-US" w:bidi="ar-SA"/>
      </w:rPr>
    </w:lvl>
    <w:lvl w:ilvl="8" w:tplc="8B48EF3C">
      <w:numFmt w:val="bullet"/>
      <w:lvlText w:val="•"/>
      <w:lvlJc w:val="left"/>
      <w:pPr>
        <w:ind w:left="7385" w:hanging="360"/>
      </w:pPr>
      <w:rPr>
        <w:rFonts w:hint="default"/>
        <w:lang w:val="es-ES" w:eastAsia="en-US" w:bidi="ar-SA"/>
      </w:rPr>
    </w:lvl>
  </w:abstractNum>
  <w:abstractNum w:abstractNumId="1" w15:restartNumberingAfterBreak="0">
    <w:nsid w:val="25B0070C"/>
    <w:multiLevelType w:val="hybridMultilevel"/>
    <w:tmpl w:val="216ECE1E"/>
    <w:lvl w:ilvl="0" w:tplc="CF78BA52">
      <w:start w:val="34"/>
      <w:numFmt w:val="decimal"/>
      <w:lvlText w:val="%1."/>
      <w:lvlJc w:val="left"/>
      <w:pPr>
        <w:ind w:left="548" w:hanging="416"/>
        <w:jc w:val="left"/>
      </w:pPr>
      <w:rPr>
        <w:rFonts w:ascii="Arial MT" w:eastAsia="Arial MT" w:hAnsi="Arial MT" w:cs="Arial MT" w:hint="default"/>
        <w:spacing w:val="-1"/>
        <w:w w:val="100"/>
        <w:sz w:val="22"/>
        <w:szCs w:val="22"/>
        <w:lang w:val="es-ES" w:eastAsia="en-US" w:bidi="ar-SA"/>
      </w:rPr>
    </w:lvl>
    <w:lvl w:ilvl="1" w:tplc="637E34BC">
      <w:start w:val="1"/>
      <w:numFmt w:val="decimal"/>
      <w:lvlText w:val="%2."/>
      <w:lvlJc w:val="left"/>
      <w:pPr>
        <w:ind w:left="1268" w:hanging="360"/>
        <w:jc w:val="left"/>
      </w:pPr>
      <w:rPr>
        <w:rFonts w:ascii="Arial" w:eastAsia="Arial" w:hAnsi="Arial" w:cs="Arial" w:hint="default"/>
        <w:b/>
        <w:bCs/>
        <w:spacing w:val="-1"/>
        <w:w w:val="100"/>
        <w:sz w:val="22"/>
        <w:szCs w:val="22"/>
        <w:lang w:val="es-ES" w:eastAsia="en-US" w:bidi="ar-SA"/>
      </w:rPr>
    </w:lvl>
    <w:lvl w:ilvl="2" w:tplc="6BFE6FB2">
      <w:numFmt w:val="bullet"/>
      <w:lvlText w:val="•"/>
      <w:lvlJc w:val="left"/>
      <w:pPr>
        <w:ind w:left="2106" w:hanging="360"/>
      </w:pPr>
      <w:rPr>
        <w:rFonts w:hint="default"/>
        <w:lang w:val="es-ES" w:eastAsia="en-US" w:bidi="ar-SA"/>
      </w:rPr>
    </w:lvl>
    <w:lvl w:ilvl="3" w:tplc="7EC24476">
      <w:numFmt w:val="bullet"/>
      <w:lvlText w:val="•"/>
      <w:lvlJc w:val="left"/>
      <w:pPr>
        <w:ind w:left="2953" w:hanging="360"/>
      </w:pPr>
      <w:rPr>
        <w:rFonts w:hint="default"/>
        <w:lang w:val="es-ES" w:eastAsia="en-US" w:bidi="ar-SA"/>
      </w:rPr>
    </w:lvl>
    <w:lvl w:ilvl="4" w:tplc="CCDCA0C4">
      <w:numFmt w:val="bullet"/>
      <w:lvlText w:val="•"/>
      <w:lvlJc w:val="left"/>
      <w:pPr>
        <w:ind w:left="3800" w:hanging="360"/>
      </w:pPr>
      <w:rPr>
        <w:rFonts w:hint="default"/>
        <w:lang w:val="es-ES" w:eastAsia="en-US" w:bidi="ar-SA"/>
      </w:rPr>
    </w:lvl>
    <w:lvl w:ilvl="5" w:tplc="30187854">
      <w:numFmt w:val="bullet"/>
      <w:lvlText w:val="•"/>
      <w:lvlJc w:val="left"/>
      <w:pPr>
        <w:ind w:left="4647" w:hanging="360"/>
      </w:pPr>
      <w:rPr>
        <w:rFonts w:hint="default"/>
        <w:lang w:val="es-ES" w:eastAsia="en-US" w:bidi="ar-SA"/>
      </w:rPr>
    </w:lvl>
    <w:lvl w:ilvl="6" w:tplc="92B47E80">
      <w:numFmt w:val="bullet"/>
      <w:lvlText w:val="•"/>
      <w:lvlJc w:val="left"/>
      <w:pPr>
        <w:ind w:left="5494" w:hanging="360"/>
      </w:pPr>
      <w:rPr>
        <w:rFonts w:hint="default"/>
        <w:lang w:val="es-ES" w:eastAsia="en-US" w:bidi="ar-SA"/>
      </w:rPr>
    </w:lvl>
    <w:lvl w:ilvl="7" w:tplc="70BAE7B4">
      <w:numFmt w:val="bullet"/>
      <w:lvlText w:val="•"/>
      <w:lvlJc w:val="left"/>
      <w:pPr>
        <w:ind w:left="6341" w:hanging="360"/>
      </w:pPr>
      <w:rPr>
        <w:rFonts w:hint="default"/>
        <w:lang w:val="es-ES" w:eastAsia="en-US" w:bidi="ar-SA"/>
      </w:rPr>
    </w:lvl>
    <w:lvl w:ilvl="8" w:tplc="926A8A84">
      <w:numFmt w:val="bullet"/>
      <w:lvlText w:val="•"/>
      <w:lvlJc w:val="left"/>
      <w:pPr>
        <w:ind w:left="7188" w:hanging="360"/>
      </w:pPr>
      <w:rPr>
        <w:rFonts w:hint="default"/>
        <w:lang w:val="es-ES" w:eastAsia="en-US" w:bidi="ar-SA"/>
      </w:rPr>
    </w:lvl>
  </w:abstractNum>
  <w:abstractNum w:abstractNumId="2" w15:restartNumberingAfterBreak="0">
    <w:nsid w:val="3FE164AB"/>
    <w:multiLevelType w:val="hybridMultilevel"/>
    <w:tmpl w:val="7954198E"/>
    <w:lvl w:ilvl="0" w:tplc="BE46F920">
      <w:start w:val="95"/>
      <w:numFmt w:val="decimal"/>
      <w:lvlText w:val="%1."/>
      <w:lvlJc w:val="left"/>
      <w:pPr>
        <w:ind w:left="1400" w:hanging="334"/>
        <w:jc w:val="left"/>
      </w:pPr>
      <w:rPr>
        <w:rFonts w:ascii="Arial" w:eastAsia="Arial" w:hAnsi="Arial" w:cs="Arial" w:hint="default"/>
        <w:i/>
        <w:iCs/>
        <w:spacing w:val="-1"/>
        <w:w w:val="99"/>
        <w:sz w:val="20"/>
        <w:szCs w:val="20"/>
        <w:lang w:val="es-ES" w:eastAsia="en-US" w:bidi="ar-SA"/>
      </w:rPr>
    </w:lvl>
    <w:lvl w:ilvl="1" w:tplc="E836F264">
      <w:numFmt w:val="bullet"/>
      <w:lvlText w:val="•"/>
      <w:lvlJc w:val="left"/>
      <w:pPr>
        <w:ind w:left="2148" w:hanging="334"/>
      </w:pPr>
      <w:rPr>
        <w:rFonts w:hint="default"/>
        <w:lang w:val="es-ES" w:eastAsia="en-US" w:bidi="ar-SA"/>
      </w:rPr>
    </w:lvl>
    <w:lvl w:ilvl="2" w:tplc="70721F52">
      <w:numFmt w:val="bullet"/>
      <w:lvlText w:val="•"/>
      <w:lvlJc w:val="left"/>
      <w:pPr>
        <w:ind w:left="2896" w:hanging="334"/>
      </w:pPr>
      <w:rPr>
        <w:rFonts w:hint="default"/>
        <w:lang w:val="es-ES" w:eastAsia="en-US" w:bidi="ar-SA"/>
      </w:rPr>
    </w:lvl>
    <w:lvl w:ilvl="3" w:tplc="E5B84DC8">
      <w:numFmt w:val="bullet"/>
      <w:lvlText w:val="•"/>
      <w:lvlJc w:val="left"/>
      <w:pPr>
        <w:ind w:left="3644" w:hanging="334"/>
      </w:pPr>
      <w:rPr>
        <w:rFonts w:hint="default"/>
        <w:lang w:val="es-ES" w:eastAsia="en-US" w:bidi="ar-SA"/>
      </w:rPr>
    </w:lvl>
    <w:lvl w:ilvl="4" w:tplc="43BE3274">
      <w:numFmt w:val="bullet"/>
      <w:lvlText w:val="•"/>
      <w:lvlJc w:val="left"/>
      <w:pPr>
        <w:ind w:left="4392" w:hanging="334"/>
      </w:pPr>
      <w:rPr>
        <w:rFonts w:hint="default"/>
        <w:lang w:val="es-ES" w:eastAsia="en-US" w:bidi="ar-SA"/>
      </w:rPr>
    </w:lvl>
    <w:lvl w:ilvl="5" w:tplc="037CF33A">
      <w:numFmt w:val="bullet"/>
      <w:lvlText w:val="•"/>
      <w:lvlJc w:val="left"/>
      <w:pPr>
        <w:ind w:left="5141" w:hanging="334"/>
      </w:pPr>
      <w:rPr>
        <w:rFonts w:hint="default"/>
        <w:lang w:val="es-ES" w:eastAsia="en-US" w:bidi="ar-SA"/>
      </w:rPr>
    </w:lvl>
    <w:lvl w:ilvl="6" w:tplc="C3204128">
      <w:numFmt w:val="bullet"/>
      <w:lvlText w:val="•"/>
      <w:lvlJc w:val="left"/>
      <w:pPr>
        <w:ind w:left="5889" w:hanging="334"/>
      </w:pPr>
      <w:rPr>
        <w:rFonts w:hint="default"/>
        <w:lang w:val="es-ES" w:eastAsia="en-US" w:bidi="ar-SA"/>
      </w:rPr>
    </w:lvl>
    <w:lvl w:ilvl="7" w:tplc="0D3ABE4E">
      <w:numFmt w:val="bullet"/>
      <w:lvlText w:val="•"/>
      <w:lvlJc w:val="left"/>
      <w:pPr>
        <w:ind w:left="6637" w:hanging="334"/>
      </w:pPr>
      <w:rPr>
        <w:rFonts w:hint="default"/>
        <w:lang w:val="es-ES" w:eastAsia="en-US" w:bidi="ar-SA"/>
      </w:rPr>
    </w:lvl>
    <w:lvl w:ilvl="8" w:tplc="46047202">
      <w:numFmt w:val="bullet"/>
      <w:lvlText w:val="•"/>
      <w:lvlJc w:val="left"/>
      <w:pPr>
        <w:ind w:left="7385" w:hanging="334"/>
      </w:pPr>
      <w:rPr>
        <w:rFonts w:hint="default"/>
        <w:lang w:val="es-ES" w:eastAsia="en-US" w:bidi="ar-SA"/>
      </w:rPr>
    </w:lvl>
  </w:abstractNum>
  <w:abstractNum w:abstractNumId="3" w15:restartNumberingAfterBreak="0">
    <w:nsid w:val="44C50D81"/>
    <w:multiLevelType w:val="hybridMultilevel"/>
    <w:tmpl w:val="A516C52E"/>
    <w:lvl w:ilvl="0" w:tplc="1BC00924">
      <w:start w:val="1"/>
      <w:numFmt w:val="lowerLetter"/>
      <w:lvlText w:val="%1."/>
      <w:lvlJc w:val="left"/>
      <w:pPr>
        <w:ind w:left="793" w:hanging="245"/>
        <w:jc w:val="left"/>
      </w:pPr>
      <w:rPr>
        <w:rFonts w:ascii="Arial MT" w:eastAsia="Arial MT" w:hAnsi="Arial MT" w:cs="Arial MT" w:hint="default"/>
        <w:w w:val="100"/>
        <w:sz w:val="22"/>
        <w:szCs w:val="22"/>
        <w:lang w:val="es-ES" w:eastAsia="en-US" w:bidi="ar-SA"/>
      </w:rPr>
    </w:lvl>
    <w:lvl w:ilvl="1" w:tplc="0882DA24">
      <w:numFmt w:val="bullet"/>
      <w:lvlText w:val="•"/>
      <w:lvlJc w:val="left"/>
      <w:pPr>
        <w:ind w:left="1608" w:hanging="245"/>
      </w:pPr>
      <w:rPr>
        <w:rFonts w:hint="default"/>
        <w:lang w:val="es-ES" w:eastAsia="en-US" w:bidi="ar-SA"/>
      </w:rPr>
    </w:lvl>
    <w:lvl w:ilvl="2" w:tplc="4EFA5638">
      <w:numFmt w:val="bullet"/>
      <w:lvlText w:val="•"/>
      <w:lvlJc w:val="left"/>
      <w:pPr>
        <w:ind w:left="2416" w:hanging="245"/>
      </w:pPr>
      <w:rPr>
        <w:rFonts w:hint="default"/>
        <w:lang w:val="es-ES" w:eastAsia="en-US" w:bidi="ar-SA"/>
      </w:rPr>
    </w:lvl>
    <w:lvl w:ilvl="3" w:tplc="1FA095B6">
      <w:numFmt w:val="bullet"/>
      <w:lvlText w:val="•"/>
      <w:lvlJc w:val="left"/>
      <w:pPr>
        <w:ind w:left="3224" w:hanging="245"/>
      </w:pPr>
      <w:rPr>
        <w:rFonts w:hint="default"/>
        <w:lang w:val="es-ES" w:eastAsia="en-US" w:bidi="ar-SA"/>
      </w:rPr>
    </w:lvl>
    <w:lvl w:ilvl="4" w:tplc="E3B2B86E">
      <w:numFmt w:val="bullet"/>
      <w:lvlText w:val="•"/>
      <w:lvlJc w:val="left"/>
      <w:pPr>
        <w:ind w:left="4032" w:hanging="245"/>
      </w:pPr>
      <w:rPr>
        <w:rFonts w:hint="default"/>
        <w:lang w:val="es-ES" w:eastAsia="en-US" w:bidi="ar-SA"/>
      </w:rPr>
    </w:lvl>
    <w:lvl w:ilvl="5" w:tplc="08FE4AF4">
      <w:numFmt w:val="bullet"/>
      <w:lvlText w:val="•"/>
      <w:lvlJc w:val="left"/>
      <w:pPr>
        <w:ind w:left="4841" w:hanging="245"/>
      </w:pPr>
      <w:rPr>
        <w:rFonts w:hint="default"/>
        <w:lang w:val="es-ES" w:eastAsia="en-US" w:bidi="ar-SA"/>
      </w:rPr>
    </w:lvl>
    <w:lvl w:ilvl="6" w:tplc="E048C3CC">
      <w:numFmt w:val="bullet"/>
      <w:lvlText w:val="•"/>
      <w:lvlJc w:val="left"/>
      <w:pPr>
        <w:ind w:left="5649" w:hanging="245"/>
      </w:pPr>
      <w:rPr>
        <w:rFonts w:hint="default"/>
        <w:lang w:val="es-ES" w:eastAsia="en-US" w:bidi="ar-SA"/>
      </w:rPr>
    </w:lvl>
    <w:lvl w:ilvl="7" w:tplc="EDAEC74A">
      <w:numFmt w:val="bullet"/>
      <w:lvlText w:val="•"/>
      <w:lvlJc w:val="left"/>
      <w:pPr>
        <w:ind w:left="6457" w:hanging="245"/>
      </w:pPr>
      <w:rPr>
        <w:rFonts w:hint="default"/>
        <w:lang w:val="es-ES" w:eastAsia="en-US" w:bidi="ar-SA"/>
      </w:rPr>
    </w:lvl>
    <w:lvl w:ilvl="8" w:tplc="E06C4192">
      <w:numFmt w:val="bullet"/>
      <w:lvlText w:val="•"/>
      <w:lvlJc w:val="left"/>
      <w:pPr>
        <w:ind w:left="7265" w:hanging="245"/>
      </w:pPr>
      <w:rPr>
        <w:rFonts w:hint="default"/>
        <w:lang w:val="es-ES" w:eastAsia="en-US" w:bidi="ar-SA"/>
      </w:rPr>
    </w:lvl>
  </w:abstractNum>
  <w:abstractNum w:abstractNumId="4" w15:restartNumberingAfterBreak="0">
    <w:nsid w:val="69025164"/>
    <w:multiLevelType w:val="hybridMultilevel"/>
    <w:tmpl w:val="47A4F1EC"/>
    <w:lvl w:ilvl="0" w:tplc="7F1E0704">
      <w:start w:val="1"/>
      <w:numFmt w:val="decimal"/>
      <w:lvlText w:val="%1."/>
      <w:lvlJc w:val="left"/>
      <w:pPr>
        <w:ind w:left="548" w:hanging="269"/>
        <w:jc w:val="left"/>
      </w:pPr>
      <w:rPr>
        <w:rFonts w:ascii="Arial MT" w:eastAsia="Arial MT" w:hAnsi="Arial MT" w:cs="Arial MT" w:hint="default"/>
        <w:w w:val="100"/>
        <w:sz w:val="22"/>
        <w:szCs w:val="22"/>
        <w:lang w:val="es-ES" w:eastAsia="en-US" w:bidi="ar-SA"/>
      </w:rPr>
    </w:lvl>
    <w:lvl w:ilvl="1" w:tplc="6D467E8A">
      <w:start w:val="1"/>
      <w:numFmt w:val="decimal"/>
      <w:lvlText w:val="%2."/>
      <w:lvlJc w:val="left"/>
      <w:pPr>
        <w:ind w:left="1621" w:hanging="221"/>
        <w:jc w:val="left"/>
      </w:pPr>
      <w:rPr>
        <w:rFonts w:ascii="Arial" w:eastAsia="Arial" w:hAnsi="Arial" w:cs="Arial" w:hint="default"/>
        <w:i/>
        <w:iCs/>
        <w:w w:val="99"/>
        <w:sz w:val="20"/>
        <w:szCs w:val="20"/>
        <w:lang w:val="es-ES" w:eastAsia="en-US" w:bidi="ar-SA"/>
      </w:rPr>
    </w:lvl>
    <w:lvl w:ilvl="2" w:tplc="00C620F2">
      <w:numFmt w:val="bullet"/>
      <w:lvlText w:val="•"/>
      <w:lvlJc w:val="left"/>
      <w:pPr>
        <w:ind w:left="1620" w:hanging="221"/>
      </w:pPr>
      <w:rPr>
        <w:rFonts w:hint="default"/>
        <w:lang w:val="es-ES" w:eastAsia="en-US" w:bidi="ar-SA"/>
      </w:rPr>
    </w:lvl>
    <w:lvl w:ilvl="3" w:tplc="2B1410E0">
      <w:numFmt w:val="bullet"/>
      <w:lvlText w:val="•"/>
      <w:lvlJc w:val="left"/>
      <w:pPr>
        <w:ind w:left="2527" w:hanging="221"/>
      </w:pPr>
      <w:rPr>
        <w:rFonts w:hint="default"/>
        <w:lang w:val="es-ES" w:eastAsia="en-US" w:bidi="ar-SA"/>
      </w:rPr>
    </w:lvl>
    <w:lvl w:ilvl="4" w:tplc="B30431E8">
      <w:numFmt w:val="bullet"/>
      <w:lvlText w:val="•"/>
      <w:lvlJc w:val="left"/>
      <w:pPr>
        <w:ind w:left="3435" w:hanging="221"/>
      </w:pPr>
      <w:rPr>
        <w:rFonts w:hint="default"/>
        <w:lang w:val="es-ES" w:eastAsia="en-US" w:bidi="ar-SA"/>
      </w:rPr>
    </w:lvl>
    <w:lvl w:ilvl="5" w:tplc="10B0AD86">
      <w:numFmt w:val="bullet"/>
      <w:lvlText w:val="•"/>
      <w:lvlJc w:val="left"/>
      <w:pPr>
        <w:ind w:left="4343" w:hanging="221"/>
      </w:pPr>
      <w:rPr>
        <w:rFonts w:hint="default"/>
        <w:lang w:val="es-ES" w:eastAsia="en-US" w:bidi="ar-SA"/>
      </w:rPr>
    </w:lvl>
    <w:lvl w:ilvl="6" w:tplc="82F47306">
      <w:numFmt w:val="bullet"/>
      <w:lvlText w:val="•"/>
      <w:lvlJc w:val="left"/>
      <w:pPr>
        <w:ind w:left="5251" w:hanging="221"/>
      </w:pPr>
      <w:rPr>
        <w:rFonts w:hint="default"/>
        <w:lang w:val="es-ES" w:eastAsia="en-US" w:bidi="ar-SA"/>
      </w:rPr>
    </w:lvl>
    <w:lvl w:ilvl="7" w:tplc="2D78C11E">
      <w:numFmt w:val="bullet"/>
      <w:lvlText w:val="•"/>
      <w:lvlJc w:val="left"/>
      <w:pPr>
        <w:ind w:left="6159" w:hanging="221"/>
      </w:pPr>
      <w:rPr>
        <w:rFonts w:hint="default"/>
        <w:lang w:val="es-ES" w:eastAsia="en-US" w:bidi="ar-SA"/>
      </w:rPr>
    </w:lvl>
    <w:lvl w:ilvl="8" w:tplc="2564E2FC">
      <w:numFmt w:val="bullet"/>
      <w:lvlText w:val="•"/>
      <w:lvlJc w:val="left"/>
      <w:pPr>
        <w:ind w:left="7066" w:hanging="221"/>
      </w:pPr>
      <w:rPr>
        <w:rFonts w:hint="default"/>
        <w:lang w:val="es-ES" w:eastAsia="en-US" w:bidi="ar-SA"/>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F1C3E"/>
    <w:rsid w:val="00070A81"/>
    <w:rsid w:val="001957B4"/>
    <w:rsid w:val="003504A9"/>
    <w:rsid w:val="004E635E"/>
    <w:rsid w:val="005F7E57"/>
    <w:rsid w:val="00740913"/>
    <w:rsid w:val="0086704D"/>
    <w:rsid w:val="00B61883"/>
    <w:rsid w:val="00B83104"/>
    <w:rsid w:val="00DF1C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52FBECB0-47C0-4206-9FB9-E93A7A7A5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548"/>
      <w:outlineLvl w:val="0"/>
    </w:pPr>
    <w:rPr>
      <w:rFonts w:ascii="Arial" w:eastAsia="Arial" w:hAnsi="Arial" w:cs="Arial"/>
      <w:b/>
      <w:bCs/>
    </w:rPr>
  </w:style>
  <w:style w:type="paragraph" w:styleId="Ttulo2">
    <w:name w:val="heading 2"/>
    <w:basedOn w:val="Normal"/>
    <w:uiPriority w:val="9"/>
    <w:unhideWhenUsed/>
    <w:qFormat/>
    <w:pPr>
      <w:ind w:left="1400" w:right="159"/>
      <w:jc w:val="both"/>
      <w:outlineLvl w:val="1"/>
    </w:pPr>
    <w:rPr>
      <w:rFonts w:ascii="Arial" w:eastAsia="Arial" w:hAnsi="Arial" w:cs="Arial"/>
      <w:b/>
      <w:bCs/>
      <w:i/>
      <w:i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Arial" w:eastAsia="Arial" w:hAnsi="Arial" w:cs="Arial"/>
      <w:i/>
      <w:iCs/>
      <w:sz w:val="20"/>
      <w:szCs w:val="20"/>
    </w:rPr>
  </w:style>
  <w:style w:type="paragraph" w:styleId="Prrafodelista">
    <w:name w:val="List Paragraph"/>
    <w:basedOn w:val="Normal"/>
    <w:uiPriority w:val="1"/>
    <w:qFormat/>
    <w:pPr>
      <w:ind w:left="548" w:right="106"/>
      <w:jc w:val="both"/>
    </w:pPr>
  </w:style>
  <w:style w:type="paragraph" w:customStyle="1" w:styleId="TableParagraph">
    <w:name w:val="Table Paragraph"/>
    <w:basedOn w:val="Normal"/>
    <w:uiPriority w:val="1"/>
    <w:qFormat/>
    <w:pPr>
      <w:ind w:left="107"/>
    </w:pPr>
  </w:style>
  <w:style w:type="character" w:customStyle="1" w:styleId="normaltextrun">
    <w:name w:val="normaltextrun"/>
    <w:basedOn w:val="Fuentedeprrafopredeter"/>
    <w:rsid w:val="00867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mairj.consejodeestado.gov.co/Vistas/Casos/list_procesos.aspx?guid=150013333002201700131021500123"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amairj.consejodeestado.gov.co/Vistas/Casos/list_procesos.aspx?guid=15001333300220170013102150012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6792</Words>
  <Characters>37359</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44063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Luz Gonzalez Melendez</dc:creator>
  <cp:lastModifiedBy>Relatoria Tribunal Administrativo - Boyaca - Seccional Tunja</cp:lastModifiedBy>
  <cp:revision>5</cp:revision>
  <dcterms:created xsi:type="dcterms:W3CDTF">2022-01-21T13:21:00Z</dcterms:created>
  <dcterms:modified xsi:type="dcterms:W3CDTF">2022-01-21T16:31:00Z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Microsoft® Word 2019</vt:lpwstr>
  </property>
  <property fmtid="{D5CDD505-2E9C-101B-9397-08002B2CF9AE}" pid="4" name="LastSaved">
    <vt:filetime>2022-01-21T00:00:00Z</vt:filetime>
  </property>
</Properties>
</file>