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C6AD" w14:textId="77777777" w:rsidR="00027960" w:rsidRPr="005C702A" w:rsidRDefault="00027960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</w:p>
    <w:p w14:paraId="7C1D9D75" w14:textId="77777777" w:rsidR="00263ECF" w:rsidRPr="005C702A" w:rsidRDefault="00263ECF" w:rsidP="00263ECF">
      <w:pPr>
        <w:pStyle w:val="Style6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fr-FR" w:eastAsia="fr-FR"/>
        </w:rPr>
        <w:t>AVISA</w:t>
      </w:r>
    </w:p>
    <w:p w14:paraId="172E7DB4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6D9920F4" w14:textId="7C96FF43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b w:val="0"/>
          <w:sz w:val="26"/>
          <w:szCs w:val="26"/>
          <w:lang w:val="es-ES_tradnl" w:eastAsia="es-ES_tradnl"/>
        </w:rPr>
        <w:t>Que mediante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providencia calendada </w:t>
      </w:r>
      <w:r w:rsidR="00222983">
        <w:rPr>
          <w:rFonts w:ascii="Bookman Old Style" w:hAnsi="Bookman Old Style" w:cs="Times New Roman"/>
          <w:sz w:val="26"/>
          <w:szCs w:val="26"/>
        </w:rPr>
        <w:t>TRES (03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) de </w:t>
      </w:r>
      <w:r w:rsidR="00222983">
        <w:rPr>
          <w:rFonts w:ascii="Bookman Old Style" w:hAnsi="Bookman Old Style" w:cs="Times New Roman"/>
          <w:sz w:val="26"/>
          <w:szCs w:val="26"/>
        </w:rPr>
        <w:t xml:space="preserve">AGOSTO </w:t>
      </w:r>
      <w:r w:rsidR="005C702A" w:rsidRPr="005C702A">
        <w:rPr>
          <w:rFonts w:ascii="Bookman Old Style" w:hAnsi="Bookman Old Style" w:cs="Times New Roman"/>
          <w:sz w:val="26"/>
          <w:szCs w:val="26"/>
        </w:rPr>
        <w:t xml:space="preserve"> de DOS MIL VEINTE (2020)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proferida por el H. Magistrado (a) </w:t>
      </w:r>
      <w:r w:rsidR="00222983">
        <w:rPr>
          <w:rFonts w:ascii="Bookman Old Style" w:hAnsi="Bookman Old Style" w:cs="Times New Roman"/>
          <w:snapToGrid w:val="0"/>
          <w:sz w:val="26"/>
          <w:szCs w:val="26"/>
        </w:rPr>
        <w:t>GERMAN VALENZUELA VALBUENA</w:t>
      </w:r>
      <w:r w:rsidRPr="005C702A">
        <w:rPr>
          <w:rFonts w:ascii="Bookman Old Style" w:hAnsi="Bookman Old Style" w:cs="Times New Roman"/>
          <w:snapToGrid w:val="0"/>
          <w:sz w:val="26"/>
          <w:szCs w:val="26"/>
        </w:rPr>
        <w:t xml:space="preserve">, </w:t>
      </w:r>
      <w:r w:rsidR="00222983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CONCEDI</w:t>
      </w:r>
      <w:r w:rsidR="005C702A" w:rsidRPr="005C702A">
        <w:rPr>
          <w:rStyle w:val="FontStyle13"/>
          <w:rFonts w:ascii="Bookman Old Style" w:hAnsi="Bookman Old Style" w:cs="Times New Roman"/>
          <w:b/>
          <w:bCs/>
          <w:sz w:val="26"/>
          <w:szCs w:val="26"/>
          <w:lang w:val="es-ES_tradnl" w:eastAsia="es-ES_tradnl"/>
        </w:rPr>
        <w:t>Ó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la acción de tutela radicada con el No. </w:t>
      </w:r>
      <w:r w:rsidR="00222983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11001220300020201049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formulada por </w:t>
      </w:r>
      <w:r w:rsidR="00222983">
        <w:rPr>
          <w:rFonts w:ascii="Bookman Old Style" w:hAnsi="Bookman Old Style"/>
          <w:sz w:val="26"/>
          <w:szCs w:val="26"/>
        </w:rPr>
        <w:t>GERMAN SANCHEZ PEREZ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contra </w:t>
      </w:r>
      <w:r w:rsidR="00222983">
        <w:rPr>
          <w:rFonts w:ascii="Bookman Old Style" w:hAnsi="Bookman Old Style"/>
          <w:sz w:val="26"/>
          <w:szCs w:val="26"/>
        </w:rPr>
        <w:t>JUZGADO 02</w:t>
      </w:r>
      <w:r w:rsidR="005C702A" w:rsidRPr="005C702A">
        <w:rPr>
          <w:rFonts w:ascii="Bookman Old Style" w:hAnsi="Bookman Old Style"/>
          <w:sz w:val="26"/>
          <w:szCs w:val="26"/>
        </w:rPr>
        <w:t xml:space="preserve"> CIVIL DEL CIRCUITO</w:t>
      </w:r>
      <w:r w:rsidR="00222983">
        <w:rPr>
          <w:rFonts w:ascii="Bookman Old Style" w:hAnsi="Bookman Old Style"/>
          <w:sz w:val="26"/>
          <w:szCs w:val="26"/>
        </w:rPr>
        <w:t xml:space="preserve"> DE EJECUCION  DE BOGOTÁ </w:t>
      </w:r>
      <w:r w:rsidRPr="005C702A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, </w:t>
      </w:r>
      <w:r w:rsidR="00DA6B26" w:rsidRPr="005943B6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>por lo tanto se pone en conocimiento la existencia de la mencionada providencia a:</w:t>
      </w:r>
      <w:r w:rsidR="00222983"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</w:t>
      </w:r>
      <w:r w:rsidR="00222983" w:rsidRPr="00222983">
        <w:rPr>
          <w:rStyle w:val="FontStyle13"/>
          <w:rFonts w:ascii="Bookman Old Style" w:hAnsi="Bookman Old Style" w:cs="Times New Roman"/>
          <w:b/>
          <w:sz w:val="26"/>
          <w:szCs w:val="26"/>
          <w:lang w:val="es-ES_tradnl" w:eastAsia="es-ES_tradnl"/>
        </w:rPr>
        <w:t xml:space="preserve">JULIO ERNESTO PEÑALOZA GOMEZ-APODERADO DEMANDADA, JAVIER GUSTAVO RINCON SALCEDO-APODERADO DE OSCAR ARCOS Y CARLOS ARTURO GOMEZ </w:t>
      </w:r>
    </w:p>
    <w:p w14:paraId="2692242F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4F82D625" w14:textId="77777777" w:rsidR="00263ECF" w:rsidRPr="005C702A" w:rsidRDefault="00263ECF" w:rsidP="00263ECF">
      <w:pPr>
        <w:pStyle w:val="Style9"/>
        <w:widowControl/>
        <w:ind w:left="3624"/>
        <w:contextualSpacing/>
        <w:jc w:val="both"/>
        <w:rPr>
          <w:rFonts w:ascii="Bookman Old Style" w:hAnsi="Bookman Old Style" w:cs="Times New Roman"/>
          <w:sz w:val="26"/>
          <w:szCs w:val="26"/>
          <w:lang w:val="es-ES_tradnl"/>
        </w:rPr>
      </w:pPr>
    </w:p>
    <w:p w14:paraId="695E36AF" w14:textId="77777777" w:rsidR="00263ECF" w:rsidRPr="005C702A" w:rsidRDefault="003020DA" w:rsidP="00263ECF">
      <w:pPr>
        <w:pStyle w:val="Style9"/>
        <w:widowControl/>
        <w:contextualSpacing/>
        <w:jc w:val="center"/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eastAsia="es-ES_tradnl"/>
        </w:rPr>
        <w:t xml:space="preserve">CUANTO TERCERO CON INTERÉS, CONSIDERE TENER DENTRO DEL PRESENTE ASUNTO </w:t>
      </w:r>
    </w:p>
    <w:p w14:paraId="5E64D155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5CBF8A16" w14:textId="77777777" w:rsidR="00263ECF" w:rsidRPr="005C702A" w:rsidRDefault="00263ECF" w:rsidP="00263ECF">
      <w:pPr>
        <w:pStyle w:val="Style7"/>
        <w:widowControl/>
        <w:spacing w:line="240" w:lineRule="auto"/>
        <w:contextualSpacing/>
        <w:rPr>
          <w:rFonts w:ascii="Bookman Old Style" w:hAnsi="Bookman Old Style" w:cs="Times New Roman"/>
          <w:sz w:val="26"/>
          <w:szCs w:val="26"/>
        </w:rPr>
      </w:pPr>
    </w:p>
    <w:p w14:paraId="0954CC70" w14:textId="0C56D590" w:rsidR="00DA6B26" w:rsidRDefault="00DA6B26" w:rsidP="00DA6B26">
      <w:pPr>
        <w:pStyle w:val="Style7"/>
        <w:widowControl/>
        <w:spacing w:line="240" w:lineRule="auto"/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</w:pP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 xml:space="preserve">En consecuencia, se fija por un (1) día </w:t>
      </w:r>
      <w:r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el presente. </w:t>
      </w:r>
      <w:r>
        <w:rPr>
          <w:rStyle w:val="FontStyle13"/>
          <w:rFonts w:ascii="Bookman Old Style" w:hAnsi="Bookman Old Style"/>
          <w:sz w:val="26"/>
          <w:szCs w:val="26"/>
          <w:lang w:val="es-ES_tradnl" w:eastAsia="es-ES_tradnl"/>
        </w:rPr>
        <w:t>Si esta decisión no fuere impugnada, se remitirá a la Honorable Corte Constitucional para su eventual revisión.</w:t>
      </w:r>
    </w:p>
    <w:p w14:paraId="3B215086" w14:textId="1CEE9EF5" w:rsidR="00263ECF" w:rsidRPr="005C702A" w:rsidRDefault="00263ECF" w:rsidP="00263ECF">
      <w:pPr>
        <w:pStyle w:val="Style7"/>
        <w:widowControl/>
        <w:spacing w:line="240" w:lineRule="auto"/>
        <w:contextualSpacing/>
        <w:rPr>
          <w:rStyle w:val="FontStyle13"/>
          <w:rFonts w:ascii="Bookman Old Style" w:hAnsi="Bookman Old Style" w:cs="Times New Roman"/>
          <w:sz w:val="26"/>
          <w:szCs w:val="26"/>
          <w:lang w:val="es-ES_tradnl" w:eastAsia="es-ES_tradnl"/>
        </w:rPr>
      </w:pPr>
    </w:p>
    <w:p w14:paraId="0DD12F6F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2D156248" w14:textId="77777777" w:rsidR="00263ECF" w:rsidRPr="005C702A" w:rsidRDefault="00263ECF" w:rsidP="00263ECF">
      <w:pPr>
        <w:pStyle w:val="Style8"/>
        <w:widowControl/>
        <w:spacing w:line="240" w:lineRule="auto"/>
        <w:ind w:right="3922"/>
        <w:contextualSpacing/>
        <w:rPr>
          <w:rFonts w:ascii="Bookman Old Style" w:hAnsi="Bookman Old Style" w:cs="Times New Roman"/>
          <w:sz w:val="26"/>
          <w:szCs w:val="26"/>
        </w:rPr>
      </w:pPr>
    </w:p>
    <w:p w14:paraId="41CCF1A9" w14:textId="0F7ED4EE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SE FIJA EL </w:t>
      </w:r>
      <w:r w:rsidR="00222983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17 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22983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08:00 AM </w:t>
      </w:r>
    </w:p>
    <w:p w14:paraId="6E5FC1A7" w14:textId="77777777" w:rsidR="005C702A" w:rsidRPr="005C702A" w:rsidRDefault="005C702A" w:rsidP="005C702A">
      <w:pPr>
        <w:pStyle w:val="Style8"/>
        <w:widowControl/>
        <w:tabs>
          <w:tab w:val="left" w:pos="2265"/>
        </w:tabs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ab/>
      </w:r>
    </w:p>
    <w:p w14:paraId="6A950BAB" w14:textId="25B6E2AF" w:rsidR="005C702A" w:rsidRPr="005C702A" w:rsidRDefault="005C702A" w:rsidP="005C702A">
      <w:pPr>
        <w:pStyle w:val="Style8"/>
        <w:widowControl/>
        <w:spacing w:line="240" w:lineRule="auto"/>
        <w:ind w:right="49"/>
        <w:contextualSpacing/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</w:pP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VENCE: EL </w:t>
      </w:r>
      <w:r w:rsidR="00222983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17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</w:t>
      </w:r>
      <w:r w:rsidR="00222983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>SEPTIEMBRE</w:t>
      </w:r>
      <w:r w:rsidRPr="005C702A">
        <w:rPr>
          <w:rStyle w:val="FontStyle14"/>
          <w:rFonts w:ascii="Bookman Old Style" w:hAnsi="Bookman Old Style" w:cs="Times New Roman"/>
          <w:sz w:val="26"/>
          <w:szCs w:val="26"/>
          <w:lang w:val="es-ES_tradnl" w:eastAsia="es-ES_tradnl"/>
        </w:rPr>
        <w:t xml:space="preserve"> DE 2020 A LAS 05:00 PM</w:t>
      </w:r>
    </w:p>
    <w:p w14:paraId="72ED7D74" w14:textId="3D70EFFB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30B333D8" w14:textId="7A4BBAFE" w:rsidR="005C702A" w:rsidRDefault="005C702A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46519FA1" w14:textId="77777777" w:rsidR="00DA6B26" w:rsidRPr="005C702A" w:rsidRDefault="00DA6B26" w:rsidP="005C702A">
      <w:pPr>
        <w:ind w:left="2443" w:right="2746"/>
        <w:contextualSpacing/>
        <w:rPr>
          <w:rFonts w:ascii="Bookman Old Style" w:hAnsi="Bookman Old Style" w:cs="Times New Roman"/>
          <w:sz w:val="26"/>
          <w:szCs w:val="26"/>
        </w:rPr>
      </w:pPr>
    </w:p>
    <w:p w14:paraId="1BF2BF48" w14:textId="77777777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PUBLICACIÓN EN LA PÁGINA DE LA RAMA JUDICIAL</w:t>
      </w:r>
    </w:p>
    <w:p w14:paraId="474FA9F3" w14:textId="3E828534" w:rsid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 xml:space="preserve">RELATORÍA  </w:t>
      </w:r>
    </w:p>
    <w:p w14:paraId="4AA0F59D" w14:textId="65D8C021" w:rsidR="005C702A" w:rsidRPr="005C702A" w:rsidRDefault="005C702A" w:rsidP="005C702A">
      <w:pPr>
        <w:contextualSpacing/>
        <w:jc w:val="center"/>
        <w:rPr>
          <w:rFonts w:ascii="Bookman Old Style" w:hAnsi="Bookman Old Style"/>
          <w:snapToGrid w:val="0"/>
          <w:sz w:val="26"/>
          <w:szCs w:val="26"/>
        </w:rPr>
      </w:pPr>
      <w:r w:rsidRPr="005C702A">
        <w:rPr>
          <w:rFonts w:ascii="Bookman Old Style" w:hAnsi="Bookman Old Style"/>
          <w:snapToGrid w:val="0"/>
          <w:sz w:val="26"/>
          <w:szCs w:val="26"/>
        </w:rPr>
        <w:t>TRIBUNAL SUPERIOR DEL DISTRITO JUDICIAL DE BOGOTÁ</w:t>
      </w:r>
    </w:p>
    <w:p w14:paraId="00B9C9EF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728486D3" w14:textId="77777777" w:rsidR="00263ECF" w:rsidRPr="005C702A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613544E9" w14:textId="4465B8FB" w:rsidR="00263ECF" w:rsidRDefault="00263ECF" w:rsidP="00263ECF">
      <w:pPr>
        <w:contextualSpacing/>
        <w:jc w:val="both"/>
        <w:rPr>
          <w:rFonts w:ascii="Bookman Old Style" w:hAnsi="Bookman Old Style"/>
          <w:snapToGrid w:val="0"/>
          <w:sz w:val="26"/>
          <w:szCs w:val="26"/>
        </w:rPr>
      </w:pPr>
    </w:p>
    <w:p w14:paraId="53A1988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JORGE ENRIQUE MOSQUERA RAMÍREZ</w:t>
      </w:r>
    </w:p>
    <w:p w14:paraId="7966475D" w14:textId="77777777" w:rsidR="00263ECF" w:rsidRPr="005C702A" w:rsidRDefault="00263ECF" w:rsidP="00263ECF">
      <w:pPr>
        <w:contextualSpacing/>
        <w:jc w:val="center"/>
        <w:rPr>
          <w:rFonts w:ascii="Bookman Old Style" w:hAnsi="Bookman Old Style"/>
          <w:b/>
          <w:snapToGrid w:val="0"/>
          <w:sz w:val="26"/>
          <w:szCs w:val="26"/>
        </w:rPr>
      </w:pPr>
      <w:r w:rsidRPr="005C702A">
        <w:rPr>
          <w:rFonts w:ascii="Bookman Old Style" w:hAnsi="Bookman Old Style"/>
          <w:b/>
          <w:snapToGrid w:val="0"/>
          <w:sz w:val="26"/>
          <w:szCs w:val="26"/>
        </w:rPr>
        <w:t>SECRETARIO</w:t>
      </w:r>
    </w:p>
    <w:p w14:paraId="63CCBB6F" w14:textId="5114F033" w:rsidR="00263ECF" w:rsidRPr="005C702A" w:rsidRDefault="00222983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16/09/2020LM </w:t>
      </w:r>
      <w:bookmarkStart w:id="0" w:name="_GoBack"/>
      <w:bookmarkEnd w:id="0"/>
    </w:p>
    <w:p w14:paraId="610C81BB" w14:textId="77777777" w:rsidR="00263ECF" w:rsidRPr="005C702A" w:rsidRDefault="00263ECF" w:rsidP="00263ECF">
      <w:pPr>
        <w:tabs>
          <w:tab w:val="left" w:pos="6804"/>
        </w:tabs>
        <w:contextualSpacing/>
        <w:jc w:val="right"/>
        <w:rPr>
          <w:rFonts w:ascii="Bookman Old Style" w:hAnsi="Bookman Old Style"/>
          <w:bCs/>
          <w:sz w:val="26"/>
          <w:szCs w:val="26"/>
        </w:rPr>
      </w:pPr>
    </w:p>
    <w:p w14:paraId="37D9D5A6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 xml:space="preserve">Al contestar, favor remitir respuesta ÚNICA y EXCLUSIVAMENTE </w:t>
      </w:r>
      <w:proofErr w:type="gramStart"/>
      <w:r w:rsidRPr="005C702A">
        <w:rPr>
          <w:rFonts w:ascii="Bookman Old Style" w:hAnsi="Bookman Old Style"/>
          <w:b/>
          <w:sz w:val="26"/>
          <w:szCs w:val="26"/>
        </w:rPr>
        <w:t>al</w:t>
      </w:r>
      <w:proofErr w:type="gramEnd"/>
      <w:r w:rsidRPr="005C702A">
        <w:rPr>
          <w:rFonts w:ascii="Bookman Old Style" w:hAnsi="Bookman Old Style"/>
          <w:b/>
          <w:sz w:val="26"/>
          <w:szCs w:val="26"/>
        </w:rPr>
        <w:t xml:space="preserve"> correo ntssctsbta@cendoj.ramajudicial.gov.co. </w:t>
      </w:r>
    </w:p>
    <w:p w14:paraId="3AE61EAA" w14:textId="77777777" w:rsidR="00263ECF" w:rsidRPr="005C702A" w:rsidRDefault="00263ECF" w:rsidP="0026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5C702A">
        <w:rPr>
          <w:rFonts w:ascii="Bookman Old Style" w:hAnsi="Bookman Old Style"/>
          <w:b/>
          <w:sz w:val="26"/>
          <w:szCs w:val="26"/>
        </w:rPr>
        <w:t>Citar número y referencia del proceso.</w:t>
      </w:r>
    </w:p>
    <w:p w14:paraId="29334609" w14:textId="77777777" w:rsidR="00263ECF" w:rsidRPr="005C702A" w:rsidRDefault="00263ECF" w:rsidP="00263ECF">
      <w:pPr>
        <w:rPr>
          <w:rFonts w:ascii="Bookman Old Style" w:hAnsi="Bookman Old Style"/>
          <w:b/>
          <w:sz w:val="26"/>
          <w:szCs w:val="26"/>
        </w:rPr>
      </w:pPr>
    </w:p>
    <w:p w14:paraId="2F129ECA" w14:textId="77777777" w:rsidR="00691D23" w:rsidRPr="005C702A" w:rsidRDefault="00691D23" w:rsidP="00263ECF">
      <w:pPr>
        <w:rPr>
          <w:sz w:val="26"/>
          <w:szCs w:val="26"/>
        </w:rPr>
      </w:pPr>
    </w:p>
    <w:sectPr w:rsidR="00691D23" w:rsidRPr="005C702A" w:rsidSect="001C19BA">
      <w:headerReference w:type="default" r:id="rId6"/>
      <w:footerReference w:type="default" r:id="rId7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30F6" w14:textId="77777777" w:rsidR="00F17285" w:rsidRDefault="00F17285" w:rsidP="00263ECF">
      <w:pPr>
        <w:spacing w:after="0" w:line="240" w:lineRule="auto"/>
      </w:pPr>
      <w:r>
        <w:separator/>
      </w:r>
    </w:p>
  </w:endnote>
  <w:endnote w:type="continuationSeparator" w:id="0">
    <w:p w14:paraId="46B9CA8D" w14:textId="77777777" w:rsidR="00F17285" w:rsidRDefault="00F17285" w:rsidP="002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B25E" w14:textId="77777777" w:rsidR="002314B7" w:rsidRPr="002314B7" w:rsidRDefault="00263ECF" w:rsidP="00263ECF">
    <w:pPr>
      <w:pStyle w:val="Piedepgina"/>
      <w:spacing w:line="240" w:lineRule="auto"/>
      <w:contextualSpacing/>
      <w:jc w:val="center"/>
      <w:rPr>
        <w:rFonts w:ascii="Bookman Old Style" w:hAnsi="Bookman Old Style"/>
        <w:b/>
        <w:sz w:val="26"/>
        <w:szCs w:val="26"/>
        <w:lang w:val="es-CO"/>
      </w:rPr>
    </w:pPr>
    <w:r w:rsidRPr="002314B7">
      <w:rPr>
        <w:rFonts w:ascii="Bookman Old Style" w:hAnsi="Bookman Old Style"/>
        <w:b/>
        <w:sz w:val="26"/>
        <w:szCs w:val="26"/>
        <w:lang w:val="es-CO"/>
      </w:rPr>
      <w:t>Bogotá, D.C., Av. Calle 24 Nº 53 – 28 Torre C  Oficina 305</w:t>
    </w:r>
  </w:p>
  <w:p w14:paraId="747F9F61" w14:textId="77777777" w:rsidR="002314B7" w:rsidRPr="00263ECF" w:rsidRDefault="00263ECF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  <w:lang w:val="en-US"/>
      </w:rPr>
    </w:pPr>
    <w:proofErr w:type="spellStart"/>
    <w:proofErr w:type="gramStart"/>
    <w:r w:rsidRPr="002314B7">
      <w:rPr>
        <w:rFonts w:ascii="Bookman Old Style" w:hAnsi="Bookman Old Style"/>
        <w:b/>
        <w:sz w:val="26"/>
        <w:szCs w:val="26"/>
        <w:lang w:val="en-US"/>
      </w:rPr>
      <w:t>Conmutador</w:t>
    </w:r>
    <w:proofErr w:type="spellEnd"/>
    <w:r w:rsidRPr="002314B7">
      <w:rPr>
        <w:rFonts w:ascii="Bookman Old Style" w:hAnsi="Bookman Old Style"/>
        <w:b/>
        <w:sz w:val="26"/>
        <w:szCs w:val="26"/>
        <w:lang w:val="en-US"/>
      </w:rPr>
      <w:t xml:space="preserve">  </w:t>
    </w:r>
    <w:r>
      <w:rPr>
        <w:rFonts w:ascii="Bookman Old Style" w:hAnsi="Bookman Old Style"/>
        <w:b/>
        <w:sz w:val="26"/>
        <w:szCs w:val="26"/>
        <w:lang w:val="en-US"/>
      </w:rPr>
      <w:t>4233390</w:t>
    </w:r>
    <w:proofErr w:type="gramEnd"/>
    <w:r>
      <w:rPr>
        <w:rFonts w:ascii="Bookman Old Style" w:hAnsi="Bookman Old Style"/>
        <w:b/>
        <w:sz w:val="26"/>
        <w:szCs w:val="26"/>
        <w:lang w:val="en-US"/>
      </w:rPr>
      <w:t xml:space="preserve"> Ext. 8352  Fax Ext. 8354, 8355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5F5D" w14:textId="77777777" w:rsidR="00F17285" w:rsidRDefault="00F17285" w:rsidP="00263ECF">
      <w:pPr>
        <w:spacing w:after="0" w:line="240" w:lineRule="auto"/>
      </w:pPr>
      <w:r>
        <w:separator/>
      </w:r>
    </w:p>
  </w:footnote>
  <w:footnote w:type="continuationSeparator" w:id="0">
    <w:p w14:paraId="013A4271" w14:textId="77777777" w:rsidR="00F17285" w:rsidRDefault="00F17285" w:rsidP="002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D62D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República de Colombia</w:t>
    </w:r>
  </w:p>
  <w:p w14:paraId="33B14674" w14:textId="77777777" w:rsidR="002314B7" w:rsidRPr="00263ECF" w:rsidRDefault="00263ECF" w:rsidP="00263ECF">
    <w:pPr>
      <w:pStyle w:val="Encabezado"/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Rama Judicial</w:t>
    </w:r>
  </w:p>
  <w:p w14:paraId="32E89C45" w14:textId="77777777" w:rsidR="002314B7" w:rsidRPr="00263ECF" w:rsidRDefault="002E24A5" w:rsidP="00263ECF">
    <w:pPr>
      <w:spacing w:after="0" w:line="240" w:lineRule="auto"/>
      <w:contextualSpacing/>
      <w:jc w:val="center"/>
      <w:rPr>
        <w:rFonts w:ascii="Bookman Old Style" w:hAnsi="Bookman Old Style"/>
        <w:b/>
        <w:sz w:val="26"/>
        <w:szCs w:val="26"/>
      </w:rPr>
    </w:pPr>
    <w:r w:rsidRPr="00263ECF">
      <w:rPr>
        <w:rFonts w:ascii="Bookman Old Style" w:hAnsi="Bookman Old Style"/>
        <w:b/>
        <w:noProof/>
        <w:sz w:val="26"/>
        <w:szCs w:val="26"/>
        <w:lang w:val="es-ES" w:eastAsia="es-ES"/>
      </w:rPr>
      <w:drawing>
        <wp:inline distT="0" distB="0" distL="0" distR="0" wp14:anchorId="01FC33E3" wp14:editId="435F3799">
          <wp:extent cx="619125" cy="676275"/>
          <wp:effectExtent l="0" t="0" r="9525" b="9525"/>
          <wp:docPr id="1" name="Imagen 1" descr="Descripción: 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FCB86" w14:textId="77777777" w:rsidR="002314B7" w:rsidRPr="00263ECF" w:rsidRDefault="00263ECF" w:rsidP="00263ECF">
    <w:pPr>
      <w:pStyle w:val="Ttulo1"/>
      <w:spacing w:line="240" w:lineRule="auto"/>
      <w:contextualSpacing/>
      <w:rPr>
        <w:rFonts w:ascii="Bookman Old Style" w:hAnsi="Bookman Old Style"/>
        <w:bCs/>
        <w:sz w:val="26"/>
        <w:szCs w:val="26"/>
        <w:lang w:val="es-CO"/>
      </w:rPr>
    </w:pPr>
    <w:r w:rsidRPr="00263ECF">
      <w:rPr>
        <w:rFonts w:ascii="Bookman Old Style" w:hAnsi="Bookman Old Style"/>
        <w:bCs/>
        <w:sz w:val="26"/>
        <w:szCs w:val="26"/>
        <w:lang w:val="es-CO"/>
      </w:rPr>
      <w:t xml:space="preserve">TRIBUNAL SUPERIOR DEL DISTRITO JUDICIAL DE BOGOTA       </w:t>
    </w:r>
  </w:p>
  <w:p w14:paraId="78EF9FF4" w14:textId="77777777" w:rsidR="002314B7" w:rsidRPr="00263ECF" w:rsidRDefault="00263ECF" w:rsidP="00263ECF">
    <w:pPr>
      <w:pStyle w:val="Encabezado"/>
      <w:tabs>
        <w:tab w:val="clear" w:pos="4252"/>
        <w:tab w:val="clear" w:pos="8504"/>
      </w:tabs>
      <w:spacing w:line="240" w:lineRule="auto"/>
      <w:contextualSpacing/>
      <w:jc w:val="center"/>
      <w:rPr>
        <w:rFonts w:ascii="Bookman Old Style" w:hAnsi="Bookman Old Style"/>
        <w:b/>
        <w:bCs/>
        <w:sz w:val="26"/>
        <w:szCs w:val="26"/>
        <w:lang w:val="es-CO"/>
      </w:rPr>
    </w:pPr>
    <w:r w:rsidRPr="00263ECF">
      <w:rPr>
        <w:rFonts w:ascii="Bookman Old Style" w:hAnsi="Bookman Old Style"/>
        <w:b/>
        <w:bCs/>
        <w:sz w:val="26"/>
        <w:szCs w:val="26"/>
        <w:lang w:val="es-CO"/>
      </w:rPr>
      <w:t>SALA CIVIL</w:t>
    </w:r>
  </w:p>
  <w:p w14:paraId="1BD85066" w14:textId="77777777" w:rsidR="002314B7" w:rsidRPr="00263ECF" w:rsidRDefault="00F17285" w:rsidP="00263ECF">
    <w:pPr>
      <w:pStyle w:val="Encabezado"/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5"/>
    <w:rsid w:val="00027960"/>
    <w:rsid w:val="0007789F"/>
    <w:rsid w:val="00222983"/>
    <w:rsid w:val="00263ECF"/>
    <w:rsid w:val="002E24A5"/>
    <w:rsid w:val="003020DA"/>
    <w:rsid w:val="00344F84"/>
    <w:rsid w:val="00345DD7"/>
    <w:rsid w:val="005C702A"/>
    <w:rsid w:val="00691D23"/>
    <w:rsid w:val="007344D5"/>
    <w:rsid w:val="007E2510"/>
    <w:rsid w:val="00881E3B"/>
    <w:rsid w:val="008F0786"/>
    <w:rsid w:val="0096610A"/>
    <w:rsid w:val="00A57840"/>
    <w:rsid w:val="00BC4B64"/>
    <w:rsid w:val="00D12E0B"/>
    <w:rsid w:val="00D12F57"/>
    <w:rsid w:val="00D50D13"/>
    <w:rsid w:val="00DA6B26"/>
    <w:rsid w:val="00DE4A84"/>
    <w:rsid w:val="00E13084"/>
    <w:rsid w:val="00EF020A"/>
    <w:rsid w:val="00F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F72D2"/>
  <w15:chartTrackingRefBased/>
  <w15:docId w15:val="{94DC5C64-E7F8-4F49-B8CE-D1454F6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CF"/>
  </w:style>
  <w:style w:type="paragraph" w:styleId="Ttulo1">
    <w:name w:val="heading 1"/>
    <w:basedOn w:val="Normal"/>
    <w:next w:val="Normal"/>
    <w:link w:val="Ttulo1Car"/>
    <w:qFormat/>
    <w:rsid w:val="002E24A5"/>
    <w:pPr>
      <w:keepNext/>
      <w:tabs>
        <w:tab w:val="center" w:pos="4266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24A5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E24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24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E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E24A5"/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2E24A5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s-ES_tradnl" w:eastAsia="es-ES"/>
    </w:rPr>
  </w:style>
  <w:style w:type="paragraph" w:customStyle="1" w:styleId="Style6">
    <w:name w:val="Style6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7">
    <w:name w:val="Style7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5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8">
    <w:name w:val="Style8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paragraph" w:customStyle="1" w:styleId="Style9">
    <w:name w:val="Style9"/>
    <w:basedOn w:val="Normal"/>
    <w:uiPriority w:val="99"/>
    <w:rsid w:val="0026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FontStyle13">
    <w:name w:val="Font Style13"/>
    <w:basedOn w:val="Fuentedeprrafopredeter"/>
    <w:uiPriority w:val="99"/>
    <w:rsid w:val="00263ECF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263EC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Parrado Velasquez</dc:creator>
  <cp:keywords/>
  <dc:description/>
  <cp:lastModifiedBy>Adhonorem Sala Civil Ofic. 506</cp:lastModifiedBy>
  <cp:revision>2</cp:revision>
  <dcterms:created xsi:type="dcterms:W3CDTF">2020-09-16T23:45:00Z</dcterms:created>
  <dcterms:modified xsi:type="dcterms:W3CDTF">2020-09-16T23:45:00Z</dcterms:modified>
</cp:coreProperties>
</file>