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7B1" w:rsidRDefault="00ED57B1" w:rsidP="00ED57B1">
      <w:pPr>
        <w:jc w:val="center"/>
        <w:rPr>
          <w:rFonts w:ascii="Century Gothic" w:hAnsi="Century Gothic"/>
          <w:b/>
          <w:sz w:val="18"/>
          <w:szCs w:val="18"/>
          <w:lang w:val="es-MX"/>
        </w:rPr>
      </w:pPr>
    </w:p>
    <w:p w:rsidR="00ED57B1" w:rsidRDefault="00ED57B1" w:rsidP="00ED57B1">
      <w:pPr>
        <w:jc w:val="center"/>
        <w:rPr>
          <w:rFonts w:ascii="Century Gothic" w:hAnsi="Century Gothic"/>
          <w:b/>
          <w:sz w:val="18"/>
          <w:szCs w:val="18"/>
          <w:lang w:val="es-MX"/>
        </w:rPr>
      </w:pPr>
    </w:p>
    <w:p w:rsidR="00ED57B1" w:rsidRDefault="00ED57B1" w:rsidP="00ED57B1">
      <w:pPr>
        <w:jc w:val="center"/>
        <w:rPr>
          <w:rFonts w:ascii="Century Gothic" w:hAnsi="Century Gothic"/>
          <w:b/>
          <w:sz w:val="18"/>
          <w:szCs w:val="18"/>
          <w:lang w:val="es-MX"/>
        </w:rPr>
      </w:pPr>
    </w:p>
    <w:p w:rsidR="00ED57B1" w:rsidRDefault="00ED57B1" w:rsidP="00ED57B1">
      <w:pPr>
        <w:pStyle w:val="Encabezado"/>
        <w:tabs>
          <w:tab w:val="clear" w:pos="4252"/>
          <w:tab w:val="clear" w:pos="8504"/>
          <w:tab w:val="left" w:pos="5220"/>
        </w:tabs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pt;margin-top:-14pt;width:59.35pt;height:56.7pt;z-index:251658240" o:allowincell="f" fillcolor="window">
            <v:imagedata r:id="rId4" o:title=""/>
          </v:shape>
          <o:OLEObject Type="Embed" ProgID="PBrush" ShapeID="_x0000_s1026" DrawAspect="Content" ObjectID="_1662298051" r:id="rId5"/>
        </w:object>
      </w:r>
    </w:p>
    <w:p w:rsidR="00ED57B1" w:rsidRDefault="00ED57B1" w:rsidP="00ED57B1">
      <w:pPr>
        <w:pStyle w:val="Encabezado"/>
      </w:pPr>
    </w:p>
    <w:p w:rsidR="00ED57B1" w:rsidRDefault="00ED57B1" w:rsidP="00ED57B1">
      <w:pPr>
        <w:pStyle w:val="Encabezado"/>
      </w:pPr>
    </w:p>
    <w:p w:rsidR="00ED57B1" w:rsidRPr="0080712A" w:rsidRDefault="00ED57B1" w:rsidP="00ED57B1">
      <w:pPr>
        <w:pStyle w:val="Ttulo"/>
        <w:rPr>
          <w:rFonts w:ascii="Book Antiqua" w:hAnsi="Book Antiqua"/>
          <w:sz w:val="24"/>
          <w:u w:val="none"/>
        </w:rPr>
      </w:pPr>
      <w:r w:rsidRPr="0080712A">
        <w:rPr>
          <w:rFonts w:ascii="Book Antiqua" w:hAnsi="Book Antiqua"/>
          <w:sz w:val="24"/>
          <w:u w:val="none"/>
        </w:rPr>
        <w:t>REPÚBLICA DE COLOMBIA – RAMA JUDICIAL</w:t>
      </w:r>
    </w:p>
    <w:p w:rsidR="00ED57B1" w:rsidRPr="0080712A" w:rsidRDefault="00ED57B1" w:rsidP="00ED57B1">
      <w:pPr>
        <w:jc w:val="center"/>
        <w:rPr>
          <w:rFonts w:ascii="Book Antiqua" w:hAnsi="Book Antiqua"/>
          <w:b/>
        </w:rPr>
      </w:pPr>
      <w:r w:rsidRPr="0080712A">
        <w:rPr>
          <w:rFonts w:ascii="Book Antiqua" w:hAnsi="Book Antiqua"/>
          <w:b/>
        </w:rPr>
        <w:t>JUZGADO CUARTO ADMINISTRATIVO</w:t>
      </w:r>
    </w:p>
    <w:p w:rsidR="00ED57B1" w:rsidRPr="0080712A" w:rsidRDefault="00ED57B1" w:rsidP="00ED57B1">
      <w:pPr>
        <w:pStyle w:val="Ttulo"/>
        <w:rPr>
          <w:rFonts w:ascii="Book Antiqua" w:eastAsia="Arial Unicode MS" w:hAnsi="Book Antiqua" w:cs="Arial Unicode MS"/>
          <w:sz w:val="24"/>
          <w:u w:val="none"/>
        </w:rPr>
      </w:pPr>
      <w:r w:rsidRPr="0080712A">
        <w:rPr>
          <w:rFonts w:ascii="Book Antiqua" w:hAnsi="Book Antiqua"/>
          <w:sz w:val="24"/>
          <w:u w:val="none"/>
        </w:rPr>
        <w:t>CIRCUITO JUDICIAL DE MANIZALES - DISTRITO DE CALDAS</w:t>
      </w:r>
    </w:p>
    <w:p w:rsidR="00ED57B1" w:rsidRDefault="00ED57B1" w:rsidP="00ED57B1">
      <w:pPr>
        <w:jc w:val="center"/>
        <w:rPr>
          <w:rFonts w:ascii="Century Gothic" w:hAnsi="Century Gothic"/>
          <w:b/>
          <w:sz w:val="18"/>
          <w:szCs w:val="18"/>
          <w:lang w:val="es-MX"/>
        </w:rPr>
      </w:pPr>
    </w:p>
    <w:p w:rsidR="00ED57B1" w:rsidRPr="00D57BD8" w:rsidRDefault="00ED57B1" w:rsidP="00ED57B1">
      <w:pPr>
        <w:jc w:val="center"/>
        <w:rPr>
          <w:rFonts w:ascii="Century Gothic" w:hAnsi="Century Gothic"/>
          <w:b/>
          <w:sz w:val="18"/>
          <w:szCs w:val="18"/>
          <w:lang w:val="es-MX"/>
        </w:rPr>
      </w:pPr>
      <w:bookmarkStart w:id="0" w:name="_GoBack"/>
      <w:bookmarkEnd w:id="0"/>
      <w:r>
        <w:rPr>
          <w:rFonts w:ascii="Century Gothic" w:hAnsi="Century Gothic"/>
          <w:b/>
          <w:sz w:val="18"/>
          <w:szCs w:val="18"/>
          <w:lang w:val="es-MX"/>
        </w:rPr>
        <w:t>T</w:t>
      </w:r>
      <w:r w:rsidRPr="00D57BD8">
        <w:rPr>
          <w:rFonts w:ascii="Century Gothic" w:hAnsi="Century Gothic"/>
          <w:b/>
          <w:sz w:val="18"/>
          <w:szCs w:val="18"/>
          <w:lang w:val="es-MX"/>
        </w:rPr>
        <w:t>RASLADO DE EXCEPCIONES</w:t>
      </w:r>
    </w:p>
    <w:p w:rsidR="00ED57B1" w:rsidRPr="00D57BD8" w:rsidRDefault="00ED57B1" w:rsidP="00ED57B1">
      <w:pPr>
        <w:pBdr>
          <w:bottom w:val="single" w:sz="6" w:space="1" w:color="auto"/>
        </w:pBdr>
        <w:jc w:val="center"/>
        <w:rPr>
          <w:rFonts w:ascii="Century Gothic" w:hAnsi="Century Gothic"/>
          <w:b/>
          <w:sz w:val="18"/>
          <w:szCs w:val="18"/>
          <w:lang w:val="es-MX"/>
        </w:rPr>
      </w:pPr>
      <w:r w:rsidRPr="00D57BD8">
        <w:rPr>
          <w:rFonts w:ascii="Century Gothic" w:hAnsi="Century Gothic"/>
          <w:b/>
          <w:sz w:val="18"/>
          <w:szCs w:val="18"/>
          <w:lang w:val="es-MX"/>
        </w:rPr>
        <w:t>Artículo 175, parágrafo 2º C.P.A.C.A.</w:t>
      </w:r>
    </w:p>
    <w:p w:rsidR="00ED57B1" w:rsidRPr="00D57BD8" w:rsidRDefault="00ED57B1" w:rsidP="00ED57B1">
      <w:pPr>
        <w:jc w:val="both"/>
        <w:rPr>
          <w:rFonts w:ascii="Century Gothic" w:hAnsi="Century Gothic"/>
          <w:b/>
          <w:sz w:val="18"/>
          <w:szCs w:val="18"/>
          <w:u w:val="single"/>
          <w:lang w:val="es-MX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Cs/>
          <w:sz w:val="18"/>
          <w:szCs w:val="18"/>
          <w:lang w:val="es-ES_tradnl"/>
        </w:rPr>
      </w:pPr>
      <w:r w:rsidRPr="00D57BD8">
        <w:rPr>
          <w:rFonts w:ascii="Century Gothic" w:hAnsi="Century Gothic" w:cs="Arial"/>
          <w:bCs/>
          <w:sz w:val="18"/>
          <w:szCs w:val="18"/>
          <w:lang w:val="es-ES_tradnl"/>
        </w:rPr>
        <w:t xml:space="preserve">Manizales, </w:t>
      </w:r>
      <w:r>
        <w:rPr>
          <w:rFonts w:ascii="Century Gothic" w:hAnsi="Century Gothic" w:cs="Arial"/>
          <w:bCs/>
          <w:sz w:val="18"/>
          <w:szCs w:val="18"/>
          <w:lang w:val="es-ES_tradnl"/>
        </w:rPr>
        <w:t>23 de septiembre de 2020</w:t>
      </w:r>
    </w:p>
    <w:p w:rsidR="00ED57B1" w:rsidRPr="00D57BD8" w:rsidRDefault="00ED57B1" w:rsidP="00ED57B1">
      <w:pPr>
        <w:pStyle w:val="Textoindependiente"/>
        <w:spacing w:line="240" w:lineRule="auto"/>
        <w:rPr>
          <w:rFonts w:ascii="Century Gothic" w:hAnsi="Century Gothic"/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/>
          <w:sz w:val="18"/>
          <w:szCs w:val="18"/>
        </w:rPr>
      </w:pPr>
      <w:r w:rsidRPr="00D57BD8">
        <w:rPr>
          <w:rFonts w:ascii="Century Gothic" w:hAnsi="Century Gothic"/>
          <w:sz w:val="18"/>
          <w:szCs w:val="18"/>
        </w:rPr>
        <w:t xml:space="preserve">Por el término de </w:t>
      </w:r>
      <w:r w:rsidRPr="00D57BD8">
        <w:rPr>
          <w:rFonts w:ascii="Century Gothic" w:hAnsi="Century Gothic"/>
          <w:b/>
          <w:sz w:val="18"/>
          <w:szCs w:val="18"/>
        </w:rPr>
        <w:t>TRES (3) DÍAS</w:t>
      </w:r>
      <w:r w:rsidRPr="00D57BD8">
        <w:rPr>
          <w:rFonts w:ascii="Century Gothic" w:hAnsi="Century Gothic"/>
          <w:sz w:val="18"/>
          <w:szCs w:val="18"/>
        </w:rPr>
        <w:t xml:space="preserve">, dejo el presente proceso en la Secretaría del Juzgado en traslado a la parte demandante de las </w:t>
      </w:r>
      <w:r w:rsidRPr="00D57BD8">
        <w:rPr>
          <w:rFonts w:ascii="Century Gothic" w:hAnsi="Century Gothic"/>
          <w:b/>
          <w:sz w:val="18"/>
          <w:szCs w:val="18"/>
        </w:rPr>
        <w:t>EXCEPCIONES</w:t>
      </w:r>
      <w:r w:rsidRPr="00D57BD8">
        <w:rPr>
          <w:rFonts w:ascii="Century Gothic" w:hAnsi="Century Gothic"/>
          <w:sz w:val="18"/>
          <w:szCs w:val="18"/>
        </w:rPr>
        <w:t xml:space="preserve"> los cuales comienzan el </w:t>
      </w:r>
      <w:r w:rsidRPr="00D57BD8">
        <w:rPr>
          <w:rFonts w:ascii="Century Gothic" w:hAnsi="Century Gothic"/>
          <w:b/>
          <w:sz w:val="18"/>
          <w:szCs w:val="18"/>
        </w:rPr>
        <w:t xml:space="preserve">día </w:t>
      </w:r>
      <w:r>
        <w:rPr>
          <w:rFonts w:ascii="Century Gothic" w:hAnsi="Century Gothic"/>
          <w:b/>
          <w:sz w:val="18"/>
          <w:szCs w:val="18"/>
        </w:rPr>
        <w:t xml:space="preserve">veinticuatro </w:t>
      </w:r>
      <w:r w:rsidRPr="00D57BD8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>24</w:t>
      </w:r>
      <w:r w:rsidRPr="00D57BD8">
        <w:rPr>
          <w:rFonts w:ascii="Century Gothic" w:hAnsi="Century Gothic"/>
          <w:b/>
          <w:sz w:val="18"/>
          <w:szCs w:val="18"/>
        </w:rPr>
        <w:t xml:space="preserve">) de </w:t>
      </w:r>
      <w:r>
        <w:rPr>
          <w:rFonts w:ascii="Century Gothic" w:hAnsi="Century Gothic"/>
          <w:b/>
          <w:sz w:val="18"/>
          <w:szCs w:val="18"/>
        </w:rPr>
        <w:t>septiembre</w:t>
      </w:r>
      <w:r w:rsidRPr="00D57BD8">
        <w:rPr>
          <w:rFonts w:ascii="Century Gothic" w:hAnsi="Century Gothic"/>
          <w:b/>
          <w:sz w:val="18"/>
          <w:szCs w:val="18"/>
        </w:rPr>
        <w:t xml:space="preserve"> de dos mil </w:t>
      </w:r>
      <w:r>
        <w:rPr>
          <w:rFonts w:ascii="Century Gothic" w:hAnsi="Century Gothic"/>
          <w:b/>
          <w:sz w:val="18"/>
          <w:szCs w:val="18"/>
        </w:rPr>
        <w:t>veinte</w:t>
      </w:r>
      <w:r w:rsidRPr="00D57BD8">
        <w:rPr>
          <w:rFonts w:ascii="Century Gothic" w:hAnsi="Century Gothic"/>
          <w:b/>
          <w:sz w:val="18"/>
          <w:szCs w:val="18"/>
        </w:rPr>
        <w:t xml:space="preserve"> (20</w:t>
      </w:r>
      <w:r>
        <w:rPr>
          <w:rFonts w:ascii="Century Gothic" w:hAnsi="Century Gothic"/>
          <w:b/>
          <w:sz w:val="18"/>
          <w:szCs w:val="18"/>
        </w:rPr>
        <w:t>20</w:t>
      </w:r>
      <w:r w:rsidRPr="00D57BD8">
        <w:rPr>
          <w:rFonts w:ascii="Century Gothic" w:hAnsi="Century Gothic"/>
          <w:b/>
          <w:sz w:val="18"/>
          <w:szCs w:val="18"/>
        </w:rPr>
        <w:t>)</w:t>
      </w:r>
      <w:r w:rsidRPr="00D57BD8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D57BD8">
        <w:rPr>
          <w:rFonts w:ascii="Century Gothic" w:hAnsi="Century Gothic"/>
          <w:sz w:val="18"/>
          <w:szCs w:val="18"/>
        </w:rPr>
        <w:t xml:space="preserve">a las ocho de la mañana (8:00 </w:t>
      </w:r>
      <w:proofErr w:type="spellStart"/>
      <w:r w:rsidRPr="00D57BD8">
        <w:rPr>
          <w:rFonts w:ascii="Century Gothic" w:hAnsi="Century Gothic"/>
          <w:sz w:val="18"/>
          <w:szCs w:val="18"/>
        </w:rPr>
        <w:t>a.m</w:t>
      </w:r>
      <w:proofErr w:type="spellEnd"/>
      <w:r w:rsidRPr="00D57BD8">
        <w:rPr>
          <w:rFonts w:ascii="Century Gothic" w:hAnsi="Century Gothic"/>
          <w:sz w:val="18"/>
          <w:szCs w:val="18"/>
        </w:rPr>
        <w:t xml:space="preserve">) y se desfija el </w:t>
      </w:r>
      <w:proofErr w:type="gramStart"/>
      <w:r w:rsidRPr="00D57BD8">
        <w:rPr>
          <w:rFonts w:ascii="Century Gothic" w:hAnsi="Century Gothic"/>
          <w:sz w:val="18"/>
          <w:szCs w:val="18"/>
        </w:rPr>
        <w:t xml:space="preserve">día </w:t>
      </w:r>
      <w:r w:rsidRPr="00D57BD8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veintiocho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 </w:t>
      </w:r>
      <w:r w:rsidRPr="00D57BD8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>28</w:t>
      </w:r>
      <w:r w:rsidRPr="00D57BD8">
        <w:rPr>
          <w:rFonts w:ascii="Century Gothic" w:hAnsi="Century Gothic"/>
          <w:b/>
          <w:sz w:val="18"/>
          <w:szCs w:val="18"/>
        </w:rPr>
        <w:t xml:space="preserve">) de </w:t>
      </w:r>
      <w:r>
        <w:rPr>
          <w:rFonts w:ascii="Century Gothic" w:hAnsi="Century Gothic"/>
          <w:b/>
          <w:sz w:val="18"/>
          <w:szCs w:val="18"/>
        </w:rPr>
        <w:t>septiembre de</w:t>
      </w:r>
      <w:r w:rsidRPr="00D57BD8">
        <w:rPr>
          <w:rFonts w:ascii="Century Gothic" w:hAnsi="Century Gothic"/>
          <w:b/>
          <w:sz w:val="18"/>
          <w:szCs w:val="18"/>
        </w:rPr>
        <w:t xml:space="preserve"> dos mil </w:t>
      </w:r>
      <w:r>
        <w:rPr>
          <w:rFonts w:ascii="Century Gothic" w:hAnsi="Century Gothic"/>
          <w:b/>
          <w:sz w:val="18"/>
          <w:szCs w:val="18"/>
        </w:rPr>
        <w:t>veinte</w:t>
      </w:r>
      <w:r w:rsidRPr="00D57BD8">
        <w:rPr>
          <w:rFonts w:ascii="Century Gothic" w:hAnsi="Century Gothic"/>
          <w:b/>
          <w:sz w:val="18"/>
          <w:szCs w:val="18"/>
        </w:rPr>
        <w:t xml:space="preserve"> (20</w:t>
      </w:r>
      <w:r>
        <w:rPr>
          <w:rFonts w:ascii="Century Gothic" w:hAnsi="Century Gothic"/>
          <w:b/>
          <w:sz w:val="18"/>
          <w:szCs w:val="18"/>
        </w:rPr>
        <w:t>20</w:t>
      </w:r>
      <w:r w:rsidRPr="00D57BD8">
        <w:rPr>
          <w:rFonts w:ascii="Century Gothic" w:hAnsi="Century Gothic"/>
          <w:b/>
          <w:sz w:val="18"/>
          <w:szCs w:val="18"/>
        </w:rPr>
        <w:t>)</w:t>
      </w:r>
      <w:r w:rsidRPr="00D57BD8">
        <w:rPr>
          <w:rFonts w:ascii="Century Gothic" w:hAnsi="Century Gothic"/>
          <w:sz w:val="18"/>
          <w:szCs w:val="18"/>
        </w:rPr>
        <w:t xml:space="preserve"> a las seis de la tarde (6:00 </w:t>
      </w:r>
      <w:proofErr w:type="spellStart"/>
      <w:r w:rsidRPr="00D57BD8">
        <w:rPr>
          <w:rFonts w:ascii="Century Gothic" w:hAnsi="Century Gothic"/>
          <w:sz w:val="18"/>
          <w:szCs w:val="18"/>
        </w:rPr>
        <w:t>p.m</w:t>
      </w:r>
      <w:proofErr w:type="spellEnd"/>
      <w:r w:rsidRPr="00D57BD8">
        <w:rPr>
          <w:rFonts w:ascii="Century Gothic" w:hAnsi="Century Gothic"/>
          <w:sz w:val="18"/>
          <w:szCs w:val="18"/>
        </w:rPr>
        <w:t xml:space="preserve">).  </w:t>
      </w:r>
    </w:p>
    <w:p w:rsidR="00ED57B1" w:rsidRPr="00D57BD8" w:rsidRDefault="00ED57B1" w:rsidP="00ED57B1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4"/>
        <w:gridCol w:w="1606"/>
        <w:gridCol w:w="1893"/>
        <w:gridCol w:w="2085"/>
      </w:tblGrid>
      <w:tr w:rsidR="00ED57B1" w:rsidRPr="00D57BD8" w:rsidTr="00F5567E">
        <w:tc>
          <w:tcPr>
            <w:tcW w:w="3245" w:type="dxa"/>
          </w:tcPr>
          <w:p w:rsidR="00ED57B1" w:rsidRPr="00D57BD8" w:rsidRDefault="00ED57B1" w:rsidP="00F5567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7BD8">
              <w:rPr>
                <w:rFonts w:ascii="Century Gothic" w:hAnsi="Century Gothic"/>
                <w:b/>
                <w:sz w:val="18"/>
                <w:szCs w:val="18"/>
              </w:rPr>
              <w:t>RADICADO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7BD8">
              <w:rPr>
                <w:rFonts w:ascii="Century Gothic" w:hAnsi="Century Gothic"/>
                <w:b/>
                <w:sz w:val="18"/>
                <w:szCs w:val="18"/>
              </w:rPr>
              <w:t>TIPO DE PROCESO</w:t>
            </w:r>
          </w:p>
        </w:tc>
        <w:tc>
          <w:tcPr>
            <w:tcW w:w="1893" w:type="dxa"/>
          </w:tcPr>
          <w:p w:rsidR="00ED57B1" w:rsidRPr="00D57BD8" w:rsidRDefault="00ED57B1" w:rsidP="00F5567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7BD8">
              <w:rPr>
                <w:rFonts w:ascii="Century Gothic" w:hAnsi="Century Gothic"/>
                <w:b/>
                <w:sz w:val="18"/>
                <w:szCs w:val="18"/>
              </w:rPr>
              <w:t>DEMANDANTE</w:t>
            </w:r>
          </w:p>
        </w:tc>
        <w:tc>
          <w:tcPr>
            <w:tcW w:w="2085" w:type="dxa"/>
          </w:tcPr>
          <w:p w:rsidR="00ED57B1" w:rsidRPr="00D57BD8" w:rsidRDefault="00ED57B1" w:rsidP="00F5567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7BD8">
              <w:rPr>
                <w:rFonts w:ascii="Century Gothic" w:hAnsi="Century Gothic"/>
                <w:b/>
                <w:sz w:val="18"/>
                <w:szCs w:val="18"/>
              </w:rPr>
              <w:t>DEMANDADO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7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0010</w:t>
            </w:r>
            <w:r w:rsidRPr="000725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B7043F">
              <w:rPr>
                <w:sz w:val="18"/>
                <w:szCs w:val="18"/>
              </w:rPr>
              <w:t>CARLOS FERNANDO - ALZATE RAMIREZ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8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2280</w:t>
            </w:r>
            <w:r w:rsidRPr="000725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>N Y R</w:t>
            </w:r>
            <w:r>
              <w:rPr>
                <w:sz w:val="18"/>
                <w:szCs w:val="18"/>
              </w:rPr>
              <w:t xml:space="preserve"> - OTROS</w:t>
            </w:r>
            <w:r w:rsidRPr="00D57B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4603EB">
              <w:rPr>
                <w:sz w:val="18"/>
                <w:szCs w:val="18"/>
              </w:rPr>
              <w:t xml:space="preserve">MARTHA LUCIA - MEDINA </w:t>
            </w:r>
            <w:proofErr w:type="gramStart"/>
            <w:r w:rsidRPr="004603EB">
              <w:rPr>
                <w:sz w:val="18"/>
                <w:szCs w:val="18"/>
              </w:rPr>
              <w:t>PIEDRAHITA  Y</w:t>
            </w:r>
            <w:proofErr w:type="gramEnd"/>
            <w:r w:rsidRPr="004603EB">
              <w:rPr>
                <w:sz w:val="18"/>
                <w:szCs w:val="18"/>
              </w:rPr>
              <w:t xml:space="preserve"> OTROS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INVAMA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8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3490</w:t>
            </w:r>
            <w:r w:rsidRPr="000725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WALTER MALDONADO OSPINA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022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VASQUEZ ROJAS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023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ANDRES GRAJALES DELGADO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105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 EDISON FLOREZ PARAMO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108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RONEY YALLY BARTOLOFLOREZ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118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JORGE LUIS MORENO VALLEJO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CALDAS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168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 HELY MONTES YEPES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18600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Default="00ED57B1" w:rsidP="00F5567E">
            <w:pPr>
              <w:jc w:val="center"/>
              <w:rPr>
                <w:sz w:val="18"/>
                <w:szCs w:val="18"/>
              </w:rPr>
            </w:pPr>
            <w:r w:rsidRPr="00120C4A">
              <w:rPr>
                <w:sz w:val="18"/>
                <w:szCs w:val="18"/>
              </w:rPr>
              <w:t>MARIA CRISTINA - RODRIGUEZ ZULUAGA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21700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Default="00ED57B1" w:rsidP="00F5567E">
            <w:pPr>
              <w:jc w:val="center"/>
              <w:rPr>
                <w:sz w:val="18"/>
                <w:szCs w:val="18"/>
              </w:rPr>
            </w:pPr>
            <w:r w:rsidRPr="006F35AD">
              <w:rPr>
                <w:sz w:val="18"/>
                <w:szCs w:val="18"/>
              </w:rPr>
              <w:t>DANIELA - DE LOS RIOS BARRERA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NACIÓN – RAMA JUDICIAL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28300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MIGUEL ANTONIO CARVAJAL PARRA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 – FISCALIA DE LA GENERAL DE LA NACION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390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LUZ MARY OCAMPO JIMENEZ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EDUCACIÓN NACIONAL – </w:t>
            </w:r>
            <w:proofErr w:type="gramStart"/>
            <w:r>
              <w:rPr>
                <w:sz w:val="18"/>
                <w:szCs w:val="18"/>
              </w:rPr>
              <w:t>FONDO  DE</w:t>
            </w:r>
            <w:proofErr w:type="gramEnd"/>
            <w:r>
              <w:rPr>
                <w:sz w:val="18"/>
                <w:szCs w:val="18"/>
              </w:rPr>
              <w:t xml:space="preserve"> PRESTACIONES </w:t>
            </w:r>
            <w:r>
              <w:rPr>
                <w:sz w:val="18"/>
                <w:szCs w:val="18"/>
              </w:rPr>
              <w:lastRenderedPageBreak/>
              <w:t>SOCIALES DEL MAGISTERIO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lastRenderedPageBreak/>
              <w:t>1700133330042019004</w:t>
            </w:r>
            <w:r>
              <w:rPr>
                <w:b/>
                <w:sz w:val="18"/>
                <w:szCs w:val="18"/>
              </w:rPr>
              <w:t>06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6F35AD">
              <w:rPr>
                <w:sz w:val="18"/>
                <w:szCs w:val="18"/>
              </w:rPr>
              <w:t>GILBERTO - CARLOS AUGUSTO - GRANADA MONTES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EDUCACIÓN NACIONAL – </w:t>
            </w:r>
            <w:proofErr w:type="gramStart"/>
            <w:r>
              <w:rPr>
                <w:sz w:val="18"/>
                <w:szCs w:val="18"/>
              </w:rPr>
              <w:t>FONDO  DE</w:t>
            </w:r>
            <w:proofErr w:type="gramEnd"/>
            <w:r>
              <w:rPr>
                <w:sz w:val="18"/>
                <w:szCs w:val="18"/>
              </w:rPr>
              <w:t xml:space="preserve"> PRESTACIONES SOCIALES DEL MAGISTERIO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1700133330042019004</w:t>
            </w:r>
            <w:r>
              <w:rPr>
                <w:b/>
                <w:sz w:val="18"/>
                <w:szCs w:val="18"/>
              </w:rPr>
              <w:t>09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6F35AD">
              <w:rPr>
                <w:sz w:val="18"/>
                <w:szCs w:val="18"/>
              </w:rPr>
              <w:t>GILBERTO - JIMENEZ BETANCURT</w:t>
            </w:r>
          </w:p>
        </w:tc>
        <w:tc>
          <w:tcPr>
            <w:tcW w:w="2085" w:type="dxa"/>
          </w:tcPr>
          <w:p w:rsidR="00ED57B1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CASUR</w:t>
            </w:r>
          </w:p>
        </w:tc>
      </w:tr>
      <w:tr w:rsidR="00ED57B1" w:rsidRPr="00D57BD8" w:rsidTr="00F5567E">
        <w:trPr>
          <w:trHeight w:val="274"/>
        </w:trPr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17001333300420190041</w:t>
            </w:r>
            <w:r>
              <w:rPr>
                <w:b/>
                <w:sz w:val="18"/>
                <w:szCs w:val="18"/>
              </w:rPr>
              <w:t>1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6F35AD">
              <w:rPr>
                <w:sz w:val="18"/>
                <w:szCs w:val="18"/>
              </w:rPr>
              <w:t>JORGE ALDEMAR - BARTOLO TORRES</w:t>
            </w:r>
          </w:p>
        </w:tc>
        <w:tc>
          <w:tcPr>
            <w:tcW w:w="2085" w:type="dxa"/>
          </w:tcPr>
          <w:p w:rsidR="00ED57B1" w:rsidRPr="00D57BD8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COLPENSIONES</w:t>
            </w:r>
          </w:p>
        </w:tc>
      </w:tr>
      <w:tr w:rsidR="00ED57B1" w:rsidRPr="00D57BD8" w:rsidTr="00F5567E"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  <w:r w:rsidRPr="00072556">
              <w:rPr>
                <w:b/>
                <w:sz w:val="18"/>
                <w:szCs w:val="18"/>
              </w:rPr>
              <w:t>17001333300420190041</w:t>
            </w:r>
            <w:r>
              <w:rPr>
                <w:b/>
                <w:sz w:val="18"/>
                <w:szCs w:val="18"/>
              </w:rPr>
              <w:t>9</w:t>
            </w:r>
            <w:r w:rsidRPr="0007255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  <w:r w:rsidRPr="00D57BD8">
              <w:rPr>
                <w:sz w:val="18"/>
                <w:szCs w:val="18"/>
              </w:rPr>
              <w:t xml:space="preserve">N Y R </w:t>
            </w: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  <w:r w:rsidRPr="00120C4A">
              <w:rPr>
                <w:sz w:val="18"/>
                <w:szCs w:val="18"/>
              </w:rPr>
              <w:t xml:space="preserve">MARIA HELENA - DELGADO </w:t>
            </w:r>
            <w:proofErr w:type="spellStart"/>
            <w:r w:rsidRPr="00120C4A">
              <w:rPr>
                <w:sz w:val="18"/>
                <w:szCs w:val="18"/>
              </w:rPr>
              <w:t>DELGADO</w:t>
            </w:r>
            <w:proofErr w:type="spellEnd"/>
          </w:p>
        </w:tc>
        <w:tc>
          <w:tcPr>
            <w:tcW w:w="2085" w:type="dxa"/>
          </w:tcPr>
          <w:p w:rsidR="00ED57B1" w:rsidRPr="00D57BD8" w:rsidRDefault="00ED57B1" w:rsidP="00F55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EDUCACIÓN NACIONAL – </w:t>
            </w:r>
            <w:proofErr w:type="gramStart"/>
            <w:r>
              <w:rPr>
                <w:sz w:val="18"/>
                <w:szCs w:val="18"/>
              </w:rPr>
              <w:t>FONDO  DE</w:t>
            </w:r>
            <w:proofErr w:type="gramEnd"/>
            <w:r>
              <w:rPr>
                <w:sz w:val="18"/>
                <w:szCs w:val="18"/>
              </w:rPr>
              <w:t xml:space="preserve"> PRESTACIONES SOCIALES DEL MAGISTERIO</w:t>
            </w:r>
          </w:p>
        </w:tc>
      </w:tr>
      <w:tr w:rsidR="00ED57B1" w:rsidRPr="00D57BD8" w:rsidTr="00F5567E">
        <w:tc>
          <w:tcPr>
            <w:tcW w:w="3245" w:type="dxa"/>
          </w:tcPr>
          <w:p w:rsidR="00ED57B1" w:rsidRPr="00072556" w:rsidRDefault="00ED57B1" w:rsidP="00F5567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</w:tcPr>
          <w:p w:rsidR="00ED57B1" w:rsidRPr="00D57BD8" w:rsidRDefault="00ED57B1" w:rsidP="00F55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:rsidR="00ED57B1" w:rsidRPr="001E2495" w:rsidRDefault="00ED57B1" w:rsidP="00F55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ED57B1" w:rsidRPr="00D57BD8" w:rsidRDefault="00ED57B1" w:rsidP="00F5567E">
            <w:pPr>
              <w:jc w:val="both"/>
              <w:rPr>
                <w:sz w:val="18"/>
                <w:szCs w:val="18"/>
              </w:rPr>
            </w:pPr>
          </w:p>
        </w:tc>
      </w:tr>
    </w:tbl>
    <w:p w:rsidR="00ED57B1" w:rsidRPr="00D57BD8" w:rsidRDefault="00ED57B1" w:rsidP="00ED57B1">
      <w:pPr>
        <w:jc w:val="both"/>
        <w:rPr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ED57B1" w:rsidRPr="00D57BD8" w:rsidRDefault="00ED57B1" w:rsidP="00ED57B1">
      <w:pPr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ED57B1" w:rsidRPr="00D57BD8" w:rsidRDefault="00ED57B1" w:rsidP="00ED57B1">
      <w:pPr>
        <w:pStyle w:val="Textoindependiente"/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D57BD8">
        <w:rPr>
          <w:rFonts w:ascii="Century Gothic" w:hAnsi="Century Gothic"/>
          <w:b/>
          <w:sz w:val="18"/>
          <w:szCs w:val="18"/>
        </w:rPr>
        <w:t xml:space="preserve">MARÍA ALEXANDRA AGUDELO </w:t>
      </w:r>
    </w:p>
    <w:p w:rsidR="00ED57B1" w:rsidRPr="00D57BD8" w:rsidRDefault="00ED57B1" w:rsidP="00ED57B1">
      <w:pPr>
        <w:pStyle w:val="Textoindependiente"/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D57BD8">
        <w:rPr>
          <w:rFonts w:ascii="Century Gothic" w:hAnsi="Century Gothic"/>
          <w:b/>
          <w:sz w:val="18"/>
          <w:szCs w:val="18"/>
        </w:rPr>
        <w:t>- SECRETARIA –</w:t>
      </w:r>
    </w:p>
    <w:p w:rsidR="003616E8" w:rsidRDefault="003616E8"/>
    <w:sectPr w:rsidR="00361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B1"/>
    <w:rsid w:val="003616E8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8066E"/>
  <w15:chartTrackingRefBased/>
  <w15:docId w15:val="{A51BB363-F295-4E33-BDC9-887D8DD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D57B1"/>
    <w:pPr>
      <w:spacing w:line="480" w:lineRule="auto"/>
      <w:ind w:right="-1"/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ED57B1"/>
    <w:rPr>
      <w:rFonts w:ascii="Arial" w:eastAsia="Times New Roman" w:hAnsi="Arial" w:cs="Times New Roman"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D57B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D57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57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D57B1"/>
    <w:pPr>
      <w:jc w:val="center"/>
    </w:pPr>
    <w:rPr>
      <w:b/>
      <w:sz w:val="23"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ED57B1"/>
    <w:rPr>
      <w:rFonts w:ascii="Times New Roman" w:eastAsia="Times New Roman" w:hAnsi="Times New Roman" w:cs="Times New Roman"/>
      <w:b/>
      <w:sz w:val="23"/>
      <w:szCs w:val="24"/>
      <w:u w:val="single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1947</Characters>
  <Application>Microsoft Office Word</Application>
  <DocSecurity>0</DocSecurity>
  <Lines>16</Lines>
  <Paragraphs>4</Paragraphs>
  <ScaleCrop>false</ScaleCrop>
  <Company>Rama Judicial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Alexandra Agudelo Gomez</dc:creator>
  <cp:keywords/>
  <dc:description/>
  <cp:lastModifiedBy>Maria Alexandra Agudelo Gomez</cp:lastModifiedBy>
  <cp:revision>1</cp:revision>
  <dcterms:created xsi:type="dcterms:W3CDTF">2020-09-22T21:39:00Z</dcterms:created>
  <dcterms:modified xsi:type="dcterms:W3CDTF">2020-09-22T21:41:00Z</dcterms:modified>
</cp:coreProperties>
</file>