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BE47" w14:textId="502BD173" w:rsidR="00050402" w:rsidRPr="009F0AAF" w:rsidRDefault="00050402" w:rsidP="00050402">
      <w:pPr>
        <w:jc w:val="center"/>
        <w:rPr>
          <w:rFonts w:ascii="Arial" w:hAnsi="Arial" w:cs="Arial"/>
          <w:b/>
          <w:sz w:val="26"/>
          <w:szCs w:val="26"/>
          <w:u w:val="single"/>
        </w:rPr>
      </w:pPr>
      <w:r w:rsidRPr="009F0AAF">
        <w:rPr>
          <w:rFonts w:ascii="Arial" w:hAnsi="Arial" w:cs="Arial"/>
          <w:b/>
          <w:noProof/>
          <w:sz w:val="26"/>
          <w:szCs w:val="26"/>
          <w:u w:val="single"/>
          <w:lang w:val="es-CO" w:eastAsia="es-CO"/>
        </w:rPr>
        <w:drawing>
          <wp:anchor distT="0" distB="0" distL="114300" distR="114300" simplePos="0" relativeHeight="251659264" behindDoc="1" locked="0" layoutInCell="1" allowOverlap="1" wp14:anchorId="221AE3BF" wp14:editId="7C9FDA58">
            <wp:simplePos x="0" y="0"/>
            <wp:positionH relativeFrom="column">
              <wp:posOffset>-466725</wp:posOffset>
            </wp:positionH>
            <wp:positionV relativeFrom="paragraph">
              <wp:posOffset>307340</wp:posOffset>
            </wp:positionV>
            <wp:extent cx="868045" cy="914400"/>
            <wp:effectExtent l="0" t="0" r="8255" b="0"/>
            <wp:wrapThrough wrapText="bothSides">
              <wp:wrapPolygon edited="0">
                <wp:start x="0" y="0"/>
                <wp:lineTo x="0" y="21150"/>
                <wp:lineTo x="21331" y="21150"/>
                <wp:lineTo x="21331" y="0"/>
                <wp:lineTo x="0" y="0"/>
              </wp:wrapPolygon>
            </wp:wrapThrough>
            <wp:docPr id="8" name="Imagen 8" descr="http://200.74.129.89/procesos/menu/MenuProcesos_archivo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0.74.129.89/procesos/menu/MenuProcesos_archivos/logo_csj.jpg"/>
                    <pic:cNvPicPr>
                      <a:picLocks noChangeAspect="1" noChangeArrowheads="1"/>
                    </pic:cNvPicPr>
                  </pic:nvPicPr>
                  <pic:blipFill>
                    <a:blip r:embed="rId7">
                      <a:extLst>
                        <a:ext uri="{28A0092B-C50C-407E-A947-70E740481C1C}">
                          <a14:useLocalDpi xmlns:a14="http://schemas.microsoft.com/office/drawing/2010/main" val="0"/>
                        </a:ext>
                      </a:extLst>
                    </a:blip>
                    <a:srcRect l="5341" t="5887" r="6984" b="24164"/>
                    <a:stretch>
                      <a:fillRect/>
                    </a:stretch>
                  </pic:blipFill>
                  <pic:spPr bwMode="auto">
                    <a:xfrm>
                      <a:off x="0" y="0"/>
                      <a:ext cx="868045" cy="914400"/>
                    </a:xfrm>
                    <a:prstGeom prst="rect">
                      <a:avLst/>
                    </a:prstGeom>
                    <a:noFill/>
                  </pic:spPr>
                </pic:pic>
              </a:graphicData>
            </a:graphic>
            <wp14:sizeRelH relativeFrom="page">
              <wp14:pctWidth>0</wp14:pctWidth>
            </wp14:sizeRelH>
            <wp14:sizeRelV relativeFrom="page">
              <wp14:pctHeight>0</wp14:pctHeight>
            </wp14:sizeRelV>
          </wp:anchor>
        </w:drawing>
      </w:r>
      <w:r w:rsidR="00CD3CAE" w:rsidRPr="009F0AAF">
        <w:rPr>
          <w:rFonts w:ascii="Arial" w:hAnsi="Arial" w:cs="Arial"/>
          <w:b/>
          <w:sz w:val="26"/>
          <w:szCs w:val="26"/>
          <w:u w:val="single"/>
        </w:rPr>
        <w:t>A V I S O</w:t>
      </w:r>
    </w:p>
    <w:p w14:paraId="440194B7" w14:textId="77777777" w:rsidR="00050402" w:rsidRPr="009F0AAF" w:rsidRDefault="00050402" w:rsidP="00050402">
      <w:pPr>
        <w:jc w:val="center"/>
        <w:rPr>
          <w:rFonts w:ascii="Arial" w:hAnsi="Arial" w:cs="Arial"/>
          <w:b/>
          <w:sz w:val="26"/>
          <w:szCs w:val="26"/>
        </w:rPr>
      </w:pPr>
    </w:p>
    <w:p w14:paraId="0BB3121E" w14:textId="77777777" w:rsidR="00050402" w:rsidRPr="009F0AAF" w:rsidRDefault="00050402" w:rsidP="00050402">
      <w:pPr>
        <w:jc w:val="center"/>
        <w:rPr>
          <w:rFonts w:ascii="Arial" w:hAnsi="Arial" w:cs="Arial"/>
          <w:b/>
          <w:sz w:val="26"/>
          <w:szCs w:val="26"/>
        </w:rPr>
      </w:pPr>
    </w:p>
    <w:p w14:paraId="6FCAB002"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REPÚBLICA DE COLOMBIA</w:t>
      </w:r>
    </w:p>
    <w:p w14:paraId="4DCF35E3"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TRIBUNAL ADMINISTRATIVO DE CUNDINAMARCA</w:t>
      </w:r>
    </w:p>
    <w:p w14:paraId="2153145E" w14:textId="760F79E5" w:rsidR="00050402" w:rsidRPr="009F0AAF" w:rsidRDefault="00050402" w:rsidP="00050402">
      <w:pPr>
        <w:jc w:val="center"/>
        <w:rPr>
          <w:rFonts w:ascii="Arial" w:hAnsi="Arial" w:cs="Arial"/>
          <w:b/>
          <w:sz w:val="26"/>
          <w:szCs w:val="26"/>
        </w:rPr>
      </w:pPr>
      <w:r w:rsidRPr="009F0AAF">
        <w:rPr>
          <w:rFonts w:ascii="Arial" w:hAnsi="Arial" w:cs="Arial"/>
          <w:b/>
          <w:sz w:val="26"/>
          <w:szCs w:val="26"/>
        </w:rPr>
        <w:t xml:space="preserve">SECCIÓN SEGUNDA - SUBSECCIÓN </w:t>
      </w:r>
      <w:r w:rsidR="009F0AAF" w:rsidRPr="009F0AAF">
        <w:rPr>
          <w:rFonts w:ascii="Arial" w:hAnsi="Arial" w:cs="Arial"/>
          <w:b/>
          <w:sz w:val="26"/>
          <w:szCs w:val="26"/>
        </w:rPr>
        <w:t>F</w:t>
      </w:r>
      <w:r w:rsidRPr="009F0AAF">
        <w:rPr>
          <w:rFonts w:ascii="Arial" w:hAnsi="Arial" w:cs="Arial"/>
          <w:b/>
          <w:sz w:val="26"/>
          <w:szCs w:val="26"/>
        </w:rPr>
        <w:t xml:space="preserve">  </w:t>
      </w:r>
    </w:p>
    <w:p w14:paraId="0B4117E5" w14:textId="77777777" w:rsidR="00050402" w:rsidRPr="009F0AAF" w:rsidRDefault="00050402" w:rsidP="00050402">
      <w:pPr>
        <w:jc w:val="center"/>
        <w:rPr>
          <w:rFonts w:ascii="Arial" w:hAnsi="Arial" w:cs="Arial"/>
          <w:b/>
          <w:sz w:val="26"/>
          <w:szCs w:val="26"/>
          <w:u w:val="single"/>
        </w:rPr>
      </w:pPr>
    </w:p>
    <w:p w14:paraId="5B3E5314" w14:textId="77777777" w:rsidR="00050402" w:rsidRPr="009F0AAF" w:rsidRDefault="00050402" w:rsidP="00050402">
      <w:pPr>
        <w:jc w:val="center"/>
        <w:rPr>
          <w:rFonts w:ascii="Arial" w:hAnsi="Arial" w:cs="Arial"/>
          <w:b/>
          <w:sz w:val="26"/>
          <w:szCs w:val="26"/>
          <w:u w:val="single"/>
        </w:rPr>
      </w:pPr>
    </w:p>
    <w:p w14:paraId="01060A86" w14:textId="77777777" w:rsidR="00050402" w:rsidRPr="009F0AAF" w:rsidRDefault="00050402" w:rsidP="00050402">
      <w:pPr>
        <w:jc w:val="center"/>
        <w:rPr>
          <w:rFonts w:ascii="Arial" w:hAnsi="Arial" w:cs="Arial"/>
          <w:b/>
          <w:sz w:val="26"/>
          <w:szCs w:val="26"/>
          <w:u w:val="single"/>
        </w:rPr>
      </w:pPr>
      <w:r w:rsidRPr="009F0AAF">
        <w:rPr>
          <w:rFonts w:ascii="Arial" w:hAnsi="Arial" w:cs="Arial"/>
          <w:b/>
          <w:sz w:val="26"/>
          <w:szCs w:val="26"/>
          <w:u w:val="single"/>
        </w:rPr>
        <w:t>CONTROL INMEDIATO DE LEGALIDAD</w:t>
      </w:r>
    </w:p>
    <w:p w14:paraId="5FCE6B81" w14:textId="77777777" w:rsidR="00050402" w:rsidRPr="009F0AAF" w:rsidRDefault="00050402" w:rsidP="00050402">
      <w:pPr>
        <w:jc w:val="center"/>
        <w:rPr>
          <w:rFonts w:ascii="Arial" w:hAnsi="Arial" w:cs="Arial"/>
          <w:b/>
          <w:sz w:val="26"/>
          <w:szCs w:val="26"/>
          <w:u w:val="single"/>
        </w:rPr>
      </w:pPr>
    </w:p>
    <w:p w14:paraId="0CFF0FE1" w14:textId="77777777" w:rsidR="00050402" w:rsidRPr="009F0AAF" w:rsidRDefault="00050402" w:rsidP="00050402">
      <w:pPr>
        <w:jc w:val="center"/>
        <w:rPr>
          <w:rFonts w:ascii="Arial" w:hAnsi="Arial" w:cs="Arial"/>
          <w:b/>
          <w:sz w:val="26"/>
          <w:szCs w:val="26"/>
          <w:u w:val="single"/>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050402" w:rsidRPr="009F0AAF" w14:paraId="1431FE3F" w14:textId="77777777" w:rsidTr="0017689F">
        <w:trPr>
          <w:trHeight w:val="117"/>
        </w:trPr>
        <w:tc>
          <w:tcPr>
            <w:tcW w:w="10173" w:type="dxa"/>
          </w:tcPr>
          <w:p w14:paraId="3010EBC7" w14:textId="59DA638F" w:rsidR="00050402" w:rsidRPr="009F0AAF" w:rsidRDefault="00050402" w:rsidP="0017689F">
            <w:pPr>
              <w:autoSpaceDE w:val="0"/>
              <w:autoSpaceDN w:val="0"/>
              <w:adjustRightInd w:val="0"/>
              <w:spacing w:line="276" w:lineRule="auto"/>
              <w:rPr>
                <w:rFonts w:ascii="Arial" w:eastAsiaTheme="minorHAnsi" w:hAnsi="Arial" w:cs="Arial"/>
                <w:color w:val="000000"/>
                <w:sz w:val="26"/>
                <w:szCs w:val="26"/>
                <w:lang w:val="es-CO" w:eastAsia="en-US"/>
              </w:rPr>
            </w:pPr>
            <w:r w:rsidRPr="009F0AAF">
              <w:rPr>
                <w:rFonts w:ascii="Arial" w:hAnsi="Arial" w:cs="Arial"/>
                <w:b/>
                <w:sz w:val="26"/>
                <w:szCs w:val="26"/>
              </w:rPr>
              <w:t xml:space="preserve">No. </w:t>
            </w:r>
            <w:proofErr w:type="gramStart"/>
            <w:r w:rsidRPr="009F0AAF">
              <w:rPr>
                <w:rFonts w:ascii="Arial" w:hAnsi="Arial" w:cs="Arial"/>
                <w:b/>
                <w:sz w:val="26"/>
                <w:szCs w:val="26"/>
              </w:rPr>
              <w:t>EXPEDIENTE :</w:t>
            </w:r>
            <w:proofErr w:type="gramEnd"/>
            <w:r w:rsidRPr="009F0AAF">
              <w:rPr>
                <w:rFonts w:ascii="Arial" w:hAnsi="Arial" w:cs="Arial"/>
                <w:b/>
                <w:sz w:val="26"/>
                <w:szCs w:val="26"/>
              </w:rPr>
              <w:t xml:space="preserve">                  </w:t>
            </w:r>
            <w:r w:rsidR="00225B44" w:rsidRPr="00225B44">
              <w:rPr>
                <w:rFonts w:ascii="Arial" w:hAnsi="Arial" w:cs="Arial"/>
                <w:b/>
                <w:sz w:val="26"/>
                <w:szCs w:val="26"/>
              </w:rPr>
              <w:t>25000-23-15-000-2020-00</w:t>
            </w:r>
            <w:r w:rsidR="00D62BE2">
              <w:rPr>
                <w:rFonts w:ascii="Arial" w:hAnsi="Arial" w:cs="Arial"/>
                <w:b/>
                <w:sz w:val="26"/>
                <w:szCs w:val="26"/>
              </w:rPr>
              <w:t>659</w:t>
            </w:r>
            <w:r w:rsidR="00225B44" w:rsidRPr="00225B44">
              <w:rPr>
                <w:rFonts w:ascii="Arial" w:hAnsi="Arial" w:cs="Arial"/>
                <w:b/>
                <w:sz w:val="26"/>
                <w:szCs w:val="26"/>
              </w:rPr>
              <w:t>-00</w:t>
            </w:r>
          </w:p>
        </w:tc>
      </w:tr>
    </w:tbl>
    <w:p w14:paraId="5CF37F44" w14:textId="35299952" w:rsidR="00050402" w:rsidRPr="009F0AAF" w:rsidRDefault="00050402" w:rsidP="00050402">
      <w:pPr>
        <w:spacing w:line="276" w:lineRule="auto"/>
        <w:rPr>
          <w:rFonts w:ascii="Arial" w:hAnsi="Arial" w:cs="Arial"/>
          <w:b/>
          <w:sz w:val="26"/>
          <w:szCs w:val="26"/>
        </w:rPr>
      </w:pPr>
      <w:r w:rsidRPr="009F0AAF">
        <w:rPr>
          <w:rFonts w:ascii="Arial" w:hAnsi="Arial" w:cs="Arial"/>
          <w:b/>
          <w:sz w:val="26"/>
          <w:szCs w:val="26"/>
        </w:rPr>
        <w:t xml:space="preserve">AUTORIDAD QUE REMITE:   </w:t>
      </w:r>
      <w:r w:rsidR="00225B44" w:rsidRPr="00225B44">
        <w:rPr>
          <w:rFonts w:ascii="Arial" w:hAnsi="Arial" w:cs="Arial"/>
          <w:b/>
          <w:sz w:val="26"/>
          <w:szCs w:val="26"/>
        </w:rPr>
        <w:t xml:space="preserve">ALCALDÍA DE </w:t>
      </w:r>
      <w:r w:rsidR="00D62BE2">
        <w:rPr>
          <w:rFonts w:ascii="Arial" w:hAnsi="Arial" w:cs="Arial"/>
          <w:b/>
          <w:sz w:val="26"/>
          <w:szCs w:val="26"/>
        </w:rPr>
        <w:t>CUCUNUBÁ</w:t>
      </w:r>
      <w:r w:rsidR="00225B44">
        <w:rPr>
          <w:rFonts w:ascii="Arial" w:hAnsi="Arial" w:cs="Arial"/>
          <w:b/>
          <w:sz w:val="26"/>
          <w:szCs w:val="26"/>
        </w:rPr>
        <w:t xml:space="preserve"> </w:t>
      </w:r>
      <w:r w:rsidRPr="009F0AAF">
        <w:rPr>
          <w:rFonts w:ascii="Arial" w:hAnsi="Arial" w:cs="Arial"/>
          <w:b/>
          <w:sz w:val="26"/>
          <w:szCs w:val="26"/>
        </w:rPr>
        <w:t>(Cundinamarca)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09"/>
      </w:tblGrid>
      <w:tr w:rsidR="00050402" w:rsidRPr="009F0AAF" w14:paraId="619A2063" w14:textId="77777777" w:rsidTr="0017689F">
        <w:trPr>
          <w:trHeight w:val="359"/>
        </w:trPr>
        <w:tc>
          <w:tcPr>
            <w:tcW w:w="8609" w:type="dxa"/>
          </w:tcPr>
          <w:p w14:paraId="04663F61" w14:textId="0CCAE6B3" w:rsidR="00050402" w:rsidRPr="009F0AAF" w:rsidRDefault="00050402" w:rsidP="0017689F">
            <w:pPr>
              <w:autoSpaceDE w:val="0"/>
              <w:autoSpaceDN w:val="0"/>
              <w:adjustRightInd w:val="0"/>
              <w:rPr>
                <w:rFonts w:ascii="Arial" w:eastAsiaTheme="minorHAnsi" w:hAnsi="Arial" w:cs="Arial"/>
                <w:color w:val="000000"/>
                <w:sz w:val="26"/>
                <w:szCs w:val="26"/>
                <w:lang w:val="es-CO" w:eastAsia="en-US"/>
              </w:rPr>
            </w:pPr>
            <w:r w:rsidRPr="009F0AAF">
              <w:rPr>
                <w:rFonts w:ascii="Arial" w:hAnsi="Arial" w:cs="Arial"/>
                <w:b/>
                <w:sz w:val="26"/>
                <w:szCs w:val="26"/>
              </w:rPr>
              <w:t xml:space="preserve">ACTO ADMINISTRATIVO: </w:t>
            </w:r>
            <w:r w:rsidRPr="009F0AAF">
              <w:rPr>
                <w:rFonts w:ascii="Arial" w:eastAsiaTheme="minorHAnsi" w:hAnsi="Arial" w:cs="Arial"/>
                <w:color w:val="000000"/>
                <w:sz w:val="26"/>
                <w:szCs w:val="26"/>
                <w:lang w:val="es-CO" w:eastAsia="en-US"/>
              </w:rPr>
              <w:t xml:space="preserve">     </w:t>
            </w:r>
            <w:r w:rsidR="00D62BE2" w:rsidRPr="00D62BE2">
              <w:rPr>
                <w:rFonts w:ascii="Arial" w:hAnsi="Arial" w:cs="Arial"/>
                <w:b/>
                <w:sz w:val="26"/>
                <w:szCs w:val="26"/>
              </w:rPr>
              <w:t>Decreto 024 de 2020</w:t>
            </w:r>
          </w:p>
        </w:tc>
      </w:tr>
    </w:tbl>
    <w:p w14:paraId="70D95FFC" w14:textId="77777777" w:rsidR="00050402" w:rsidRPr="009F0AAF" w:rsidRDefault="00050402" w:rsidP="00050402">
      <w:pPr>
        <w:spacing w:line="276" w:lineRule="auto"/>
        <w:rPr>
          <w:rFonts w:ascii="Arial" w:hAnsi="Arial" w:cs="Arial"/>
          <w:b/>
          <w:sz w:val="26"/>
          <w:szCs w:val="26"/>
        </w:rPr>
      </w:pPr>
      <w:r w:rsidRPr="009F0AAF">
        <w:rPr>
          <w:rFonts w:ascii="Arial" w:hAnsi="Arial" w:cs="Arial"/>
          <w:b/>
          <w:sz w:val="26"/>
          <w:szCs w:val="26"/>
        </w:rPr>
        <w:t>MAGITRADO PONENTE:       Dra. BEATRIZ HELENA ESCOBAR ROJAS</w:t>
      </w:r>
    </w:p>
    <w:p w14:paraId="5E444792" w14:textId="77777777" w:rsidR="00050402" w:rsidRPr="009F0AAF" w:rsidRDefault="00050402" w:rsidP="00050402">
      <w:pPr>
        <w:spacing w:line="360" w:lineRule="auto"/>
        <w:rPr>
          <w:rFonts w:ascii="Arial" w:hAnsi="Arial" w:cs="Arial"/>
          <w:b/>
          <w:sz w:val="26"/>
          <w:szCs w:val="26"/>
        </w:rPr>
      </w:pPr>
    </w:p>
    <w:p w14:paraId="7C7AA425" w14:textId="00E29AB7" w:rsidR="00050402" w:rsidRPr="009F0AAF" w:rsidRDefault="00050402" w:rsidP="00050402">
      <w:pPr>
        <w:rPr>
          <w:rFonts w:ascii="Arial" w:hAnsi="Arial" w:cs="Arial"/>
          <w:sz w:val="26"/>
          <w:szCs w:val="26"/>
        </w:rPr>
      </w:pPr>
      <w:r w:rsidRPr="009F0AAF">
        <w:rPr>
          <w:rFonts w:ascii="Arial" w:hAnsi="Arial" w:cs="Arial"/>
          <w:sz w:val="26"/>
          <w:szCs w:val="26"/>
        </w:rPr>
        <w:t xml:space="preserve">Bogotá D.C., </w:t>
      </w:r>
      <w:r w:rsidR="00D62BE2">
        <w:rPr>
          <w:rFonts w:ascii="Arial" w:hAnsi="Arial" w:cs="Arial"/>
          <w:sz w:val="26"/>
          <w:szCs w:val="26"/>
        </w:rPr>
        <w:t>20</w:t>
      </w:r>
      <w:r w:rsidRPr="009F0AAF">
        <w:rPr>
          <w:rFonts w:ascii="Arial" w:hAnsi="Arial" w:cs="Arial"/>
          <w:sz w:val="26"/>
          <w:szCs w:val="26"/>
        </w:rPr>
        <w:t xml:space="preserve"> DE ABRIL DE 2020</w:t>
      </w:r>
    </w:p>
    <w:p w14:paraId="07F8262B" w14:textId="77777777" w:rsidR="00050402" w:rsidRPr="009F0AAF" w:rsidRDefault="00050402" w:rsidP="00050402">
      <w:pPr>
        <w:rPr>
          <w:rFonts w:ascii="Arial" w:hAnsi="Arial" w:cs="Arial"/>
          <w:sz w:val="26"/>
          <w:szCs w:val="26"/>
        </w:rPr>
      </w:pPr>
    </w:p>
    <w:p w14:paraId="55DCE383" w14:textId="3C72D89B" w:rsidR="00050402" w:rsidRDefault="00050402" w:rsidP="00050402">
      <w:pPr>
        <w:shd w:val="clear" w:color="auto" w:fill="FFFFFF"/>
        <w:spacing w:after="150"/>
        <w:jc w:val="both"/>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La Secretaría de la Sección Segunda Subsección “F” del Tribunal Administrativo de Cundinamarca, en cumplimiento a lo ordenado en la providencia de fecha </w:t>
      </w:r>
      <w:r w:rsidR="00D62BE2">
        <w:rPr>
          <w:rFonts w:ascii="Arial" w:hAnsi="Arial" w:cs="Arial"/>
          <w:color w:val="000000"/>
          <w:sz w:val="26"/>
          <w:szCs w:val="26"/>
          <w:lang w:val="es-CO" w:eastAsia="es-CO"/>
        </w:rPr>
        <w:t>15</w:t>
      </w:r>
      <w:r w:rsidRPr="009F0AAF">
        <w:rPr>
          <w:rFonts w:ascii="Arial" w:hAnsi="Arial" w:cs="Arial"/>
          <w:color w:val="000000"/>
          <w:sz w:val="26"/>
          <w:szCs w:val="26"/>
          <w:lang w:val="es-CO" w:eastAsia="es-CO"/>
        </w:rPr>
        <w:t xml:space="preserve"> de abril de 2020 y de conformidad con lo dispuesto en el artículo 185, numeral 2 de la Ley 1437 de 2011, se permite informar a la comunidad en general de la existencia del proceso de control inmediato de legalidad de actos que cursa en esta Corpor</w:t>
      </w:r>
      <w:bookmarkStart w:id="0" w:name="_GoBack"/>
      <w:bookmarkEnd w:id="0"/>
      <w:r w:rsidRPr="009F0AAF">
        <w:rPr>
          <w:rFonts w:ascii="Arial" w:hAnsi="Arial" w:cs="Arial"/>
          <w:color w:val="000000"/>
          <w:sz w:val="26"/>
          <w:szCs w:val="26"/>
          <w:lang w:val="es-CO" w:eastAsia="es-CO"/>
        </w:rPr>
        <w:t xml:space="preserve">ación en el que se resolvió: </w:t>
      </w:r>
    </w:p>
    <w:p w14:paraId="1F316F4F" w14:textId="77777777" w:rsidR="00D62BE2" w:rsidRPr="00D62BE2" w:rsidRDefault="00D62BE2" w:rsidP="00D62BE2">
      <w:pPr>
        <w:jc w:val="both"/>
        <w:rPr>
          <w:rFonts w:ascii="Arial" w:hAnsi="Arial" w:cs="Arial"/>
          <w:color w:val="000000"/>
          <w:sz w:val="26"/>
          <w:szCs w:val="26"/>
          <w:lang w:val="es-CO" w:eastAsia="es-CO"/>
        </w:rPr>
      </w:pPr>
      <w:r w:rsidRPr="00D62BE2">
        <w:rPr>
          <w:rFonts w:ascii="Arial" w:hAnsi="Arial" w:cs="Arial"/>
          <w:b/>
          <w:color w:val="000000"/>
          <w:sz w:val="26"/>
          <w:szCs w:val="26"/>
          <w:lang w:val="es-CO" w:eastAsia="es-CO"/>
        </w:rPr>
        <w:t xml:space="preserve">PRIMERO: </w:t>
      </w:r>
      <w:r w:rsidRPr="00D62BE2">
        <w:rPr>
          <w:rFonts w:ascii="Arial" w:hAnsi="Arial" w:cs="Arial"/>
          <w:color w:val="000000"/>
          <w:sz w:val="26"/>
          <w:szCs w:val="26"/>
          <w:lang w:val="es-CO" w:eastAsia="es-CO"/>
        </w:rPr>
        <w:t xml:space="preserve">ABSTENERSE de dar trámite al control inmediato de legalidad del Decreto N° 024 de 31 de marzo de 2020, proferido por el Alcalde Municipal de Cucunubá, de conformidad con lo expuesto en la parte motiva. </w:t>
      </w:r>
    </w:p>
    <w:p w14:paraId="70ACB722" w14:textId="77777777" w:rsidR="00D62BE2" w:rsidRDefault="00D62BE2" w:rsidP="00D62BE2">
      <w:pPr>
        <w:jc w:val="both"/>
        <w:rPr>
          <w:rFonts w:ascii="Arial" w:hAnsi="Arial" w:cs="Arial"/>
          <w:b/>
          <w:color w:val="000000"/>
          <w:sz w:val="26"/>
          <w:szCs w:val="26"/>
          <w:lang w:val="es-CO" w:eastAsia="es-CO"/>
        </w:rPr>
      </w:pPr>
    </w:p>
    <w:p w14:paraId="5820CE9A" w14:textId="7A5D8463" w:rsidR="00D62BE2" w:rsidRDefault="00D62BE2" w:rsidP="00D62BE2">
      <w:pPr>
        <w:jc w:val="both"/>
        <w:rPr>
          <w:rFonts w:ascii="Arial" w:hAnsi="Arial" w:cs="Arial"/>
          <w:b/>
          <w:color w:val="000000"/>
          <w:sz w:val="26"/>
          <w:szCs w:val="26"/>
          <w:lang w:val="es-CO" w:eastAsia="es-CO"/>
        </w:rPr>
      </w:pPr>
      <w:r w:rsidRPr="00D62BE2">
        <w:rPr>
          <w:rFonts w:ascii="Arial" w:hAnsi="Arial" w:cs="Arial"/>
          <w:b/>
          <w:color w:val="000000"/>
          <w:sz w:val="26"/>
          <w:szCs w:val="26"/>
          <w:lang w:val="es-CO" w:eastAsia="es-CO"/>
        </w:rPr>
        <w:t xml:space="preserve">SEGUNDO: </w:t>
      </w:r>
      <w:r w:rsidRPr="00D62BE2">
        <w:rPr>
          <w:rFonts w:ascii="Arial" w:hAnsi="Arial" w:cs="Arial"/>
          <w:color w:val="000000"/>
          <w:sz w:val="26"/>
          <w:szCs w:val="26"/>
          <w:lang w:val="es-CO" w:eastAsia="es-CO"/>
        </w:rPr>
        <w:t>Atendiendo las medidas adoptadas por el H. Consejo Superior de la Judicatura a través de los Acuerdos PCSJA20 11517, 11521 y 11526 de 2020, en virtud de las cuales la administración de justicia viene ejerciendo sus funciones de forma remota y a través de medios digitales, se hace necesario adelantar todas las actuaciones que se deriven de esta providencia a través de los medios electrónicos, tal como se contempla en el artículo 186 de la Ley 1437 de 2011. Por lo anterior, por la Secretaria de las Subsecciones E y F de la Sección Segunda, NOTIFÍQUESE la presente providencia al Alcalde del Municipio de Cucunubá y al Agente del Ministerio Público por el medio más eficaz.</w:t>
      </w:r>
      <w:r w:rsidRPr="00D62BE2">
        <w:rPr>
          <w:rFonts w:ascii="Arial" w:hAnsi="Arial" w:cs="Arial"/>
          <w:b/>
          <w:color w:val="000000"/>
          <w:sz w:val="26"/>
          <w:szCs w:val="26"/>
          <w:lang w:val="es-CO" w:eastAsia="es-CO"/>
        </w:rPr>
        <w:t xml:space="preserve"> </w:t>
      </w:r>
    </w:p>
    <w:p w14:paraId="6B208674" w14:textId="77777777" w:rsidR="00D62BE2" w:rsidRDefault="00D62BE2" w:rsidP="00D62BE2">
      <w:pPr>
        <w:jc w:val="both"/>
        <w:rPr>
          <w:rFonts w:ascii="Arial" w:hAnsi="Arial" w:cs="Arial"/>
          <w:b/>
          <w:color w:val="000000"/>
          <w:sz w:val="26"/>
          <w:szCs w:val="26"/>
          <w:lang w:val="es-CO" w:eastAsia="es-CO"/>
        </w:rPr>
      </w:pPr>
    </w:p>
    <w:p w14:paraId="65BE3333" w14:textId="7DA2D70A" w:rsidR="00D62BE2" w:rsidRPr="00D62BE2" w:rsidRDefault="00D62BE2" w:rsidP="00D62BE2">
      <w:pPr>
        <w:jc w:val="both"/>
        <w:rPr>
          <w:rFonts w:ascii="Arial" w:hAnsi="Arial" w:cs="Arial"/>
          <w:color w:val="000000"/>
          <w:sz w:val="26"/>
          <w:szCs w:val="26"/>
          <w:lang w:val="es-CO" w:eastAsia="es-CO"/>
        </w:rPr>
      </w:pPr>
      <w:r w:rsidRPr="00D62BE2">
        <w:rPr>
          <w:rFonts w:ascii="Arial" w:hAnsi="Arial" w:cs="Arial"/>
          <w:b/>
          <w:color w:val="000000"/>
          <w:sz w:val="26"/>
          <w:szCs w:val="26"/>
          <w:lang w:val="es-CO" w:eastAsia="es-CO"/>
        </w:rPr>
        <w:t xml:space="preserve">TERCERO: </w:t>
      </w:r>
      <w:r w:rsidRPr="00D62BE2">
        <w:rPr>
          <w:rFonts w:ascii="Arial" w:hAnsi="Arial" w:cs="Arial"/>
          <w:color w:val="000000"/>
          <w:sz w:val="26"/>
          <w:szCs w:val="26"/>
          <w:lang w:val="es-CO" w:eastAsia="es-CO"/>
        </w:rPr>
        <w:t xml:space="preserve">Por Secretaría de las Subsecciones E y F de la Sección Segunda, FÍJESE por la página web de la Rama Judicial (www.ramajudicial.gov.co) en la sección denominada “medidas COVID19”, un AVISO por el término de tres (03) días, para los fines pertinentes. Radicado No. 25000-23-36-000-2020-00659-00 Control de Legalidad 3 </w:t>
      </w:r>
    </w:p>
    <w:p w14:paraId="0D9A7A96" w14:textId="77777777" w:rsidR="00D62BE2" w:rsidRDefault="00D62BE2" w:rsidP="00D62BE2">
      <w:pPr>
        <w:jc w:val="both"/>
        <w:rPr>
          <w:rFonts w:ascii="Arial" w:hAnsi="Arial" w:cs="Arial"/>
          <w:b/>
          <w:color w:val="000000"/>
          <w:sz w:val="26"/>
          <w:szCs w:val="26"/>
          <w:lang w:val="es-CO" w:eastAsia="es-CO"/>
        </w:rPr>
      </w:pPr>
    </w:p>
    <w:p w14:paraId="1E632534" w14:textId="59D2F8AA" w:rsidR="00D62BE2" w:rsidRPr="00D62BE2" w:rsidRDefault="00D62BE2" w:rsidP="00D62BE2">
      <w:pPr>
        <w:jc w:val="both"/>
        <w:rPr>
          <w:rFonts w:ascii="Arial" w:hAnsi="Arial" w:cs="Arial"/>
          <w:b/>
          <w:color w:val="000000"/>
          <w:sz w:val="26"/>
          <w:szCs w:val="26"/>
          <w:lang w:val="es-CO" w:eastAsia="es-CO"/>
        </w:rPr>
      </w:pPr>
      <w:r w:rsidRPr="00D62BE2">
        <w:rPr>
          <w:rFonts w:ascii="Arial" w:hAnsi="Arial" w:cs="Arial"/>
          <w:b/>
          <w:color w:val="000000"/>
          <w:sz w:val="26"/>
          <w:szCs w:val="26"/>
          <w:lang w:val="es-CO" w:eastAsia="es-CO"/>
        </w:rPr>
        <w:t xml:space="preserve">CUARTO: </w:t>
      </w:r>
      <w:r w:rsidRPr="00D62BE2">
        <w:rPr>
          <w:rFonts w:ascii="Arial" w:hAnsi="Arial" w:cs="Arial"/>
          <w:color w:val="000000"/>
          <w:sz w:val="26"/>
          <w:szCs w:val="26"/>
          <w:lang w:val="es-CO" w:eastAsia="es-CO"/>
        </w:rPr>
        <w:t>Una vez ejecutoriada esta providencia, ARCHÍVESE el expediente.</w:t>
      </w:r>
    </w:p>
    <w:p w14:paraId="3F163CD9" w14:textId="52012279" w:rsidR="00225B44" w:rsidRDefault="00225B44" w:rsidP="00D62BE2">
      <w:pPr>
        <w:jc w:val="both"/>
        <w:rPr>
          <w:rFonts w:ascii="Arial" w:hAnsi="Arial" w:cs="Arial"/>
          <w:color w:val="000000"/>
          <w:sz w:val="26"/>
          <w:szCs w:val="26"/>
          <w:lang w:val="es-CO" w:eastAsia="es-CO"/>
        </w:rPr>
      </w:pPr>
      <w:r>
        <w:rPr>
          <w:rFonts w:ascii="Arial" w:hAnsi="Arial" w:cs="Arial"/>
          <w:color w:val="000000"/>
          <w:sz w:val="26"/>
          <w:szCs w:val="26"/>
          <w:lang w:val="es-CO" w:eastAsia="es-CO"/>
        </w:rPr>
        <w:br w:type="page"/>
      </w:r>
    </w:p>
    <w:p w14:paraId="10944C49" w14:textId="77777777" w:rsidR="00FA1705" w:rsidRPr="00991FB9" w:rsidRDefault="00FA1705" w:rsidP="00991FB9">
      <w:pPr>
        <w:shd w:val="clear" w:color="auto" w:fill="FFFFFF"/>
        <w:spacing w:after="150"/>
        <w:jc w:val="both"/>
        <w:rPr>
          <w:rFonts w:ascii="Arial" w:hAnsi="Arial" w:cs="Arial"/>
          <w:color w:val="000000"/>
          <w:sz w:val="26"/>
          <w:szCs w:val="26"/>
          <w:lang w:val="es-CO" w:eastAsia="es-CO"/>
        </w:rPr>
      </w:pPr>
    </w:p>
    <w:p w14:paraId="1D9F5967" w14:textId="17E94F43" w:rsidR="00050402" w:rsidRPr="009F0AAF" w:rsidRDefault="00050402" w:rsidP="00050402">
      <w:pPr>
        <w:shd w:val="clear" w:color="auto" w:fill="FFFFFF"/>
        <w:spacing w:after="150"/>
        <w:jc w:val="both"/>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El presente aviso se fija por el término de </w:t>
      </w:r>
      <w:r w:rsidRPr="009F0AAF">
        <w:rPr>
          <w:rFonts w:ascii="Arial" w:hAnsi="Arial" w:cs="Arial"/>
          <w:b/>
          <w:bCs/>
          <w:color w:val="000000"/>
          <w:sz w:val="26"/>
          <w:szCs w:val="26"/>
          <w:u w:val="single"/>
          <w:lang w:val="es-CO" w:eastAsia="es-CO"/>
        </w:rPr>
        <w:t>(3) días hábiles</w:t>
      </w:r>
      <w:r w:rsidRPr="009F0AAF">
        <w:rPr>
          <w:rFonts w:ascii="Arial" w:hAnsi="Arial" w:cs="Arial"/>
          <w:color w:val="000000"/>
          <w:sz w:val="26"/>
          <w:szCs w:val="26"/>
          <w:lang w:val="es-CO" w:eastAsia="es-CO"/>
        </w:rPr>
        <w:t xml:space="preserve">, durante los cuales cualquier ciudadano podrá intervenir por escrito dirigido a los correos: </w:t>
      </w:r>
    </w:p>
    <w:p w14:paraId="0535945F" w14:textId="0AE817B0"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s02des16tadmincdm@notificacionesrj.gov.co.   </w:t>
      </w:r>
      <w:hyperlink r:id="rId8" w:history="1">
        <w:r w:rsidR="00FA1705" w:rsidRPr="00EE5755">
          <w:rPr>
            <w:rStyle w:val="Hipervnculo"/>
            <w:rFonts w:ascii="Arial" w:hAnsi="Arial" w:cs="Arial"/>
            <w:sz w:val="26"/>
            <w:szCs w:val="26"/>
            <w:lang w:val="es-CO" w:eastAsia="es-CO"/>
          </w:rPr>
          <w:t>scs02sb06tadmincdm@notificacionesrj.gov.co</w:t>
        </w:r>
      </w:hyperlink>
    </w:p>
    <w:p w14:paraId="7389ACB7" w14:textId="77777777" w:rsidR="00050402" w:rsidRPr="009F0AAF" w:rsidRDefault="00050402" w:rsidP="00050402">
      <w:pPr>
        <w:shd w:val="clear" w:color="auto" w:fill="FFFFFF"/>
        <w:spacing w:after="150"/>
        <w:rPr>
          <w:rFonts w:ascii="Arial" w:hAnsi="Arial" w:cs="Arial"/>
          <w:color w:val="000000"/>
          <w:sz w:val="26"/>
          <w:szCs w:val="26"/>
          <w:lang w:val="es-CO" w:eastAsia="es-CO"/>
        </w:rPr>
      </w:pPr>
      <w:r w:rsidRPr="009F0AAF">
        <w:rPr>
          <w:rFonts w:ascii="Arial" w:hAnsi="Arial" w:cs="Arial"/>
          <w:color w:val="000000"/>
          <w:sz w:val="26"/>
          <w:szCs w:val="26"/>
          <w:lang w:val="es-CO" w:eastAsia="es-CO"/>
        </w:rPr>
        <w:t>Para defender o impugnar la legalidad del acto administrativo.</w:t>
      </w:r>
    </w:p>
    <w:p w14:paraId="03B3EF21" w14:textId="77777777" w:rsidR="00050402" w:rsidRPr="009F0AAF" w:rsidRDefault="00050402" w:rsidP="00050402">
      <w:pPr>
        <w:shd w:val="clear" w:color="auto" w:fill="FFFFFF"/>
        <w:spacing w:after="150"/>
        <w:rPr>
          <w:rFonts w:ascii="Arial" w:hAnsi="Arial" w:cs="Arial"/>
          <w:color w:val="000000"/>
          <w:sz w:val="26"/>
          <w:szCs w:val="26"/>
          <w:lang w:val="es-CO" w:eastAsia="es-CO"/>
        </w:rPr>
      </w:pPr>
    </w:p>
    <w:p w14:paraId="28E98833" w14:textId="77777777"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eastAsiaTheme="minorEastAsia" w:hAnsi="Arial" w:cs="Arial"/>
          <w:noProof/>
          <w:sz w:val="26"/>
          <w:szCs w:val="26"/>
          <w:lang w:val="es-CO" w:eastAsia="es-CO"/>
        </w:rPr>
        <w:drawing>
          <wp:inline distT="0" distB="0" distL="0" distR="0" wp14:anchorId="1B885882" wp14:editId="58B8347D">
            <wp:extent cx="3705225" cy="1600200"/>
            <wp:effectExtent l="0" t="0" r="9525" b="0"/>
            <wp:docPr id="2" name="Imagen 2" descr="cid:image002.png@01D3ED3B.B60C9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ED3B.B60C9E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600200"/>
                    </a:xfrm>
                    <a:prstGeom prst="rect">
                      <a:avLst/>
                    </a:prstGeom>
                    <a:noFill/>
                    <a:ln>
                      <a:noFill/>
                    </a:ln>
                  </pic:spPr>
                </pic:pic>
              </a:graphicData>
            </a:graphic>
          </wp:inline>
        </w:drawing>
      </w:r>
    </w:p>
    <w:p w14:paraId="5B14BC12" w14:textId="4B77394A" w:rsidR="004B68F8" w:rsidRPr="009F0AAF" w:rsidRDefault="00DD596A" w:rsidP="00050402">
      <w:pPr>
        <w:rPr>
          <w:rFonts w:ascii="Arial" w:hAnsi="Arial" w:cs="Arial"/>
          <w:sz w:val="26"/>
          <w:szCs w:val="26"/>
        </w:rPr>
      </w:pPr>
      <w:r>
        <w:rPr>
          <w:rFonts w:ascii="Arial" w:hAnsi="Arial" w:cs="Arial"/>
          <w:sz w:val="26"/>
          <w:szCs w:val="26"/>
        </w:rPr>
        <w:t>Tovar</w:t>
      </w:r>
      <w:r w:rsidR="00B0130A">
        <w:rPr>
          <w:rFonts w:ascii="Arial" w:hAnsi="Arial" w:cs="Arial"/>
          <w:sz w:val="26"/>
          <w:szCs w:val="26"/>
        </w:rPr>
        <w:t xml:space="preserve"> </w:t>
      </w:r>
      <w:r>
        <w:rPr>
          <w:rFonts w:ascii="Arial" w:hAnsi="Arial" w:cs="Arial"/>
          <w:sz w:val="26"/>
          <w:szCs w:val="26"/>
        </w:rPr>
        <w:t>V</w:t>
      </w:r>
      <w:r w:rsidR="00B0130A">
        <w:rPr>
          <w:rFonts w:ascii="Arial" w:hAnsi="Arial" w:cs="Arial"/>
          <w:sz w:val="26"/>
          <w:szCs w:val="26"/>
        </w:rPr>
        <w:t>.</w:t>
      </w:r>
    </w:p>
    <w:sectPr w:rsidR="004B68F8" w:rsidRPr="009F0AAF" w:rsidSect="00977718">
      <w:footerReference w:type="default" r:id="rId10"/>
      <w:pgSz w:w="12240" w:h="20160" w:code="5"/>
      <w:pgMar w:top="1276" w:right="153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1838A" w14:textId="77777777" w:rsidR="007B0DBD" w:rsidRDefault="007B0DBD" w:rsidP="008F5D9C">
      <w:r>
        <w:separator/>
      </w:r>
    </w:p>
  </w:endnote>
  <w:endnote w:type="continuationSeparator" w:id="0">
    <w:p w14:paraId="65011ED5" w14:textId="77777777" w:rsidR="007B0DBD" w:rsidRDefault="007B0DBD" w:rsidP="008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AAD5"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 xml:space="preserve">TRIBUNAL ADMINISTRATIVO DE CUNDINAMARCA                                         </w:t>
    </w:r>
  </w:p>
  <w:p w14:paraId="58DD8318"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SECCION SEGUNDA (2)  SUB-SECCION   E – F</w:t>
    </w:r>
  </w:p>
  <w:p w14:paraId="44FB2821"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CARRERA 57 No. 43-91 SEDE JUDICIAL CAN</w:t>
    </w:r>
  </w:p>
  <w:p w14:paraId="723F4FDA"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TEL 555 3939 Extensiones 1087 y 1089</w:t>
    </w:r>
  </w:p>
  <w:p w14:paraId="3D21C32E" w14:textId="53499540" w:rsidR="00FA1705" w:rsidRPr="00E056FF" w:rsidRDefault="008F5D9C" w:rsidP="008F5D9C">
    <w:pPr>
      <w:rPr>
        <w:rFonts w:ascii="Calibri" w:eastAsiaTheme="minorEastAsia" w:hAnsi="Calibri"/>
        <w:noProof/>
        <w:sz w:val="20"/>
        <w:szCs w:val="20"/>
        <w:lang w:val="es-CO" w:eastAsia="es-CO"/>
      </w:rPr>
    </w:pPr>
    <w:r w:rsidRPr="00E056FF">
      <w:rPr>
        <w:rFonts w:eastAsiaTheme="minorEastAsia"/>
        <w:b/>
        <w:bCs/>
        <w:noProof/>
        <w:sz w:val="20"/>
        <w:szCs w:val="20"/>
        <w:lang w:eastAsia="es-CO"/>
      </w:rPr>
      <w:t xml:space="preserve">CORREO : </w:t>
    </w:r>
    <w:hyperlink r:id="rId1" w:history="1">
      <w:r w:rsidR="00FA1705" w:rsidRPr="00EE5755">
        <w:rPr>
          <w:rStyle w:val="Hipervnculo"/>
          <w:rFonts w:eastAsiaTheme="minorEastAsia"/>
          <w:b/>
          <w:bCs/>
          <w:noProof/>
          <w:sz w:val="20"/>
          <w:szCs w:val="20"/>
          <w:lang w:eastAsia="es-CO"/>
        </w:rPr>
        <w:t>scs02sb06tadmincdm@notificacionesrj.gov.co</w:t>
      </w:r>
    </w:hyperlink>
  </w:p>
  <w:p w14:paraId="2508F633" w14:textId="77777777" w:rsidR="008F5D9C" w:rsidRDefault="008F5D9C" w:rsidP="008F5D9C">
    <w:pPr>
      <w:rPr>
        <w:rFonts w:eastAsiaTheme="minorEastAsia"/>
        <w:b/>
        <w:bCs/>
        <w:noProof/>
        <w:color w:val="2E74B5"/>
        <w:sz w:val="6"/>
        <w:szCs w:val="6"/>
        <w:u w:val="single"/>
      </w:rPr>
    </w:pPr>
  </w:p>
  <w:p w14:paraId="63D9C3DE" w14:textId="77777777" w:rsidR="008F5D9C" w:rsidRDefault="008F5D9C" w:rsidP="008F5D9C">
    <w:pPr>
      <w:rPr>
        <w:rFonts w:eastAsiaTheme="minorEastAsia"/>
        <w:b/>
        <w:bCs/>
        <w:noProof/>
        <w:color w:val="2E74B5"/>
        <w:sz w:val="6"/>
        <w:szCs w:val="6"/>
        <w:u w:val="single"/>
      </w:rPr>
    </w:pPr>
  </w:p>
  <w:p w14:paraId="343BF51D" w14:textId="77777777" w:rsidR="008F5D9C" w:rsidRDefault="008F5D9C" w:rsidP="008F5D9C">
    <w:pPr>
      <w:rPr>
        <w:rFonts w:eastAsiaTheme="minorEastAsia"/>
        <w:b/>
        <w:bCs/>
        <w:noProof/>
        <w:color w:val="2E74B5"/>
        <w:sz w:val="6"/>
        <w:szCs w:val="6"/>
        <w:u w:val="single"/>
      </w:rPr>
    </w:pPr>
  </w:p>
  <w:p w14:paraId="7B372EBA" w14:textId="77777777" w:rsidR="008F5D9C" w:rsidRDefault="008F5D9C">
    <w:pPr>
      <w:pStyle w:val="Piedepgina"/>
    </w:pPr>
  </w:p>
  <w:p w14:paraId="0F088391" w14:textId="77777777" w:rsidR="008F5D9C" w:rsidRDefault="008F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D7887" w14:textId="77777777" w:rsidR="007B0DBD" w:rsidRDefault="007B0DBD" w:rsidP="008F5D9C">
      <w:r>
        <w:separator/>
      </w:r>
    </w:p>
  </w:footnote>
  <w:footnote w:type="continuationSeparator" w:id="0">
    <w:p w14:paraId="7CF745A3" w14:textId="77777777" w:rsidR="007B0DBD" w:rsidRDefault="007B0DBD" w:rsidP="008F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A546A"/>
    <w:multiLevelType w:val="multilevel"/>
    <w:tmpl w:val="797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22"/>
    <w:rsid w:val="00050402"/>
    <w:rsid w:val="00056666"/>
    <w:rsid w:val="00097BC1"/>
    <w:rsid w:val="000D284E"/>
    <w:rsid w:val="000F7075"/>
    <w:rsid w:val="0015717B"/>
    <w:rsid w:val="001956C8"/>
    <w:rsid w:val="001A60C5"/>
    <w:rsid w:val="001F56B3"/>
    <w:rsid w:val="00225B44"/>
    <w:rsid w:val="00232795"/>
    <w:rsid w:val="002415D3"/>
    <w:rsid w:val="00280B64"/>
    <w:rsid w:val="002A16EE"/>
    <w:rsid w:val="002A44DE"/>
    <w:rsid w:val="002B7A81"/>
    <w:rsid w:val="0033267B"/>
    <w:rsid w:val="00366F03"/>
    <w:rsid w:val="00463A68"/>
    <w:rsid w:val="004A444E"/>
    <w:rsid w:val="004B68F8"/>
    <w:rsid w:val="00501260"/>
    <w:rsid w:val="00514FC4"/>
    <w:rsid w:val="00540E33"/>
    <w:rsid w:val="005D51C8"/>
    <w:rsid w:val="005F1039"/>
    <w:rsid w:val="00622029"/>
    <w:rsid w:val="006664F9"/>
    <w:rsid w:val="006E2F41"/>
    <w:rsid w:val="006F5AA6"/>
    <w:rsid w:val="0072258F"/>
    <w:rsid w:val="00780D9D"/>
    <w:rsid w:val="007B0DBD"/>
    <w:rsid w:val="007D2385"/>
    <w:rsid w:val="0085326B"/>
    <w:rsid w:val="008967A0"/>
    <w:rsid w:val="008A275F"/>
    <w:rsid w:val="008A2DD9"/>
    <w:rsid w:val="008B3972"/>
    <w:rsid w:val="008F5D9C"/>
    <w:rsid w:val="0091307C"/>
    <w:rsid w:val="00977718"/>
    <w:rsid w:val="00990070"/>
    <w:rsid w:val="00991FB9"/>
    <w:rsid w:val="009F0AAF"/>
    <w:rsid w:val="009F6E9F"/>
    <w:rsid w:val="00A23ECE"/>
    <w:rsid w:val="00A51622"/>
    <w:rsid w:val="00A64CF2"/>
    <w:rsid w:val="00B0130A"/>
    <w:rsid w:val="00B47176"/>
    <w:rsid w:val="00B87F2B"/>
    <w:rsid w:val="00BC2604"/>
    <w:rsid w:val="00BD0A95"/>
    <w:rsid w:val="00BF443A"/>
    <w:rsid w:val="00CD3667"/>
    <w:rsid w:val="00CD3CAE"/>
    <w:rsid w:val="00CF019B"/>
    <w:rsid w:val="00D1675E"/>
    <w:rsid w:val="00D1762D"/>
    <w:rsid w:val="00D62BE2"/>
    <w:rsid w:val="00DB7540"/>
    <w:rsid w:val="00DD596A"/>
    <w:rsid w:val="00E056FF"/>
    <w:rsid w:val="00E25A4C"/>
    <w:rsid w:val="00E426CA"/>
    <w:rsid w:val="00EB1EEC"/>
    <w:rsid w:val="00EF6895"/>
    <w:rsid w:val="00FA1705"/>
    <w:rsid w:val="00FE3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D0AE"/>
  <w15:chartTrackingRefBased/>
  <w15:docId w15:val="{F73567BC-D72C-4828-A986-A647155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622"/>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622"/>
    <w:pPr>
      <w:spacing w:before="100" w:beforeAutospacing="1" w:after="100" w:afterAutospacing="1"/>
    </w:pPr>
    <w:rPr>
      <w:lang w:val="es-CO" w:eastAsia="es-CO"/>
    </w:rPr>
  </w:style>
  <w:style w:type="character" w:styleId="Hipervnculo">
    <w:name w:val="Hyperlink"/>
    <w:basedOn w:val="Fuentedeprrafopredeter"/>
    <w:uiPriority w:val="99"/>
    <w:unhideWhenUsed/>
    <w:rsid w:val="00A51622"/>
    <w:rPr>
      <w:color w:val="0000FF"/>
      <w:u w:val="single"/>
    </w:rPr>
  </w:style>
  <w:style w:type="character" w:styleId="Textoennegrita">
    <w:name w:val="Strong"/>
    <w:basedOn w:val="Fuentedeprrafopredeter"/>
    <w:uiPriority w:val="22"/>
    <w:qFormat/>
    <w:rsid w:val="004B68F8"/>
    <w:rPr>
      <w:rFonts w:cs="Times New Roman"/>
      <w:b/>
      <w:bCs/>
    </w:rPr>
  </w:style>
  <w:style w:type="paragraph" w:styleId="Encabezado">
    <w:name w:val="header"/>
    <w:basedOn w:val="Normal"/>
    <w:link w:val="EncabezadoCar"/>
    <w:uiPriority w:val="99"/>
    <w:unhideWhenUsed/>
    <w:rsid w:val="008F5D9C"/>
    <w:pPr>
      <w:tabs>
        <w:tab w:val="center" w:pos="4419"/>
        <w:tab w:val="right" w:pos="8838"/>
      </w:tabs>
    </w:pPr>
  </w:style>
  <w:style w:type="character" w:customStyle="1" w:styleId="EncabezadoCar">
    <w:name w:val="Encabezado Car"/>
    <w:basedOn w:val="Fuentedeprrafopredeter"/>
    <w:link w:val="Encabezado"/>
    <w:uiPriority w:val="99"/>
    <w:rsid w:val="008F5D9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5D9C"/>
    <w:pPr>
      <w:tabs>
        <w:tab w:val="center" w:pos="4419"/>
        <w:tab w:val="right" w:pos="8838"/>
      </w:tabs>
    </w:pPr>
  </w:style>
  <w:style w:type="character" w:customStyle="1" w:styleId="PiedepginaCar">
    <w:name w:val="Pie de página Car"/>
    <w:basedOn w:val="Fuentedeprrafopredeter"/>
    <w:link w:val="Piedepgina"/>
    <w:uiPriority w:val="99"/>
    <w:rsid w:val="008F5D9C"/>
    <w:rPr>
      <w:rFonts w:ascii="Times New Roman" w:eastAsia="Times New Roman" w:hAnsi="Times New Roman" w:cs="Times New Roman"/>
      <w:sz w:val="24"/>
      <w:szCs w:val="24"/>
      <w:lang w:val="es-ES" w:eastAsia="es-ES"/>
    </w:rPr>
  </w:style>
  <w:style w:type="paragraph" w:customStyle="1" w:styleId="Default">
    <w:name w:val="Default"/>
    <w:rsid w:val="0097771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478908">
      <w:bodyDiv w:val="1"/>
      <w:marLeft w:val="0"/>
      <w:marRight w:val="0"/>
      <w:marTop w:val="0"/>
      <w:marBottom w:val="0"/>
      <w:divBdr>
        <w:top w:val="none" w:sz="0" w:space="0" w:color="auto"/>
        <w:left w:val="none" w:sz="0" w:space="0" w:color="auto"/>
        <w:bottom w:val="none" w:sz="0" w:space="0" w:color="auto"/>
        <w:right w:val="none" w:sz="0" w:space="0" w:color="auto"/>
      </w:divBdr>
    </w:div>
    <w:div w:id="612136029">
      <w:bodyDiv w:val="1"/>
      <w:marLeft w:val="0"/>
      <w:marRight w:val="0"/>
      <w:marTop w:val="0"/>
      <w:marBottom w:val="0"/>
      <w:divBdr>
        <w:top w:val="none" w:sz="0" w:space="0" w:color="auto"/>
        <w:left w:val="none" w:sz="0" w:space="0" w:color="auto"/>
        <w:bottom w:val="none" w:sz="0" w:space="0" w:color="auto"/>
        <w:right w:val="none" w:sz="0" w:space="0" w:color="auto"/>
      </w:divBdr>
    </w:div>
    <w:div w:id="970330055">
      <w:bodyDiv w:val="1"/>
      <w:marLeft w:val="0"/>
      <w:marRight w:val="0"/>
      <w:marTop w:val="0"/>
      <w:marBottom w:val="0"/>
      <w:divBdr>
        <w:top w:val="none" w:sz="0" w:space="0" w:color="auto"/>
        <w:left w:val="none" w:sz="0" w:space="0" w:color="auto"/>
        <w:bottom w:val="none" w:sz="0" w:space="0" w:color="auto"/>
        <w:right w:val="none" w:sz="0" w:space="0" w:color="auto"/>
      </w:divBdr>
    </w:div>
    <w:div w:id="1104500534">
      <w:bodyDiv w:val="1"/>
      <w:marLeft w:val="0"/>
      <w:marRight w:val="0"/>
      <w:marTop w:val="0"/>
      <w:marBottom w:val="0"/>
      <w:divBdr>
        <w:top w:val="none" w:sz="0" w:space="0" w:color="auto"/>
        <w:left w:val="none" w:sz="0" w:space="0" w:color="auto"/>
        <w:bottom w:val="none" w:sz="0" w:space="0" w:color="auto"/>
        <w:right w:val="none" w:sz="0" w:space="0" w:color="auto"/>
      </w:divBdr>
    </w:div>
    <w:div w:id="1512378904">
      <w:bodyDiv w:val="1"/>
      <w:marLeft w:val="0"/>
      <w:marRight w:val="0"/>
      <w:marTop w:val="0"/>
      <w:marBottom w:val="0"/>
      <w:divBdr>
        <w:top w:val="none" w:sz="0" w:space="0" w:color="auto"/>
        <w:left w:val="none" w:sz="0" w:space="0" w:color="auto"/>
        <w:bottom w:val="none" w:sz="0" w:space="0" w:color="auto"/>
        <w:right w:val="none" w:sz="0" w:space="0" w:color="auto"/>
      </w:divBdr>
    </w:div>
    <w:div w:id="1618369099">
      <w:bodyDiv w:val="1"/>
      <w:marLeft w:val="0"/>
      <w:marRight w:val="0"/>
      <w:marTop w:val="0"/>
      <w:marBottom w:val="0"/>
      <w:divBdr>
        <w:top w:val="none" w:sz="0" w:space="0" w:color="auto"/>
        <w:left w:val="none" w:sz="0" w:space="0" w:color="auto"/>
        <w:bottom w:val="none" w:sz="0" w:space="0" w:color="auto"/>
        <w:right w:val="none" w:sz="0" w:space="0" w:color="auto"/>
      </w:divBdr>
    </w:div>
    <w:div w:id="210136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02sb06tadmincdm@notificacionesrj.gov.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hyperlink" Target="mailto:scs02sb06tadmincdm@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Rodriguez Beltran</dc:creator>
  <cp:keywords/>
  <dc:description/>
  <cp:lastModifiedBy>victor tovar gomez</cp:lastModifiedBy>
  <cp:revision>2</cp:revision>
  <dcterms:created xsi:type="dcterms:W3CDTF">2020-04-20T18:29:00Z</dcterms:created>
  <dcterms:modified xsi:type="dcterms:W3CDTF">2020-04-20T18:29:00Z</dcterms:modified>
</cp:coreProperties>
</file>