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10DE" w14:textId="77777777" w:rsidR="006F0453" w:rsidRDefault="006F0453" w:rsidP="006F0453">
      <w:pPr>
        <w:jc w:val="center"/>
        <w:rPr>
          <w:lang w:val="es-CO"/>
        </w:rPr>
      </w:pPr>
      <w:bookmarkStart w:id="0" w:name="_GoBack"/>
      <w:bookmarkEnd w:id="0"/>
    </w:p>
    <w:p w14:paraId="0E22EDF7" w14:textId="77777777" w:rsidR="00AC50DF" w:rsidRPr="007341B6" w:rsidRDefault="00AC50DF" w:rsidP="006F0453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A25246">
        <w:rPr>
          <w:rFonts w:ascii="Arial" w:hAnsi="Arial" w:cs="Arial"/>
          <w:sz w:val="22"/>
          <w:szCs w:val="22"/>
          <w:lang w:val="es-CO"/>
        </w:rPr>
        <w:t>CSJANTA20-22</w:t>
      </w:r>
    </w:p>
    <w:p w14:paraId="6D0FE3FC" w14:textId="77777777" w:rsidR="00AC50DF" w:rsidRDefault="00A25246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13 de febrero de 2020</w:t>
      </w:r>
    </w:p>
    <w:p w14:paraId="15AA30C9" w14:textId="77777777" w:rsidR="006F0453" w:rsidRPr="007341B6" w:rsidRDefault="006F0453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3D1E5AC6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08D29E8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1" w:name="_Hlk525804579"/>
      <w:bookmarkStart w:id="2" w:name="_Hlk532996200"/>
      <w:r w:rsidRPr="00701883">
        <w:rPr>
          <w:rFonts w:ascii="Arial" w:hAnsi="Arial" w:cs="Arial"/>
          <w:i/>
          <w:sz w:val="22"/>
          <w:szCs w:val="22"/>
          <w:lang w:val="es-CO"/>
        </w:rPr>
        <w:t>“Por medio de la cual se conforma lista de candidatos para proveer cargos de SECRETARIO DE JUZGADO DE CIRCUITO Y/O EQUIVALENTE - GRADO NOMINADO en la Rama Judicial Seccional Antioquia – Convocatoria 3”</w:t>
      </w:r>
    </w:p>
    <w:p w14:paraId="528D8A2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es-CO"/>
        </w:rPr>
      </w:pPr>
    </w:p>
    <w:p w14:paraId="1AFA41C8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01883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0DBA44F0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3DF37644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00CE8B1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A47ADE9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ejercicio de sus atribuciones constitucionales y legales, y en especial las conferidas por los artículos 256 de la Constitución Nacional, 132 numeral 1, 164 a 167 de la Ley 270 de 1996, el Acuerdo Reglamentario de la entonces Sala Administrativa del Consejo Superior de la Judicatura PSAA08-4856 del 10 de junio de 2008 y conforme a 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lo aprobado en sesión ordinaria </w:t>
      </w:r>
      <w:r>
        <w:rPr>
          <w:rFonts w:ascii="Arial" w:hAnsi="Arial" w:cs="Arial"/>
          <w:sz w:val="22"/>
          <w:szCs w:val="22"/>
          <w:lang w:val="es-CO"/>
        </w:rPr>
        <w:t>05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veintinueve (29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enero de dos mil veinte (2020</w:t>
      </w:r>
      <w:r w:rsidRPr="0095217F">
        <w:rPr>
          <w:rFonts w:ascii="Arial" w:hAnsi="Arial" w:cs="Arial"/>
          <w:sz w:val="22"/>
          <w:szCs w:val="22"/>
          <w:lang w:val="es-CO"/>
        </w:rPr>
        <w:t>).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AE794CB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6143FEB8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088FC3EC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E5BD781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74672E20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</w:t>
      </w:r>
    </w:p>
    <w:p w14:paraId="35617FA8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786B1796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F74C13D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Por medio del A</w:t>
      </w:r>
      <w:r w:rsidRPr="00701883">
        <w:rPr>
          <w:rFonts w:ascii="Arial" w:hAnsi="Arial" w:cs="Arial"/>
          <w:sz w:val="22"/>
          <w:szCs w:val="22"/>
        </w:rPr>
        <w:t xml:space="preserve">cuerdo No. CSJAA16-2102 de jueves 29-12-2016,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 </w:t>
      </w:r>
      <w:r w:rsidRPr="00701883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DB445A">
        <w:rPr>
          <w:rFonts w:ascii="Arial" w:hAnsi="Arial" w:cs="Arial"/>
          <w:b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7D2622C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3B119339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C49C4A7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El Consejo Seccional de la Judicatura de Antioquia entre los días</w:t>
      </w:r>
      <w:r>
        <w:rPr>
          <w:rFonts w:ascii="Arial" w:hAnsi="Arial" w:cs="Arial"/>
          <w:sz w:val="22"/>
          <w:szCs w:val="22"/>
          <w:lang w:val="es-CO"/>
        </w:rPr>
        <w:t xml:space="preserve"> 13</w:t>
      </w:r>
      <w:r w:rsidRPr="00681A01">
        <w:rPr>
          <w:rFonts w:ascii="Arial" w:hAnsi="Arial" w:cs="Arial"/>
          <w:sz w:val="22"/>
          <w:szCs w:val="22"/>
          <w:lang w:val="es-CO"/>
        </w:rPr>
        <w:t xml:space="preserve"> al </w:t>
      </w:r>
      <w:r>
        <w:rPr>
          <w:rFonts w:ascii="Arial" w:hAnsi="Arial" w:cs="Arial"/>
          <w:sz w:val="22"/>
          <w:szCs w:val="22"/>
          <w:lang w:val="es-CO"/>
        </w:rPr>
        <w:t xml:space="preserve">17 </w:t>
      </w:r>
      <w:r w:rsidRPr="00681A01">
        <w:rPr>
          <w:rFonts w:ascii="Arial" w:hAnsi="Arial" w:cs="Arial"/>
          <w:sz w:val="22"/>
          <w:szCs w:val="22"/>
          <w:lang w:val="es-CO"/>
        </w:rPr>
        <w:t xml:space="preserve">de </w:t>
      </w:r>
      <w:r>
        <w:rPr>
          <w:rFonts w:ascii="Arial" w:hAnsi="Arial" w:cs="Arial"/>
          <w:sz w:val="22"/>
          <w:szCs w:val="22"/>
          <w:lang w:val="es-CO"/>
        </w:rPr>
        <w:t>enero de 2020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publicó el Formato Opción de Sede para que los inscritos en el Registro de Elegibles para ese cargo optaran por las sedes de su interés. </w:t>
      </w:r>
    </w:p>
    <w:p w14:paraId="250A176E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0F31ABDC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7F9AC2AD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DB445A">
        <w:rPr>
          <w:rFonts w:ascii="Arial" w:hAnsi="Arial" w:cs="Arial"/>
          <w:b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>, existentes en las sedes judiciales de los Distritos de Medellín y Antioquia, optaron las siguientes personas, así:</w:t>
      </w:r>
    </w:p>
    <w:p w14:paraId="6F2B6A0B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63"/>
        <w:gridCol w:w="1420"/>
        <w:gridCol w:w="1540"/>
        <w:gridCol w:w="1766"/>
        <w:gridCol w:w="1162"/>
      </w:tblGrid>
      <w:tr w:rsidR="006F0453" w:rsidRPr="00EB0DE2" w14:paraId="7D5E63B2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A4B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SEDE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AA8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8CC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CEDULA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C08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DC2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193F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6F0453" w:rsidRPr="00EB0DE2" w14:paraId="3BDD7D7F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64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02 Penal Circuito de Bello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431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E4D9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4C00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673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20F8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6F0453" w:rsidRPr="00EB0DE2" w14:paraId="00182BAB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3BD7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Penal Circuito de Yarumal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49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6F3F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999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A23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953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6F0453" w:rsidRPr="00EB0DE2" w14:paraId="0010A844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DED2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01 Civil Laboral de Ciudad Bolivar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E26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9D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66EF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 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E36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D9D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6F0453" w:rsidRPr="00EB0DE2" w14:paraId="54ED4364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5EE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Promiscuo Circuito de Yolombó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B8CC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271F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9CB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 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838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3255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6F0453" w:rsidRPr="00EB0DE2" w14:paraId="47F3B4BD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EAB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22 Administrativo de Medellin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19B4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0873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993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F0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FDD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6F0453" w:rsidRPr="00EB0DE2" w14:paraId="66915817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80C3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02 Penal Circuito de Bello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AB54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45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38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1BDC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798E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</w:tbl>
    <w:p w14:paraId="70ED4E75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AE7D21E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mérito de lo expuesto, el Consejo Seccional de la Judicatura de Antioquia procede a conformar las siguientes listas de candidatos: </w:t>
      </w:r>
    </w:p>
    <w:p w14:paraId="0A74AD3B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9266C3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1212C4F7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51AEDAD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Conformar las listas de candidatos destinadas a proveer los cargos vacantes de </w:t>
      </w:r>
      <w:r w:rsidRPr="00DB445A">
        <w:rPr>
          <w:rFonts w:ascii="Arial" w:hAnsi="Arial" w:cs="Arial"/>
          <w:b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>, en las sedes judiciales de los Distritos de Medellín y Antioquia, como se describe a continuación:</w:t>
      </w:r>
    </w:p>
    <w:p w14:paraId="251CFDA9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63"/>
        <w:gridCol w:w="1420"/>
        <w:gridCol w:w="1540"/>
        <w:gridCol w:w="1766"/>
        <w:gridCol w:w="1162"/>
      </w:tblGrid>
      <w:tr w:rsidR="006F0453" w:rsidRPr="00EB0DE2" w14:paraId="1D351872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0F4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232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509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CEDULA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143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CC2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CCB03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6F0453" w:rsidRPr="00EB0DE2" w14:paraId="1BC5222F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58A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02 Penal Circuito de Bello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47B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91B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4CB3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4DAA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360B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6F0453" w:rsidRPr="00EB0DE2" w14:paraId="2E7EAEDF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24E9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Penal Circuito de Yarumal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F58F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C9E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FAE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E96" w14:textId="77777777" w:rsidR="006F0453" w:rsidRPr="00EB0DE2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EAB4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6F0453" w:rsidRPr="00EB0DE2" w14:paraId="4FC7E747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B44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01 Civil Laboral de Ciudad Bolivar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E9C5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AC8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7A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 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53EC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6C5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6F0453" w:rsidRPr="00EB0DE2" w14:paraId="0DB96E1C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712D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Promiscuo Circuito de Yolombó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91C9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59C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8DE2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 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807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C0E9D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6F0453" w:rsidRPr="00EB0DE2" w14:paraId="1438D990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02E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22 Administrativo de Medellin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DD8B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640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0D67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EE7A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F91CB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6F0453" w:rsidRPr="00EB0DE2" w14:paraId="7804C164" w14:textId="77777777" w:rsidTr="0093534E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15B" w14:textId="77777777" w:rsidR="006F0453" w:rsidRDefault="006F0453" w:rsidP="009353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02 Penal Circuito de Bello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9B2A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84C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B7EB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671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E54E" w14:textId="77777777" w:rsidR="006F0453" w:rsidRDefault="006F0453" w:rsidP="0093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</w:tbl>
    <w:p w14:paraId="697C1449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8231134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457EC2E" w14:textId="77777777" w:rsidR="006F0453" w:rsidRDefault="006F0453" w:rsidP="006F045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C0C76F4" w14:textId="77777777" w:rsidR="006F0453" w:rsidRPr="00701883" w:rsidRDefault="006F0453" w:rsidP="006F045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 “Ley Estatutaria de Administración de Justicia”, e informar a este Consejo Seccional de la Judicatura acerca de los nombramientos que efectúe con ocasión de las presentes listas y remitir los actos administrativos y actas de posesión correspondientes, a fin de actualizar el Registro Seccional de Escalafón y el Registro de Elegibles respectivo, a más tardar dentro de los tres días siguientes contados a partir de la posesión, como lo dispone el artículo 167 de la citada ley. </w:t>
      </w:r>
    </w:p>
    <w:p w14:paraId="153C4B1B" w14:textId="77777777" w:rsidR="006F0453" w:rsidRPr="00701883" w:rsidRDefault="006F0453" w:rsidP="006F045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51A03D4" w14:textId="77777777" w:rsidR="006F0453" w:rsidRPr="00701883" w:rsidRDefault="006F0453" w:rsidP="006F045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1211BEA0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DCAB519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74926A07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bookmarkEnd w:id="1"/>
    <w:p w14:paraId="2FFA889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95751BD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65E798AC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00D8F699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1E790594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23D7C8DF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2841EAA4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3D36CB0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CAROLINA ANDREA TABARES RIVERA</w:t>
      </w:r>
    </w:p>
    <w:p w14:paraId="60FD4243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Presidente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EE3EDE0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p w14:paraId="39299154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bookmarkEnd w:id="2"/>
    <w:p w14:paraId="0AB90D2C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CATR/LIGC</w:t>
      </w:r>
    </w:p>
    <w:p w14:paraId="783B19A9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p w14:paraId="0E546FF1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EXTCSJANT20-260</w:t>
      </w:r>
    </w:p>
    <w:p w14:paraId="58573AA7" w14:textId="77777777" w:rsidR="006F045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EXTCSJANT20-175</w:t>
      </w:r>
    </w:p>
    <w:p w14:paraId="25720B29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"/>
        </w:rPr>
        <w:t>EXTCSJANT20-67</w:t>
      </w:r>
    </w:p>
    <w:p w14:paraId="2322EC5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</w:p>
    <w:p w14:paraId="0DD204FA" w14:textId="77777777" w:rsidR="006F0453" w:rsidRPr="00701883" w:rsidRDefault="006F0453" w:rsidP="006F045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</w:p>
    <w:p w14:paraId="4D159AD9" w14:textId="77777777" w:rsidR="006F0453" w:rsidRPr="007341B6" w:rsidRDefault="006F0453" w:rsidP="006F0453">
      <w:pPr>
        <w:jc w:val="center"/>
        <w:rPr>
          <w:rFonts w:ascii="Arial" w:hAnsi="Arial" w:cs="Arial"/>
          <w:lang w:val="es-CO"/>
        </w:rPr>
      </w:pPr>
    </w:p>
    <w:p w14:paraId="50E2613B" w14:textId="77777777" w:rsidR="00DA2DB1" w:rsidRPr="007341B6" w:rsidRDefault="00DA2DB1" w:rsidP="006F0453">
      <w:pPr>
        <w:jc w:val="center"/>
        <w:rPr>
          <w:rFonts w:ascii="Arial" w:hAnsi="Arial" w:cs="Arial"/>
          <w:lang w:val="es-CO"/>
        </w:rPr>
      </w:pPr>
    </w:p>
    <w:sectPr w:rsidR="00DA2DB1" w:rsidRPr="007341B6" w:rsidSect="00AC50D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E8B41" w14:textId="77777777" w:rsidR="0093534E" w:rsidRDefault="0093534E">
      <w:r>
        <w:separator/>
      </w:r>
    </w:p>
  </w:endnote>
  <w:endnote w:type="continuationSeparator" w:id="0">
    <w:p w14:paraId="16B84BAE" w14:textId="77777777" w:rsidR="0093534E" w:rsidRDefault="0093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BD80" w14:textId="47396D39" w:rsidR="006F0453" w:rsidRDefault="001C3FB8" w:rsidP="006F0453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5BA2129" wp14:editId="182B110A">
          <wp:simplePos x="0" y="0"/>
          <wp:positionH relativeFrom="column">
            <wp:posOffset>4596765</wp:posOffset>
          </wp:positionH>
          <wp:positionV relativeFrom="paragraph">
            <wp:posOffset>-95885</wp:posOffset>
          </wp:positionV>
          <wp:extent cx="1587500" cy="92011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453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6F0453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385CD51E" w14:textId="77777777" w:rsidR="006F0453" w:rsidRPr="008B5ADA" w:rsidRDefault="006F0453" w:rsidP="006F0453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  <w:p w14:paraId="5C68BA8F" w14:textId="77777777" w:rsidR="00EB57BB" w:rsidRPr="006F0453" w:rsidRDefault="00EB57BB" w:rsidP="006F04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FD67" w14:textId="5D569258" w:rsidR="008304DD" w:rsidRDefault="001C3FB8" w:rsidP="008304DD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46AC81DD" wp14:editId="1BF69248">
          <wp:simplePos x="0" y="0"/>
          <wp:positionH relativeFrom="column">
            <wp:posOffset>4596765</wp:posOffset>
          </wp:positionH>
          <wp:positionV relativeFrom="paragraph">
            <wp:posOffset>-400685</wp:posOffset>
          </wp:positionV>
          <wp:extent cx="1587500" cy="920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1D052B11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49C2" w14:textId="77777777" w:rsidR="0093534E" w:rsidRDefault="0093534E">
      <w:r>
        <w:separator/>
      </w:r>
    </w:p>
  </w:footnote>
  <w:footnote w:type="continuationSeparator" w:id="0">
    <w:p w14:paraId="7BE74BAA" w14:textId="77777777" w:rsidR="0093534E" w:rsidRDefault="0093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BA51" w14:textId="6517A018" w:rsidR="002F6D48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E208F0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  <w:r w:rsidR="006F0453">
      <w:rPr>
        <w:rFonts w:ascii="Berylium" w:hAnsi="Berylium"/>
        <w:bCs/>
        <w:iCs/>
        <w:sz w:val="22"/>
        <w:szCs w:val="22"/>
      </w:rPr>
      <w:t xml:space="preserve">  </w:t>
    </w:r>
    <w:r w:rsidR="00A25246">
      <w:rPr>
        <w:rFonts w:ascii="Arial" w:hAnsi="Arial" w:cs="Arial"/>
        <w:sz w:val="22"/>
        <w:szCs w:val="22"/>
        <w:lang w:val="es-CO"/>
      </w:rPr>
      <w:t>CSJANTA20-22</w:t>
    </w:r>
  </w:p>
  <w:p w14:paraId="747A85E5" w14:textId="77777777" w:rsidR="006F0453" w:rsidRDefault="006F0453">
    <w:pPr>
      <w:pStyle w:val="Encabezado"/>
      <w:rPr>
        <w:rFonts w:ascii="Berylium" w:hAnsi="Berylium"/>
        <w:bCs/>
        <w:iCs/>
        <w:sz w:val="22"/>
        <w:szCs w:val="22"/>
      </w:rPr>
    </w:pPr>
  </w:p>
  <w:p w14:paraId="1B6FA58B" w14:textId="77777777" w:rsidR="006F0453" w:rsidRDefault="006F0453">
    <w:pPr>
      <w:pStyle w:val="Encabezado"/>
      <w:rPr>
        <w:rFonts w:ascii="Berylium" w:hAnsi="Berylium"/>
        <w:bCs/>
        <w:iCs/>
        <w:sz w:val="22"/>
        <w:szCs w:val="22"/>
      </w:rPr>
    </w:pPr>
  </w:p>
  <w:p w14:paraId="252E8902" w14:textId="5EB607C4" w:rsidR="006F0453" w:rsidRPr="008B5ADA" w:rsidRDefault="001C3FB8" w:rsidP="006F0453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3E52B36D" wp14:editId="154A4E99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453">
      <w:rPr>
        <w:rFonts w:ascii="Berylium" w:hAnsi="Berylium"/>
        <w:bCs/>
        <w:iCs/>
        <w:sz w:val="22"/>
        <w:szCs w:val="22"/>
      </w:rPr>
      <w:t>C</w:t>
    </w:r>
    <w:r w:rsidR="006F0453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F0453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054ADE75" w14:textId="77777777" w:rsidR="006F0453" w:rsidRPr="008B5ADA" w:rsidRDefault="006F0453" w:rsidP="006F0453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2444E1FB" w14:textId="77777777" w:rsidR="006F0453" w:rsidRPr="008B5ADA" w:rsidRDefault="006F0453">
    <w:pPr>
      <w:pStyle w:val="Encabezado"/>
      <w:rPr>
        <w:rFonts w:ascii="Berylium" w:hAnsi="Berylium"/>
        <w:bCs/>
        <w:iCs/>
        <w:sz w:val="22"/>
        <w:szCs w:val="22"/>
      </w:rPr>
    </w:pPr>
  </w:p>
  <w:p w14:paraId="019E2BDC" w14:textId="77777777"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7811" w14:textId="1550BD8D" w:rsidR="006A1E4D" w:rsidRPr="008B5ADA" w:rsidRDefault="001C3FB8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7216" behindDoc="1" locked="0" layoutInCell="1" allowOverlap="1" wp14:anchorId="5096DD16" wp14:editId="4DA385CC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0C62F687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4B983E0F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11E02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54C7A"/>
    <w:rsid w:val="00177309"/>
    <w:rsid w:val="00181165"/>
    <w:rsid w:val="001C3FB8"/>
    <w:rsid w:val="001D22F5"/>
    <w:rsid w:val="00201E6C"/>
    <w:rsid w:val="0021036F"/>
    <w:rsid w:val="00210A25"/>
    <w:rsid w:val="0024764D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7B78"/>
    <w:rsid w:val="003E1C1C"/>
    <w:rsid w:val="0047231F"/>
    <w:rsid w:val="004766AE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63ECA"/>
    <w:rsid w:val="0068568E"/>
    <w:rsid w:val="006A1E4D"/>
    <w:rsid w:val="006E56B5"/>
    <w:rsid w:val="006F0453"/>
    <w:rsid w:val="00705C84"/>
    <w:rsid w:val="00706BBA"/>
    <w:rsid w:val="0071695D"/>
    <w:rsid w:val="00723D39"/>
    <w:rsid w:val="007341B6"/>
    <w:rsid w:val="007353F8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534E"/>
    <w:rsid w:val="00936DBD"/>
    <w:rsid w:val="00987794"/>
    <w:rsid w:val="00A05DA7"/>
    <w:rsid w:val="00A07032"/>
    <w:rsid w:val="00A25246"/>
    <w:rsid w:val="00A31FA3"/>
    <w:rsid w:val="00A373D0"/>
    <w:rsid w:val="00A71342"/>
    <w:rsid w:val="00AC50DF"/>
    <w:rsid w:val="00AD25AA"/>
    <w:rsid w:val="00AF4BF8"/>
    <w:rsid w:val="00B041BB"/>
    <w:rsid w:val="00B15ADE"/>
    <w:rsid w:val="00B30BEA"/>
    <w:rsid w:val="00B61BFA"/>
    <w:rsid w:val="00B730BF"/>
    <w:rsid w:val="00B82935"/>
    <w:rsid w:val="00BA2A44"/>
    <w:rsid w:val="00BD451D"/>
    <w:rsid w:val="00BF3C11"/>
    <w:rsid w:val="00C045CB"/>
    <w:rsid w:val="00C67BB9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208F0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4D2E357"/>
  <w15:chartTrackingRefBased/>
  <w15:docId w15:val="{0FC34C17-5144-43D7-81B7-F0C88215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E9FB2-E347-4B97-8F45-D339C8D627AD}">
  <ds:schemaRefs>
    <ds:schemaRef ds:uri="http://www.w3.org/XML/1998/namespace"/>
    <ds:schemaRef ds:uri="http://schemas.microsoft.com/office/infopath/2007/PartnerControls"/>
    <ds:schemaRef ds:uri="c7c99d66-fa52-44de-97ab-3a711b96b612"/>
    <ds:schemaRef ds:uri="http://schemas.microsoft.com/office/2006/metadata/properties"/>
    <ds:schemaRef ds:uri="http://purl.org/dc/dcmitype/"/>
    <ds:schemaRef ds:uri="http://schemas.microsoft.com/office/2006/documentManagement/types"/>
    <ds:schemaRef ds:uri="59cda07e-66f9-44f8-b2d6-7a1522693fc5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2B9CD4-F15E-4042-9197-AAAA9A07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A031C-7DF4-44A3-8ED3-FEA5D3AA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2022-03-16T17:55:00Z</dcterms:created>
  <dcterms:modified xsi:type="dcterms:W3CDTF">2022-03-16T17:55:00Z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