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6E7B1" w14:textId="77777777" w:rsidR="00AC50DF" w:rsidRPr="007341B6" w:rsidRDefault="00AC50DF" w:rsidP="005D68D6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1A2017">
        <w:rPr>
          <w:rFonts w:ascii="Arial" w:hAnsi="Arial" w:cs="Arial"/>
          <w:sz w:val="22"/>
          <w:szCs w:val="22"/>
          <w:lang w:val="es-CO"/>
        </w:rPr>
        <w:t>CSJANTA20-21</w:t>
      </w:r>
    </w:p>
    <w:p w14:paraId="66B33A94" w14:textId="77777777" w:rsidR="00AC50DF" w:rsidRPr="007341B6" w:rsidRDefault="001A2017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13 de febrero de 2020</w:t>
      </w:r>
    </w:p>
    <w:p w14:paraId="04DB3256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826B64D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Hlk525804579"/>
      <w:bookmarkStart w:id="1" w:name="_Hlk532996200"/>
      <w:r w:rsidRPr="005F648B">
        <w:rPr>
          <w:rFonts w:ascii="Arial" w:hAnsi="Arial" w:cs="Arial"/>
          <w:i/>
          <w:sz w:val="22"/>
          <w:szCs w:val="22"/>
          <w:lang w:val="es-CO"/>
        </w:rPr>
        <w:t>“Por medio de la cual se conforma lista de candidatos para proveer cargos de OFICIAL MAYOR O SUSTANCIADOR DE JUZGADO DE CIRCUITO en la Rama Judicial Seccional Antioquia – Convocatoria 3”</w:t>
      </w:r>
    </w:p>
    <w:p w14:paraId="302C967E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 </w:t>
      </w:r>
      <w:bookmarkStart w:id="2" w:name="_Hlk533595353"/>
    </w:p>
    <w:p w14:paraId="3996368B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52B73302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92CBCA0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>05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veintinueve (29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 xml:space="preserve">enero 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de dos mil </w:t>
      </w:r>
      <w:r>
        <w:rPr>
          <w:rFonts w:ascii="Arial" w:hAnsi="Arial" w:cs="Arial"/>
          <w:sz w:val="22"/>
          <w:szCs w:val="22"/>
          <w:lang w:val="es-CO"/>
        </w:rPr>
        <w:t>veinte (2020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). </w:t>
      </w:r>
    </w:p>
    <w:p w14:paraId="244D2B5B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3F8504BF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6D13E030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E8C723F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bookmarkEnd w:id="2"/>
    <w:p w14:paraId="5D07A870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9D5AA75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Por medio del A</w:t>
      </w:r>
      <w:r w:rsidRPr="005F648B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se </w:t>
      </w:r>
      <w:r w:rsidRPr="005F648B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>OFICIAL MAYOR O SUSTANCIADOR DE JUZGADO DE CIRCUITO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64F8EED8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CEFB1FB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bookmarkStart w:id="3" w:name="_Hlk533595377"/>
      <w:r w:rsidRPr="005F648B">
        <w:rPr>
          <w:rFonts w:ascii="Arial" w:hAnsi="Arial" w:cs="Arial"/>
          <w:sz w:val="22"/>
          <w:szCs w:val="22"/>
          <w:lang w:val="es-CO"/>
        </w:rPr>
        <w:t>El Consejo Seccional de la Judicatur</w:t>
      </w:r>
      <w:r>
        <w:rPr>
          <w:rFonts w:ascii="Arial" w:hAnsi="Arial" w:cs="Arial"/>
          <w:sz w:val="22"/>
          <w:szCs w:val="22"/>
          <w:lang w:val="es-CO"/>
        </w:rPr>
        <w:t>a de Antioquia entre los días 13 al 17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de </w:t>
      </w:r>
      <w:r>
        <w:rPr>
          <w:rFonts w:ascii="Arial" w:hAnsi="Arial" w:cs="Arial"/>
          <w:sz w:val="22"/>
          <w:szCs w:val="22"/>
          <w:lang w:val="es-CO"/>
        </w:rPr>
        <w:t>enero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de 20</w:t>
      </w:r>
      <w:r>
        <w:rPr>
          <w:rFonts w:ascii="Arial" w:hAnsi="Arial" w:cs="Arial"/>
          <w:sz w:val="22"/>
          <w:szCs w:val="22"/>
          <w:lang w:val="es-CO"/>
        </w:rPr>
        <w:t>20</w:t>
      </w:r>
      <w:r w:rsidRPr="005F648B">
        <w:rPr>
          <w:rFonts w:ascii="Arial" w:hAnsi="Arial" w:cs="Arial"/>
          <w:sz w:val="22"/>
          <w:szCs w:val="22"/>
          <w:lang w:val="es-CO"/>
        </w:rPr>
        <w:t>, publicó el Formato Opción de Sede para que los inscritos en el Registro de Elegibles para ese cargo optaran por las sedes de su interés</w:t>
      </w:r>
      <w:bookmarkEnd w:id="3"/>
      <w:r w:rsidRPr="005F648B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28BB809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520008B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Para las vacantes de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>OFICIAL MAYOR O SUSTANCIADOR DE JUZGADO DE CIRCUITO</w:t>
      </w:r>
      <w:r w:rsidRPr="005F648B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47C1B514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7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1219"/>
        <w:gridCol w:w="1048"/>
        <w:gridCol w:w="940"/>
        <w:gridCol w:w="2091"/>
        <w:gridCol w:w="1118"/>
      </w:tblGrid>
      <w:tr w:rsidR="005D68D6" w:rsidRPr="005F648B" w14:paraId="39535A90" w14:textId="77777777" w:rsidTr="00070643">
        <w:trPr>
          <w:trHeight w:val="29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9F46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7268F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Cedula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059A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PUESTO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D3FC" w14:textId="77777777" w:rsidR="005D68D6" w:rsidRPr="005F648B" w:rsidRDefault="005D68D6" w:rsidP="000706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723E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E8C90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PUNTAJE </w:t>
            </w:r>
          </w:p>
        </w:tc>
      </w:tr>
      <w:tr w:rsidR="005D68D6" w:rsidRPr="005F648B" w14:paraId="40B9BA13" w14:textId="77777777" w:rsidTr="00070643">
        <w:trPr>
          <w:trHeight w:val="29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0FAB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13 de Familia Circuito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Medellin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3E64B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43.977.128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968D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67C1" w14:textId="77777777" w:rsidR="005D68D6" w:rsidRPr="005F648B" w:rsidRDefault="005D68D6" w:rsidP="00070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PAULA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2A5B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PUERTA MEJIA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DDB1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</w:tr>
      <w:tr w:rsidR="005D68D6" w:rsidRPr="005F648B" w14:paraId="14CC7264" w14:textId="77777777" w:rsidTr="00070643">
        <w:trPr>
          <w:trHeight w:val="578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3E86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29 Administrativo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Medellin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F696D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43.977.128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7721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02A2" w14:textId="77777777" w:rsidR="005D68D6" w:rsidRPr="005F648B" w:rsidRDefault="005D68D6" w:rsidP="00070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PAULA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CBEE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PUERTA MEJIA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44373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</w:tr>
    </w:tbl>
    <w:p w14:paraId="024D111E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bookmarkStart w:id="4" w:name="_Hlk8906744"/>
    </w:p>
    <w:p w14:paraId="61965482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Para la conformación de la presente lista son tenidos en cuenta los puntajes actualizados </w:t>
      </w:r>
      <w:r w:rsidRPr="005F648B">
        <w:rPr>
          <w:rFonts w:ascii="Arial" w:hAnsi="Arial" w:cs="Arial"/>
          <w:sz w:val="22"/>
          <w:szCs w:val="22"/>
          <w:lang w:val="es-CO"/>
        </w:rPr>
        <w:lastRenderedPageBreak/>
        <w:t xml:space="preserve">de los concursantes que solicitaron Reclasificación en el Registro de Elegibles y que fueron </w:t>
      </w:r>
    </w:p>
    <w:p w14:paraId="5F34EA4D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C0D6C1C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resueltos mediante Acuerdo CSJANTA-188 del 10-04-2019, publicado el 12-04-2019, cuyo término de firmeza transcurrió entre el 22-04-2019 y el 06-05-2019.</w:t>
      </w:r>
    </w:p>
    <w:bookmarkEnd w:id="4"/>
    <w:p w14:paraId="79F9235E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5CECC00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497509C5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A04A861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0FBC549A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70656BC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de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>OFICIAL MAYOR O SUSTANCIADOR DE JUZGADO DE CIRCUITO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, en las sedes judiciales de los Distritos de Medellín y Antioquia, como se describe a continuación:    </w:t>
      </w:r>
    </w:p>
    <w:p w14:paraId="593A4C60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7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1219"/>
        <w:gridCol w:w="1048"/>
        <w:gridCol w:w="940"/>
        <w:gridCol w:w="2091"/>
        <w:gridCol w:w="1118"/>
      </w:tblGrid>
      <w:tr w:rsidR="005D68D6" w:rsidRPr="005F648B" w14:paraId="13FADED2" w14:textId="77777777" w:rsidTr="00070643">
        <w:trPr>
          <w:trHeight w:val="29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F62A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6354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Cedula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E96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PUESTO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8EDD" w14:textId="77777777" w:rsidR="005D68D6" w:rsidRPr="005F648B" w:rsidRDefault="005D68D6" w:rsidP="0007064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D1E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9B0A7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PUNTAJE </w:t>
            </w:r>
          </w:p>
        </w:tc>
      </w:tr>
      <w:tr w:rsidR="005D68D6" w:rsidRPr="005F648B" w14:paraId="778D6A61" w14:textId="77777777" w:rsidTr="00070643">
        <w:trPr>
          <w:trHeight w:val="29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E433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13 de Familia Circuito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Medellin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93E10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43.977.128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B4DF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864F" w14:textId="77777777" w:rsidR="005D68D6" w:rsidRPr="005F648B" w:rsidRDefault="005D68D6" w:rsidP="00070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PAULA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607C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PUERTA MEJIA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6272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</w:tr>
      <w:tr w:rsidR="005D68D6" w:rsidRPr="005F648B" w14:paraId="22F9B83C" w14:textId="77777777" w:rsidTr="00070643">
        <w:trPr>
          <w:trHeight w:val="578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0992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Juzgado 29 Administrativo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Medellin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6E31B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43.977.128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5E13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4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BB85" w14:textId="77777777" w:rsidR="005D68D6" w:rsidRPr="005F648B" w:rsidRDefault="005D68D6" w:rsidP="00070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PAULA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B522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PUERTA MEJIA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BAEB1" w14:textId="77777777" w:rsidR="005D68D6" w:rsidRPr="005F648B" w:rsidRDefault="005D68D6" w:rsidP="000706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</w:tr>
    </w:tbl>
    <w:p w14:paraId="611D9A0E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7ABF722" w14:textId="77777777" w:rsidR="005D68D6" w:rsidRPr="005F648B" w:rsidRDefault="005D68D6" w:rsidP="005D68D6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2B34AA58" w14:textId="77777777" w:rsidR="005D68D6" w:rsidRPr="005F648B" w:rsidRDefault="005D68D6" w:rsidP="005D68D6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E77C764" w14:textId="77777777" w:rsidR="005D68D6" w:rsidRPr="005F648B" w:rsidRDefault="005D68D6" w:rsidP="005D68D6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7428FD80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391FDDA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0"/>
    <w:p w14:paraId="72C472D4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57618A9" w14:textId="77777777" w:rsidR="005D68D6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E9D1018" w14:textId="77777777" w:rsidR="005D68D6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A7F3691" w14:textId="77777777" w:rsidR="005D68D6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D5D4E4F" w14:textId="77777777" w:rsidR="005D68D6" w:rsidRPr="005F648B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F9233CB" w14:textId="77777777" w:rsidR="005D68D6" w:rsidRDefault="005D68D6" w:rsidP="005D68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CAROLINA ANDREA TABARES RIVERA </w:t>
      </w:r>
    </w:p>
    <w:p w14:paraId="26D9DFC5" w14:textId="77777777" w:rsidR="005D68D6" w:rsidRPr="005D68D6" w:rsidRDefault="005D68D6" w:rsidP="005D68D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s-CO"/>
        </w:rPr>
      </w:pPr>
      <w:r>
        <w:rPr>
          <w:rFonts w:ascii="Arial" w:hAnsi="Arial" w:cs="Arial"/>
          <w:sz w:val="16"/>
          <w:szCs w:val="16"/>
          <w:lang w:val="es"/>
        </w:rPr>
        <w:t>CATR</w:t>
      </w:r>
      <w:r w:rsidRPr="005F648B">
        <w:rPr>
          <w:rFonts w:ascii="Arial" w:hAnsi="Arial" w:cs="Arial"/>
          <w:sz w:val="16"/>
          <w:szCs w:val="16"/>
          <w:lang w:val="es"/>
        </w:rPr>
        <w:t>/LIGC</w:t>
      </w:r>
      <w:r>
        <w:rPr>
          <w:rFonts w:ascii="Arial" w:hAnsi="Arial" w:cs="Arial"/>
          <w:sz w:val="16"/>
          <w:szCs w:val="16"/>
          <w:lang w:val="es"/>
        </w:rPr>
        <w:t xml:space="preserve"> - EXTCSJANT20-134</w:t>
      </w:r>
      <w:r>
        <w:rPr>
          <w:rFonts w:ascii="Arial" w:hAnsi="Arial" w:cs="Arial"/>
          <w:lang w:val="es-CO"/>
        </w:rPr>
        <w:t xml:space="preserve">                       </w:t>
      </w:r>
      <w:proofErr w:type="gramStart"/>
      <w:r w:rsidRPr="005F648B">
        <w:rPr>
          <w:rFonts w:ascii="Arial" w:hAnsi="Arial" w:cs="Arial"/>
          <w:sz w:val="22"/>
          <w:szCs w:val="22"/>
          <w:lang w:val="es-CO"/>
        </w:rPr>
        <w:t>Presidente</w:t>
      </w:r>
      <w:proofErr w:type="gramEnd"/>
      <w:r w:rsidRPr="005F648B">
        <w:rPr>
          <w:rFonts w:ascii="Arial" w:hAnsi="Arial" w:cs="Arial"/>
          <w:sz w:val="22"/>
          <w:szCs w:val="22"/>
          <w:lang w:val="es-CO"/>
        </w:rPr>
        <w:t xml:space="preserve">  </w:t>
      </w:r>
      <w:bookmarkEnd w:id="1"/>
    </w:p>
    <w:sectPr w:rsidR="005D68D6" w:rsidRPr="005D68D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24744" w14:textId="77777777" w:rsidR="006F0E4A" w:rsidRDefault="006F0E4A">
      <w:r>
        <w:separator/>
      </w:r>
    </w:p>
  </w:endnote>
  <w:endnote w:type="continuationSeparator" w:id="0">
    <w:p w14:paraId="7FE3A6B8" w14:textId="77777777" w:rsidR="006F0E4A" w:rsidRDefault="006F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7D3D" w14:textId="7C1E13F4" w:rsidR="005D68D6" w:rsidRDefault="00800644" w:rsidP="005D68D6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C5149DE" wp14:editId="61AB1A55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8D6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5D68D6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5D68D6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5D68D6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67E35996" w14:textId="77777777" w:rsidR="005D68D6" w:rsidRPr="008B5ADA" w:rsidRDefault="005D68D6" w:rsidP="005D68D6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17F0B3D3" w14:textId="77777777" w:rsidR="00EB57BB" w:rsidRPr="005D68D6" w:rsidRDefault="00EB57BB" w:rsidP="005D68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AB753" w14:textId="1BFF20D6" w:rsidR="008304DD" w:rsidRDefault="00800644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27B89358" wp14:editId="54FD7F07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69079D5A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792E5" w14:textId="77777777" w:rsidR="006F0E4A" w:rsidRDefault="006F0E4A">
      <w:r>
        <w:separator/>
      </w:r>
    </w:p>
  </w:footnote>
  <w:footnote w:type="continuationSeparator" w:id="0">
    <w:p w14:paraId="576D1B28" w14:textId="77777777" w:rsidR="006F0E4A" w:rsidRDefault="006F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42491" w14:textId="77777777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800644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  <w:r w:rsidR="005D68D6">
      <w:rPr>
        <w:rFonts w:ascii="Berylium" w:hAnsi="Berylium"/>
        <w:bCs/>
        <w:iCs/>
        <w:sz w:val="22"/>
        <w:szCs w:val="22"/>
      </w:rPr>
      <w:t xml:space="preserve"> </w:t>
    </w:r>
    <w:r w:rsidR="005D68D6" w:rsidRPr="007341B6">
      <w:rPr>
        <w:rFonts w:ascii="Arial" w:hAnsi="Arial" w:cs="Arial"/>
        <w:sz w:val="22"/>
        <w:szCs w:val="22"/>
        <w:lang w:val="es-CO"/>
      </w:rPr>
      <w:t xml:space="preserve"> </w:t>
    </w:r>
    <w:r w:rsidR="001A2017">
      <w:rPr>
        <w:rFonts w:ascii="Arial" w:hAnsi="Arial" w:cs="Arial"/>
        <w:sz w:val="22"/>
        <w:szCs w:val="22"/>
        <w:lang w:val="es-CO"/>
      </w:rPr>
      <w:t>CSJANTA20-21</w:t>
    </w:r>
  </w:p>
  <w:p w14:paraId="7E7B7E2D" w14:textId="77777777" w:rsidR="00EB57BB" w:rsidRDefault="00EB57BB" w:rsidP="002F6D48">
    <w:pPr>
      <w:pStyle w:val="Encabezado"/>
    </w:pPr>
  </w:p>
  <w:p w14:paraId="62A48AB1" w14:textId="77777777" w:rsidR="005D68D6" w:rsidRDefault="005D68D6" w:rsidP="002F6D48">
    <w:pPr>
      <w:pStyle w:val="Encabezado"/>
    </w:pPr>
  </w:p>
  <w:p w14:paraId="5D699C5D" w14:textId="648C5B63" w:rsidR="005D68D6" w:rsidRPr="008B5ADA" w:rsidRDefault="00800644" w:rsidP="005D68D6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69E2C94C" wp14:editId="1F99A645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8D6">
      <w:rPr>
        <w:rFonts w:ascii="Berylium" w:hAnsi="Berylium"/>
        <w:bCs/>
        <w:iCs/>
        <w:sz w:val="22"/>
        <w:szCs w:val="22"/>
      </w:rPr>
      <w:t>C</w:t>
    </w:r>
    <w:r w:rsidR="005D68D6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5D68D6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37A0837D" w14:textId="77777777" w:rsidR="005D68D6" w:rsidRPr="008B5ADA" w:rsidRDefault="005D68D6" w:rsidP="005D68D6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23E114E0" w14:textId="77777777" w:rsidR="005D68D6" w:rsidRPr="002F6D48" w:rsidRDefault="005D68D6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2A4F" w14:textId="5AFF6A72" w:rsidR="006A1E4D" w:rsidRPr="008B5ADA" w:rsidRDefault="00800644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158B9AA6" wp14:editId="4038B834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CF5CEA6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6D0587C0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70643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A2017"/>
    <w:rsid w:val="001D22F5"/>
    <w:rsid w:val="001F5AD9"/>
    <w:rsid w:val="00201E6C"/>
    <w:rsid w:val="0021036F"/>
    <w:rsid w:val="00210A25"/>
    <w:rsid w:val="0024764D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11FBF"/>
    <w:rsid w:val="0047231F"/>
    <w:rsid w:val="004766AE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5D68D6"/>
    <w:rsid w:val="00663ECA"/>
    <w:rsid w:val="0068568E"/>
    <w:rsid w:val="006A1E4D"/>
    <w:rsid w:val="006E56B5"/>
    <w:rsid w:val="006F0E4A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644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A05DA7"/>
    <w:rsid w:val="00A07032"/>
    <w:rsid w:val="00A31FA3"/>
    <w:rsid w:val="00A373D0"/>
    <w:rsid w:val="00A71342"/>
    <w:rsid w:val="00AA77A1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4B7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07B1D1D"/>
  <w15:chartTrackingRefBased/>
  <w15:docId w15:val="{43A23EAD-DE30-4909-91A9-DDEDAFF9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20A20-31B3-46C2-9BCA-89A1101AD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EB7A0-3AA8-4B43-B01B-ABE79FF8B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7B9E4-58C6-4786-A9FA-35F71861D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dcterms:created xsi:type="dcterms:W3CDTF">2020-05-13T21:35:00Z</dcterms:created>
  <dcterms:modified xsi:type="dcterms:W3CDTF">2020-05-13T21:35:00Z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