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7D5" w14:textId="63F4A524" w:rsidR="006838D4" w:rsidRDefault="00F94049" w:rsidP="00F94049">
      <w:pPr>
        <w:jc w:val="center"/>
      </w:pPr>
      <w:r>
        <w:rPr>
          <w:noProof/>
        </w:rPr>
        <w:drawing>
          <wp:inline distT="0" distB="0" distL="0" distR="0" wp14:anchorId="402CB5F3" wp14:editId="6404411A">
            <wp:extent cx="8644467" cy="6873875"/>
            <wp:effectExtent l="0" t="0" r="444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7" t="18954" r="29875" b="8143"/>
                    <a:stretch/>
                  </pic:blipFill>
                  <pic:spPr bwMode="auto">
                    <a:xfrm>
                      <a:off x="0" y="0"/>
                      <a:ext cx="8694325" cy="691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38D4" w:rsidSect="00F94049">
      <w:pgSz w:w="20160" w:h="12240" w:orient="landscape" w:code="5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49"/>
    <w:rsid w:val="006838D4"/>
    <w:rsid w:val="00F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8988"/>
  <w15:chartTrackingRefBased/>
  <w15:docId w15:val="{1FDD924C-3EB9-41DF-A7CF-1553F935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 01 Sala Administrativa Consejo Seccional Judicatura - La Guajira - Riohacha</dc:creator>
  <cp:keywords/>
  <dc:description/>
  <cp:lastModifiedBy>Despacho 01 Sala Administrativa Consejo Seccional Judicatura - La Guajira - Riohacha</cp:lastModifiedBy>
  <cp:revision>1</cp:revision>
  <dcterms:created xsi:type="dcterms:W3CDTF">2021-08-14T19:55:00Z</dcterms:created>
  <dcterms:modified xsi:type="dcterms:W3CDTF">2021-08-14T19:58:00Z</dcterms:modified>
</cp:coreProperties>
</file>