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5EA" w:rsidRPr="004617C0" w:rsidRDefault="00A05C21" w:rsidP="00A05C21">
      <w:pPr>
        <w:jc w:val="center"/>
        <w:rPr>
          <w:rFonts w:ascii="Arial" w:hAnsi="Arial" w:cs="Arial"/>
          <w:b/>
          <w:sz w:val="22"/>
        </w:rPr>
      </w:pPr>
      <w:r w:rsidRPr="004617C0">
        <w:rPr>
          <w:rFonts w:ascii="Arial" w:hAnsi="Arial" w:cs="Arial"/>
          <w:b/>
          <w:sz w:val="22"/>
        </w:rPr>
        <w:t xml:space="preserve">CONVOCATORIA </w:t>
      </w:r>
      <w:r w:rsidR="008015EA" w:rsidRPr="004617C0">
        <w:rPr>
          <w:rFonts w:ascii="Arial" w:hAnsi="Arial" w:cs="Arial"/>
          <w:b/>
          <w:sz w:val="22"/>
        </w:rPr>
        <w:t xml:space="preserve">No. 3 </w:t>
      </w:r>
    </w:p>
    <w:p w:rsidR="008015EA" w:rsidRPr="004617C0" w:rsidRDefault="00A05C21" w:rsidP="00A05C21">
      <w:pPr>
        <w:jc w:val="center"/>
        <w:rPr>
          <w:rFonts w:ascii="Arial" w:hAnsi="Arial" w:cs="Arial"/>
          <w:b/>
          <w:sz w:val="22"/>
        </w:rPr>
      </w:pPr>
      <w:r w:rsidRPr="004617C0">
        <w:rPr>
          <w:rFonts w:ascii="Arial" w:hAnsi="Arial" w:cs="Arial"/>
          <w:b/>
          <w:sz w:val="22"/>
        </w:rPr>
        <w:t>ACUERDO</w:t>
      </w:r>
      <w:r w:rsidR="008015EA" w:rsidRPr="004617C0">
        <w:rPr>
          <w:rFonts w:ascii="Arial" w:hAnsi="Arial" w:cs="Arial"/>
          <w:b/>
          <w:sz w:val="22"/>
        </w:rPr>
        <w:t xml:space="preserve"> CSJQA13-124 DEL 28 DE NOVIEMBRE DE 2013</w:t>
      </w:r>
    </w:p>
    <w:p w:rsidR="00A05C21" w:rsidRPr="004617C0" w:rsidRDefault="00A05C21" w:rsidP="00A05C21">
      <w:pPr>
        <w:jc w:val="center"/>
        <w:rPr>
          <w:rFonts w:ascii="Arial" w:hAnsi="Arial" w:cs="Arial"/>
          <w:b/>
          <w:sz w:val="22"/>
        </w:rPr>
      </w:pPr>
      <w:r w:rsidRPr="004617C0">
        <w:rPr>
          <w:rFonts w:ascii="Arial" w:hAnsi="Arial" w:cs="Arial"/>
          <w:b/>
          <w:sz w:val="22"/>
        </w:rPr>
        <w:t>LISTADO DE ASPIRANTES POR SEDE</w:t>
      </w:r>
    </w:p>
    <w:p w:rsidR="003F3D57" w:rsidRPr="004617C0" w:rsidRDefault="003F3D57" w:rsidP="00A05C21">
      <w:pPr>
        <w:jc w:val="center"/>
        <w:rPr>
          <w:rFonts w:ascii="Arial" w:hAnsi="Arial" w:cs="Arial"/>
          <w:b/>
          <w:sz w:val="22"/>
        </w:rPr>
      </w:pPr>
    </w:p>
    <w:p w:rsidR="008530D0" w:rsidRDefault="008530D0" w:rsidP="008530D0">
      <w:pPr>
        <w:jc w:val="both"/>
        <w:rPr>
          <w:rFonts w:ascii="Arial" w:hAnsi="Arial" w:cs="Arial"/>
          <w:sz w:val="22"/>
          <w:szCs w:val="22"/>
        </w:rPr>
      </w:pPr>
      <w:r w:rsidRPr="009206A4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l pasado 20</w:t>
      </w:r>
      <w:r>
        <w:rPr>
          <w:rFonts w:ascii="Arial" w:hAnsi="Arial" w:cs="Arial"/>
          <w:sz w:val="22"/>
          <w:szCs w:val="22"/>
        </w:rPr>
        <w:t xml:space="preserve"> de </w:t>
      </w:r>
      <w:r>
        <w:rPr>
          <w:rFonts w:ascii="Arial" w:hAnsi="Arial" w:cs="Arial"/>
          <w:sz w:val="22"/>
          <w:szCs w:val="22"/>
        </w:rPr>
        <w:t>noviembre</w:t>
      </w:r>
      <w:r>
        <w:rPr>
          <w:rFonts w:ascii="Arial" w:hAnsi="Arial" w:cs="Arial"/>
          <w:sz w:val="22"/>
          <w:szCs w:val="22"/>
        </w:rPr>
        <w:t xml:space="preserve"> del corriente año, esta Seccional publicó el listado de aspirantes por sede, de conformidad con</w:t>
      </w:r>
      <w:r w:rsidRPr="009206A4">
        <w:rPr>
          <w:rFonts w:ascii="Arial" w:hAnsi="Arial" w:cs="Arial"/>
          <w:sz w:val="22"/>
          <w:szCs w:val="22"/>
        </w:rPr>
        <w:t xml:space="preserve"> las opciones formuladas por los miembros de los Registros Seccionales de Elegibles y a  partir de la publicación de cargos vacantes realizada en la página Web entre el </w:t>
      </w:r>
      <w:r>
        <w:rPr>
          <w:rFonts w:ascii="Arial" w:hAnsi="Arial" w:cs="Arial"/>
          <w:sz w:val="22"/>
          <w:szCs w:val="22"/>
          <w:u w:val="single"/>
        </w:rPr>
        <w:t>1º</w:t>
      </w:r>
      <w:r w:rsidRPr="009206A4">
        <w:rPr>
          <w:rFonts w:ascii="Arial" w:hAnsi="Arial" w:cs="Arial"/>
          <w:sz w:val="22"/>
          <w:szCs w:val="22"/>
          <w:u w:val="single"/>
        </w:rPr>
        <w:t xml:space="preserve"> y </w:t>
      </w:r>
      <w:r>
        <w:rPr>
          <w:rFonts w:ascii="Arial" w:hAnsi="Arial" w:cs="Arial"/>
          <w:sz w:val="22"/>
          <w:szCs w:val="22"/>
          <w:u w:val="single"/>
        </w:rPr>
        <w:t>8</w:t>
      </w:r>
      <w:r w:rsidRPr="009206A4">
        <w:rPr>
          <w:rFonts w:ascii="Arial" w:hAnsi="Arial" w:cs="Arial"/>
          <w:sz w:val="22"/>
          <w:szCs w:val="22"/>
          <w:u w:val="single"/>
        </w:rPr>
        <w:t xml:space="preserve"> DE </w:t>
      </w:r>
      <w:r>
        <w:rPr>
          <w:rFonts w:ascii="Arial" w:hAnsi="Arial" w:cs="Arial"/>
          <w:sz w:val="22"/>
          <w:szCs w:val="22"/>
          <w:u w:val="single"/>
        </w:rPr>
        <w:t>NOVIEMBRE</w:t>
      </w:r>
      <w:r w:rsidRPr="009206A4">
        <w:rPr>
          <w:rFonts w:ascii="Arial" w:hAnsi="Arial" w:cs="Arial"/>
          <w:sz w:val="22"/>
          <w:szCs w:val="22"/>
          <w:u w:val="single"/>
        </w:rPr>
        <w:t xml:space="preserve"> DE 2017</w:t>
      </w:r>
      <w:r w:rsidRPr="009206A4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:rsidR="008530D0" w:rsidRDefault="008530D0" w:rsidP="008530D0">
      <w:pPr>
        <w:jc w:val="both"/>
        <w:rPr>
          <w:rFonts w:ascii="Arial" w:hAnsi="Arial" w:cs="Arial"/>
          <w:sz w:val="22"/>
          <w:szCs w:val="22"/>
        </w:rPr>
      </w:pPr>
    </w:p>
    <w:p w:rsidR="008530D0" w:rsidRPr="009206A4" w:rsidRDefault="008530D0" w:rsidP="008530D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Por una inadvertencia, no se tuvo en cuenta la opción de sede realizada por el concursante </w:t>
      </w:r>
      <w:r>
        <w:rPr>
          <w:rFonts w:ascii="Arial" w:hAnsi="Arial" w:cs="Arial"/>
          <w:sz w:val="22"/>
          <w:szCs w:val="22"/>
        </w:rPr>
        <w:t>Javier Andrés Marín Villegas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para el Juzgado de Familia de Calarcá</w:t>
      </w:r>
      <w:r>
        <w:rPr>
          <w:rFonts w:ascii="Arial" w:hAnsi="Arial" w:cs="Arial"/>
          <w:sz w:val="22"/>
          <w:szCs w:val="22"/>
        </w:rPr>
        <w:t xml:space="preserve">, razón por la cual es menester incluirlo en el listado respectivo, el cual quedará así: </w:t>
      </w:r>
    </w:p>
    <w:p w:rsidR="008530D0" w:rsidRDefault="008530D0" w:rsidP="008530D0">
      <w:pPr>
        <w:rPr>
          <w:rFonts w:ascii="Arial" w:hAnsi="Arial" w:cs="Arial"/>
          <w:color w:val="000000"/>
          <w:sz w:val="22"/>
          <w:szCs w:val="22"/>
        </w:rPr>
      </w:pPr>
    </w:p>
    <w:p w:rsidR="008530D0" w:rsidRDefault="008530D0" w:rsidP="008530D0">
      <w:pPr>
        <w:rPr>
          <w:rFonts w:ascii="Arial" w:hAnsi="Arial" w:cs="Arial"/>
          <w:color w:val="000000"/>
          <w:sz w:val="22"/>
          <w:szCs w:val="22"/>
        </w:rPr>
      </w:pPr>
      <w:bookmarkStart w:id="0" w:name="_GoBack"/>
      <w:bookmarkEnd w:id="0"/>
    </w:p>
    <w:p w:rsidR="00A22652" w:rsidRPr="004617C0" w:rsidRDefault="00A22652" w:rsidP="00A22652">
      <w:pPr>
        <w:jc w:val="center"/>
        <w:rPr>
          <w:rFonts w:ascii="Arial" w:hAnsi="Arial" w:cs="Arial"/>
          <w:sz w:val="22"/>
        </w:rPr>
      </w:pPr>
    </w:p>
    <w:p w:rsidR="0081214A" w:rsidRPr="004617C0" w:rsidRDefault="00420EEB" w:rsidP="0081214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OFICIAL MAYOR O SUSTANCIADOR DE JUZGADO </w:t>
      </w:r>
      <w:r w:rsidR="009F63F4">
        <w:rPr>
          <w:rFonts w:ascii="Arial" w:hAnsi="Arial" w:cs="Arial"/>
          <w:b/>
        </w:rPr>
        <w:t>DE CIRCUITO</w:t>
      </w:r>
      <w:r w:rsidR="0081214A" w:rsidRPr="004617C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Y/O EQUIVALENTES </w:t>
      </w:r>
      <w:r w:rsidR="0081214A" w:rsidRPr="004617C0">
        <w:rPr>
          <w:rFonts w:ascii="Arial" w:hAnsi="Arial" w:cs="Arial"/>
          <w:b/>
        </w:rPr>
        <w:t>- NOMINADO</w:t>
      </w:r>
    </w:p>
    <w:p w:rsidR="0081214A" w:rsidRPr="004617C0" w:rsidRDefault="0081214A" w:rsidP="0081214A">
      <w:pPr>
        <w:jc w:val="center"/>
        <w:rPr>
          <w:rFonts w:ascii="Arial" w:hAnsi="Arial" w:cs="Arial"/>
          <w:color w:val="000000"/>
          <w:sz w:val="20"/>
          <w:szCs w:val="22"/>
        </w:rPr>
      </w:pPr>
    </w:p>
    <w:p w:rsidR="0081214A" w:rsidRDefault="0081214A" w:rsidP="0081214A">
      <w:pPr>
        <w:jc w:val="center"/>
        <w:rPr>
          <w:rFonts w:ascii="Arial" w:hAnsi="Arial" w:cs="Arial"/>
          <w:color w:val="000000"/>
          <w:sz w:val="20"/>
          <w:szCs w:val="22"/>
        </w:rPr>
      </w:pPr>
      <w:r w:rsidRPr="004617C0">
        <w:rPr>
          <w:rFonts w:ascii="Arial" w:hAnsi="Arial" w:cs="Arial"/>
          <w:color w:val="000000"/>
          <w:sz w:val="20"/>
          <w:szCs w:val="22"/>
        </w:rPr>
        <w:t xml:space="preserve">JUZGADO </w:t>
      </w:r>
      <w:r w:rsidR="008530D0">
        <w:rPr>
          <w:rFonts w:ascii="Arial" w:hAnsi="Arial" w:cs="Arial"/>
          <w:color w:val="000000"/>
          <w:sz w:val="20"/>
          <w:szCs w:val="22"/>
        </w:rPr>
        <w:t>DE FAMILIA DE CALARCÁ</w:t>
      </w:r>
    </w:p>
    <w:p w:rsidR="00420EEB" w:rsidRDefault="00420EEB" w:rsidP="0081214A">
      <w:pPr>
        <w:jc w:val="center"/>
        <w:rPr>
          <w:rFonts w:ascii="Arial" w:hAnsi="Arial" w:cs="Arial"/>
          <w:color w:val="000000"/>
          <w:sz w:val="20"/>
          <w:szCs w:val="22"/>
        </w:rPr>
      </w:pPr>
    </w:p>
    <w:p w:rsidR="00420EEB" w:rsidRDefault="009F63F4" w:rsidP="0081214A">
      <w:pPr>
        <w:jc w:val="center"/>
        <w:rPr>
          <w:rFonts w:ascii="Arial" w:hAnsi="Arial" w:cs="Arial"/>
          <w:color w:val="000000"/>
          <w:sz w:val="20"/>
          <w:szCs w:val="22"/>
        </w:rPr>
      </w:pPr>
      <w:r w:rsidRPr="009F63F4">
        <w:rPr>
          <w:noProof/>
          <w:lang w:val="es-CO" w:eastAsia="es-CO"/>
        </w:rPr>
        <w:drawing>
          <wp:inline distT="0" distB="0" distL="0" distR="0">
            <wp:extent cx="5612130" cy="1221473"/>
            <wp:effectExtent l="0" t="0" r="762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221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0EEB" w:rsidRDefault="00420EEB" w:rsidP="0081214A">
      <w:pPr>
        <w:jc w:val="center"/>
        <w:rPr>
          <w:rFonts w:ascii="Arial" w:hAnsi="Arial" w:cs="Arial"/>
          <w:color w:val="000000"/>
          <w:sz w:val="20"/>
          <w:szCs w:val="22"/>
        </w:rPr>
      </w:pPr>
    </w:p>
    <w:p w:rsidR="00192BC8" w:rsidRPr="004617C0" w:rsidRDefault="00192BC8" w:rsidP="00E97FB3">
      <w:pPr>
        <w:jc w:val="center"/>
        <w:rPr>
          <w:rFonts w:ascii="Arial" w:hAnsi="Arial" w:cs="Arial"/>
          <w:b/>
          <w:sz w:val="20"/>
          <w:szCs w:val="22"/>
        </w:rPr>
      </w:pPr>
    </w:p>
    <w:p w:rsidR="009F63F4" w:rsidRDefault="009F63F4" w:rsidP="00E97FB3">
      <w:pPr>
        <w:jc w:val="center"/>
        <w:rPr>
          <w:rFonts w:ascii="Arial" w:hAnsi="Arial" w:cs="Arial"/>
          <w:b/>
          <w:sz w:val="22"/>
          <w:szCs w:val="22"/>
        </w:rPr>
      </w:pPr>
    </w:p>
    <w:p w:rsidR="00192BC8" w:rsidRDefault="004617C0" w:rsidP="00E97FB3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  <w:lang w:val="es-CO" w:eastAsia="es-CO"/>
        </w:rPr>
        <w:drawing>
          <wp:inline distT="0" distB="0" distL="0" distR="0" wp14:anchorId="1AB3846B">
            <wp:extent cx="1030605" cy="804545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5" cy="804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F3D57" w:rsidRDefault="003F3D57" w:rsidP="00E97FB3">
      <w:pPr>
        <w:jc w:val="center"/>
        <w:rPr>
          <w:rFonts w:ascii="Arial" w:hAnsi="Arial" w:cs="Arial"/>
          <w:b/>
          <w:sz w:val="22"/>
          <w:szCs w:val="22"/>
        </w:rPr>
      </w:pPr>
    </w:p>
    <w:p w:rsidR="00A05C21" w:rsidRPr="00E27CBE" w:rsidRDefault="00A05C21" w:rsidP="00E97FB3">
      <w:pPr>
        <w:jc w:val="center"/>
        <w:rPr>
          <w:rFonts w:ascii="Arial" w:hAnsi="Arial" w:cs="Arial"/>
          <w:b/>
          <w:sz w:val="22"/>
          <w:szCs w:val="22"/>
        </w:rPr>
      </w:pPr>
      <w:r w:rsidRPr="00E27CBE">
        <w:rPr>
          <w:rFonts w:ascii="Arial" w:hAnsi="Arial" w:cs="Arial"/>
          <w:b/>
          <w:sz w:val="22"/>
          <w:szCs w:val="22"/>
        </w:rPr>
        <w:t>JAIRO ENRIQUE VERA CASTELLANOS</w:t>
      </w:r>
    </w:p>
    <w:p w:rsidR="00AB5678" w:rsidRDefault="00A05C21" w:rsidP="00E97FB3">
      <w:pPr>
        <w:jc w:val="center"/>
        <w:rPr>
          <w:rFonts w:ascii="Arial" w:hAnsi="Arial" w:cs="Arial"/>
          <w:sz w:val="14"/>
        </w:rPr>
      </w:pPr>
      <w:r w:rsidRPr="00E27CBE">
        <w:rPr>
          <w:rFonts w:ascii="Arial" w:hAnsi="Arial" w:cs="Arial"/>
          <w:sz w:val="22"/>
          <w:szCs w:val="22"/>
        </w:rPr>
        <w:t>President</w:t>
      </w:r>
      <w:r w:rsidR="00AB5678" w:rsidRPr="00E27CBE">
        <w:rPr>
          <w:rFonts w:ascii="Arial" w:hAnsi="Arial" w:cs="Arial"/>
          <w:sz w:val="22"/>
          <w:szCs w:val="22"/>
        </w:rPr>
        <w:t>e</w:t>
      </w:r>
    </w:p>
    <w:p w:rsidR="005377D8" w:rsidRDefault="005377D8" w:rsidP="00A05C21">
      <w:pPr>
        <w:rPr>
          <w:rFonts w:ascii="Arial" w:hAnsi="Arial" w:cs="Arial"/>
          <w:sz w:val="14"/>
        </w:rPr>
      </w:pPr>
    </w:p>
    <w:p w:rsidR="00FB001A" w:rsidRDefault="00AB5678" w:rsidP="009206A4">
      <w:r>
        <w:rPr>
          <w:rFonts w:ascii="Arial" w:hAnsi="Arial" w:cs="Arial"/>
          <w:sz w:val="14"/>
        </w:rPr>
        <w:t>JEVC</w:t>
      </w:r>
      <w:r w:rsidR="00A05C21" w:rsidRPr="00E757B7">
        <w:rPr>
          <w:rFonts w:ascii="Arial" w:hAnsi="Arial" w:cs="Arial"/>
          <w:sz w:val="14"/>
        </w:rPr>
        <w:t>/</w:t>
      </w:r>
      <w:r w:rsidR="00E97FB3">
        <w:rPr>
          <w:rFonts w:ascii="Arial" w:hAnsi="Arial" w:cs="Arial"/>
          <w:sz w:val="14"/>
        </w:rPr>
        <w:t>P</w:t>
      </w:r>
      <w:r>
        <w:rPr>
          <w:rFonts w:ascii="Arial" w:hAnsi="Arial" w:cs="Arial"/>
          <w:sz w:val="14"/>
        </w:rPr>
        <w:t>AGR</w:t>
      </w:r>
    </w:p>
    <w:sectPr w:rsidR="00FB001A" w:rsidSect="00420EEB">
      <w:headerReference w:type="default" r:id="rId10"/>
      <w:footerReference w:type="default" r:id="rId11"/>
      <w:headerReference w:type="first" r:id="rId12"/>
      <w:footerReference w:type="first" r:id="rId13"/>
      <w:pgSz w:w="12240" w:h="18720" w:code="14"/>
      <w:pgMar w:top="1701" w:right="1701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3E71" w:rsidRDefault="00BC3E71">
      <w:r>
        <w:separator/>
      </w:r>
    </w:p>
  </w:endnote>
  <w:endnote w:type="continuationSeparator" w:id="0">
    <w:p w:rsidR="00BC3E71" w:rsidRDefault="00BC3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yliu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1FB" w:rsidRPr="009C3AE2" w:rsidRDefault="00A05C21" w:rsidP="00C55E0F">
    <w:pPr>
      <w:pStyle w:val="Piedepgina"/>
      <w:rPr>
        <w:rFonts w:ascii="Berylium" w:hAnsi="Berylium"/>
        <w:bCs/>
        <w:iCs/>
        <w:sz w:val="22"/>
        <w:szCs w:val="22"/>
      </w:rPr>
    </w:pPr>
    <w:r w:rsidRPr="009C3AE2">
      <w:rPr>
        <w:rFonts w:ascii="Berylium" w:hAnsi="Berylium"/>
        <w:bCs/>
        <w:iCs/>
        <w:sz w:val="22"/>
        <w:szCs w:val="22"/>
      </w:rPr>
      <w:t>Carrera 12 No. 20 - 63 Palacio de Justicia Tel. (076) 7440597</w:t>
    </w:r>
  </w:p>
  <w:p w:rsidR="00C621FB" w:rsidRPr="009C3AE2" w:rsidRDefault="00A05C21" w:rsidP="00C55E0F">
    <w:pPr>
      <w:pStyle w:val="Piedepgina"/>
      <w:rPr>
        <w:rFonts w:ascii="Berylium" w:hAnsi="Berylium"/>
        <w:bCs/>
        <w:iCs/>
        <w:sz w:val="22"/>
        <w:szCs w:val="22"/>
      </w:rPr>
    </w:pPr>
    <w:r w:rsidRPr="009C3AE2">
      <w:rPr>
        <w:rFonts w:ascii="Berylium" w:hAnsi="Berylium"/>
        <w:bCs/>
        <w:iCs/>
        <w:sz w:val="22"/>
        <w:szCs w:val="22"/>
      </w:rPr>
      <w:t>www.ramajudicial.gov.co</w:t>
    </w:r>
  </w:p>
  <w:p w:rsidR="002A16A7" w:rsidRPr="00C621FB" w:rsidRDefault="00BC3E71" w:rsidP="00C621F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798" w:rsidRPr="004D5913" w:rsidRDefault="00A05C21" w:rsidP="002E6180">
    <w:pPr>
      <w:pStyle w:val="Piedepgina"/>
      <w:rPr>
        <w:rFonts w:ascii="Berylium" w:hAnsi="Berylium"/>
        <w:bCs/>
        <w:iCs/>
        <w:sz w:val="22"/>
        <w:szCs w:val="22"/>
      </w:rPr>
    </w:pPr>
    <w:r>
      <w:rPr>
        <w:noProof/>
        <w:lang w:val="es-CO" w:eastAsia="es-CO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4567555</wp:posOffset>
          </wp:positionH>
          <wp:positionV relativeFrom="paragraph">
            <wp:posOffset>-381635</wp:posOffset>
          </wp:positionV>
          <wp:extent cx="1587500" cy="92011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7500" cy="920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D5913">
      <w:rPr>
        <w:rFonts w:ascii="Berylium" w:hAnsi="Berylium"/>
        <w:bCs/>
        <w:iCs/>
        <w:sz w:val="22"/>
        <w:szCs w:val="22"/>
      </w:rPr>
      <w:t>Carrera 12 No. 20 - 63 Palacio de Justicia Tel. (076) 7440597</w:t>
    </w:r>
  </w:p>
  <w:p w:rsidR="00BF4095" w:rsidRDefault="00BC3E71" w:rsidP="002E6180">
    <w:pPr>
      <w:pStyle w:val="Piedepgina"/>
      <w:rPr>
        <w:rStyle w:val="Hipervnculo"/>
        <w:rFonts w:ascii="Berylium" w:hAnsi="Berylium"/>
        <w:bCs/>
        <w:iCs/>
        <w:sz w:val="22"/>
        <w:szCs w:val="22"/>
      </w:rPr>
    </w:pPr>
    <w:hyperlink r:id="rId2" w:history="1">
      <w:r w:rsidR="00A05C21" w:rsidRPr="00AE7324">
        <w:rPr>
          <w:rStyle w:val="Hipervnculo"/>
          <w:rFonts w:ascii="Berylium" w:hAnsi="Berylium"/>
          <w:bCs/>
          <w:iCs/>
          <w:sz w:val="22"/>
          <w:szCs w:val="22"/>
        </w:rPr>
        <w:t>www.ramajudicial.gov.co</w:t>
      </w:r>
    </w:hyperlink>
  </w:p>
  <w:p w:rsidR="00AF6ACA" w:rsidRDefault="00AF6ACA" w:rsidP="002E6180">
    <w:pPr>
      <w:pStyle w:val="Piedepgina"/>
      <w:rPr>
        <w:rStyle w:val="Hipervnculo"/>
        <w:rFonts w:ascii="Berylium" w:hAnsi="Berylium"/>
        <w:bCs/>
        <w:iCs/>
        <w:sz w:val="22"/>
        <w:szCs w:val="22"/>
      </w:rPr>
    </w:pPr>
  </w:p>
  <w:p w:rsidR="00AF6ACA" w:rsidRDefault="00AF6ACA" w:rsidP="002E6180">
    <w:pPr>
      <w:pStyle w:val="Piedepgina"/>
      <w:rPr>
        <w:rFonts w:ascii="Berylium" w:hAnsi="Berylium"/>
        <w:bCs/>
        <w:iCs/>
        <w:sz w:val="22"/>
        <w:szCs w:val="22"/>
      </w:rPr>
    </w:pPr>
  </w:p>
  <w:p w:rsidR="00CD2D7D" w:rsidRDefault="00BC3E71" w:rsidP="002E6180">
    <w:pPr>
      <w:pStyle w:val="Piedepgina"/>
      <w:rPr>
        <w:rFonts w:ascii="Berylium" w:hAnsi="Berylium"/>
        <w:bCs/>
        <w:iCs/>
        <w:sz w:val="22"/>
        <w:szCs w:val="22"/>
      </w:rPr>
    </w:pPr>
  </w:p>
  <w:p w:rsidR="00CD2D7D" w:rsidRPr="004D5913" w:rsidRDefault="00BC3E71" w:rsidP="002E6180">
    <w:pPr>
      <w:pStyle w:val="Piedepgina"/>
      <w:rPr>
        <w:rFonts w:ascii="Berylium" w:hAnsi="Berylium"/>
        <w:bCs/>
        <w:iCs/>
        <w:sz w:val="22"/>
        <w:szCs w:val="22"/>
      </w:rPr>
    </w:pPr>
  </w:p>
  <w:p w:rsidR="00E4185E" w:rsidRPr="000C491E" w:rsidRDefault="00BC3E71" w:rsidP="00432A8C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3E71" w:rsidRDefault="00BC3E71">
      <w:r>
        <w:separator/>
      </w:r>
    </w:p>
  </w:footnote>
  <w:footnote w:type="continuationSeparator" w:id="0">
    <w:p w:rsidR="00BC3E71" w:rsidRDefault="00BC3E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85E" w:rsidRDefault="00BC3E71" w:rsidP="00FD2DA6">
    <w:pPr>
      <w:jc w:val="both"/>
      <w:rPr>
        <w:rFonts w:ascii="Arial" w:hAnsi="Arial" w:cs="Arial"/>
        <w:sz w:val="16"/>
        <w:szCs w:val="16"/>
      </w:rPr>
    </w:pPr>
  </w:p>
  <w:p w:rsidR="002618AC" w:rsidRPr="004D5913" w:rsidRDefault="00A05C21" w:rsidP="00FD2DA6">
    <w:pPr>
      <w:jc w:val="both"/>
      <w:rPr>
        <w:rFonts w:ascii="Berylium" w:hAnsi="Berylium"/>
        <w:bCs/>
        <w:iCs/>
        <w:sz w:val="22"/>
        <w:szCs w:val="22"/>
      </w:rPr>
    </w:pPr>
    <w:r w:rsidRPr="004D5913">
      <w:rPr>
        <w:rFonts w:ascii="Berylium" w:hAnsi="Berylium"/>
        <w:bCs/>
        <w:iCs/>
        <w:sz w:val="22"/>
        <w:szCs w:val="22"/>
      </w:rPr>
      <w:t xml:space="preserve">Oficio Hoja No. </w:t>
    </w:r>
    <w:r w:rsidRPr="004D5913">
      <w:rPr>
        <w:rFonts w:ascii="Berylium" w:hAnsi="Berylium"/>
        <w:bCs/>
        <w:iCs/>
        <w:sz w:val="22"/>
        <w:szCs w:val="22"/>
      </w:rPr>
      <w:fldChar w:fldCharType="begin"/>
    </w:r>
    <w:r w:rsidRPr="004D5913">
      <w:rPr>
        <w:rFonts w:ascii="Berylium" w:hAnsi="Berylium"/>
        <w:bCs/>
        <w:iCs/>
        <w:sz w:val="22"/>
        <w:szCs w:val="22"/>
      </w:rPr>
      <w:instrText xml:space="preserve"> PAGE </w:instrText>
    </w:r>
    <w:r w:rsidRPr="004D5913">
      <w:rPr>
        <w:rFonts w:ascii="Berylium" w:hAnsi="Berylium"/>
        <w:bCs/>
        <w:iCs/>
        <w:sz w:val="22"/>
        <w:szCs w:val="22"/>
      </w:rPr>
      <w:fldChar w:fldCharType="separate"/>
    </w:r>
    <w:r w:rsidR="008530D0">
      <w:rPr>
        <w:rFonts w:ascii="Berylium" w:hAnsi="Berylium"/>
        <w:bCs/>
        <w:iCs/>
        <w:noProof/>
        <w:sz w:val="22"/>
        <w:szCs w:val="22"/>
      </w:rPr>
      <w:t>2</w:t>
    </w:r>
    <w:r w:rsidRPr="004D5913">
      <w:rPr>
        <w:rFonts w:ascii="Berylium" w:hAnsi="Berylium"/>
        <w:bCs/>
        <w:iCs/>
        <w:sz w:val="22"/>
        <w:szCs w:val="22"/>
      </w:rPr>
      <w:fldChar w:fldCharType="end"/>
    </w:r>
  </w:p>
  <w:p w:rsidR="002618AC" w:rsidRPr="006518C5" w:rsidRDefault="00BC3E71" w:rsidP="006518C5">
    <w:pPr>
      <w:jc w:val="both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8CB" w:rsidRPr="004D5913" w:rsidRDefault="00A05C21" w:rsidP="00D634BC">
    <w:pPr>
      <w:pStyle w:val="Encabezado"/>
      <w:jc w:val="center"/>
      <w:rPr>
        <w:rFonts w:ascii="Berylium" w:hAnsi="Berylium"/>
        <w:bCs/>
        <w:iCs/>
        <w:sz w:val="22"/>
        <w:szCs w:val="22"/>
      </w:rPr>
    </w:pPr>
    <w:r>
      <w:rPr>
        <w:rFonts w:ascii="Berylium" w:hAnsi="Berylium"/>
        <w:bCs/>
        <w:iCs/>
        <w:noProof/>
        <w:sz w:val="22"/>
        <w:szCs w:val="22"/>
        <w:lang w:val="es-CO" w:eastAsia="es-CO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-870585</wp:posOffset>
          </wp:positionH>
          <wp:positionV relativeFrom="paragraph">
            <wp:posOffset>-307340</wp:posOffset>
          </wp:positionV>
          <wp:extent cx="2390775" cy="789305"/>
          <wp:effectExtent l="0" t="0" r="9525" b="0"/>
          <wp:wrapNone/>
          <wp:docPr id="2" name="Imagen 2" descr="Logo CSJ RGB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CSJ RGB_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789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D5913">
      <w:rPr>
        <w:rFonts w:ascii="Berylium" w:hAnsi="Berylium"/>
        <w:bCs/>
        <w:iCs/>
        <w:sz w:val="22"/>
        <w:szCs w:val="22"/>
      </w:rPr>
      <w:t xml:space="preserve">Consejo Seccional de </w:t>
    </w:r>
    <w:smartTag w:uri="urn:schemas-microsoft-com:office:smarttags" w:element="PersonName">
      <w:smartTagPr>
        <w:attr w:name="ProductID" w:val="la Judicatura"/>
      </w:smartTagPr>
      <w:r w:rsidRPr="004D5913">
        <w:rPr>
          <w:rFonts w:ascii="Berylium" w:hAnsi="Berylium"/>
          <w:bCs/>
          <w:iCs/>
          <w:sz w:val="22"/>
          <w:szCs w:val="22"/>
        </w:rPr>
        <w:t>la Judicatura</w:t>
      </w:r>
    </w:smartTag>
    <w:r w:rsidRPr="004D5913">
      <w:rPr>
        <w:rFonts w:ascii="Berylium" w:hAnsi="Berylium"/>
        <w:bCs/>
        <w:iCs/>
        <w:sz w:val="22"/>
        <w:szCs w:val="22"/>
      </w:rPr>
      <w:t xml:space="preserve"> de Quindío</w:t>
    </w:r>
  </w:p>
  <w:p w:rsidR="00E4185E" w:rsidRPr="004D5913" w:rsidRDefault="00A05C21" w:rsidP="006C5266">
    <w:pPr>
      <w:pStyle w:val="Encabezado"/>
      <w:tabs>
        <w:tab w:val="clear" w:pos="4252"/>
        <w:tab w:val="clear" w:pos="8504"/>
      </w:tabs>
      <w:jc w:val="center"/>
      <w:rPr>
        <w:rFonts w:ascii="Berylium" w:hAnsi="Berylium"/>
        <w:sz w:val="22"/>
        <w:szCs w:val="22"/>
      </w:rPr>
    </w:pPr>
    <w:r w:rsidRPr="004D5913">
      <w:rPr>
        <w:rFonts w:ascii="Berylium" w:hAnsi="Berylium"/>
        <w:bCs/>
        <w:iCs/>
        <w:sz w:val="22"/>
        <w:szCs w:val="22"/>
      </w:rPr>
      <w:t>Presidencia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3B76F9"/>
    <w:multiLevelType w:val="hybridMultilevel"/>
    <w:tmpl w:val="764E303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C21"/>
    <w:rsid w:val="0001337F"/>
    <w:rsid w:val="00020A57"/>
    <w:rsid w:val="00020CDB"/>
    <w:rsid w:val="000562E2"/>
    <w:rsid w:val="000564E5"/>
    <w:rsid w:val="00065D8A"/>
    <w:rsid w:val="00066601"/>
    <w:rsid w:val="000767B6"/>
    <w:rsid w:val="000775E2"/>
    <w:rsid w:val="000C1722"/>
    <w:rsid w:val="000D2F9B"/>
    <w:rsid w:val="000E6A51"/>
    <w:rsid w:val="000F329E"/>
    <w:rsid w:val="000F750A"/>
    <w:rsid w:val="00106C22"/>
    <w:rsid w:val="001103B0"/>
    <w:rsid w:val="0011650C"/>
    <w:rsid w:val="00126E85"/>
    <w:rsid w:val="00127E05"/>
    <w:rsid w:val="001365CA"/>
    <w:rsid w:val="0017407D"/>
    <w:rsid w:val="00177209"/>
    <w:rsid w:val="00192BC8"/>
    <w:rsid w:val="00193897"/>
    <w:rsid w:val="001A1F6C"/>
    <w:rsid w:val="001C1507"/>
    <w:rsid w:val="001D2E00"/>
    <w:rsid w:val="002123B2"/>
    <w:rsid w:val="002172C6"/>
    <w:rsid w:val="00227523"/>
    <w:rsid w:val="00281DF0"/>
    <w:rsid w:val="00293FD1"/>
    <w:rsid w:val="002A255D"/>
    <w:rsid w:val="002A4A56"/>
    <w:rsid w:val="002B0882"/>
    <w:rsid w:val="002C4C0A"/>
    <w:rsid w:val="003D531D"/>
    <w:rsid w:val="003E414A"/>
    <w:rsid w:val="003F3B0C"/>
    <w:rsid w:val="003F3D57"/>
    <w:rsid w:val="00420EEB"/>
    <w:rsid w:val="00427BCE"/>
    <w:rsid w:val="00435385"/>
    <w:rsid w:val="00460A5A"/>
    <w:rsid w:val="004617C0"/>
    <w:rsid w:val="00485BDE"/>
    <w:rsid w:val="00490D7B"/>
    <w:rsid w:val="004F057B"/>
    <w:rsid w:val="0050336A"/>
    <w:rsid w:val="00505D7F"/>
    <w:rsid w:val="00522189"/>
    <w:rsid w:val="005360D8"/>
    <w:rsid w:val="005377D8"/>
    <w:rsid w:val="00556A2B"/>
    <w:rsid w:val="0056131D"/>
    <w:rsid w:val="005671FB"/>
    <w:rsid w:val="00574A31"/>
    <w:rsid w:val="00597632"/>
    <w:rsid w:val="005A7FC7"/>
    <w:rsid w:val="005C2B07"/>
    <w:rsid w:val="005C7216"/>
    <w:rsid w:val="005D0D64"/>
    <w:rsid w:val="006072AC"/>
    <w:rsid w:val="00610B8B"/>
    <w:rsid w:val="00644B46"/>
    <w:rsid w:val="00654DF2"/>
    <w:rsid w:val="00657E1E"/>
    <w:rsid w:val="00665F9E"/>
    <w:rsid w:val="00673D2E"/>
    <w:rsid w:val="006835FE"/>
    <w:rsid w:val="006854B6"/>
    <w:rsid w:val="006973A9"/>
    <w:rsid w:val="006A1886"/>
    <w:rsid w:val="006A2C75"/>
    <w:rsid w:val="006A41CA"/>
    <w:rsid w:val="006A4577"/>
    <w:rsid w:val="006B2591"/>
    <w:rsid w:val="006E2FC3"/>
    <w:rsid w:val="006E4882"/>
    <w:rsid w:val="006F6D78"/>
    <w:rsid w:val="00711033"/>
    <w:rsid w:val="007237BB"/>
    <w:rsid w:val="00737C17"/>
    <w:rsid w:val="00744EF2"/>
    <w:rsid w:val="007520C5"/>
    <w:rsid w:val="00763D6C"/>
    <w:rsid w:val="0078144A"/>
    <w:rsid w:val="00781C73"/>
    <w:rsid w:val="00785587"/>
    <w:rsid w:val="007B0B5B"/>
    <w:rsid w:val="007B5D8F"/>
    <w:rsid w:val="007E4C2A"/>
    <w:rsid w:val="00800A45"/>
    <w:rsid w:val="008015EA"/>
    <w:rsid w:val="0081214A"/>
    <w:rsid w:val="00814BFB"/>
    <w:rsid w:val="0083659F"/>
    <w:rsid w:val="008530D0"/>
    <w:rsid w:val="00857621"/>
    <w:rsid w:val="00867434"/>
    <w:rsid w:val="00886CA4"/>
    <w:rsid w:val="00895DBA"/>
    <w:rsid w:val="008A668C"/>
    <w:rsid w:val="008A6B3A"/>
    <w:rsid w:val="008E4242"/>
    <w:rsid w:val="0091193C"/>
    <w:rsid w:val="009206A4"/>
    <w:rsid w:val="00921007"/>
    <w:rsid w:val="009348B9"/>
    <w:rsid w:val="009350B3"/>
    <w:rsid w:val="0093687A"/>
    <w:rsid w:val="00937815"/>
    <w:rsid w:val="00946C0D"/>
    <w:rsid w:val="00963C13"/>
    <w:rsid w:val="00966221"/>
    <w:rsid w:val="00982AA3"/>
    <w:rsid w:val="009947FB"/>
    <w:rsid w:val="009A16AA"/>
    <w:rsid w:val="009C265D"/>
    <w:rsid w:val="009D1188"/>
    <w:rsid w:val="009D44D0"/>
    <w:rsid w:val="009F63F4"/>
    <w:rsid w:val="00A05095"/>
    <w:rsid w:val="00A05C21"/>
    <w:rsid w:val="00A11D76"/>
    <w:rsid w:val="00A1326B"/>
    <w:rsid w:val="00A132C2"/>
    <w:rsid w:val="00A223DE"/>
    <w:rsid w:val="00A22652"/>
    <w:rsid w:val="00A22DC7"/>
    <w:rsid w:val="00A244DB"/>
    <w:rsid w:val="00A42F9B"/>
    <w:rsid w:val="00A82747"/>
    <w:rsid w:val="00AB5678"/>
    <w:rsid w:val="00AD2125"/>
    <w:rsid w:val="00AF2E38"/>
    <w:rsid w:val="00AF4E17"/>
    <w:rsid w:val="00AF6ACA"/>
    <w:rsid w:val="00B24C60"/>
    <w:rsid w:val="00B53288"/>
    <w:rsid w:val="00B54631"/>
    <w:rsid w:val="00B624E6"/>
    <w:rsid w:val="00B63A78"/>
    <w:rsid w:val="00B80080"/>
    <w:rsid w:val="00BC1139"/>
    <w:rsid w:val="00BC2C57"/>
    <w:rsid w:val="00BC3E71"/>
    <w:rsid w:val="00BF4095"/>
    <w:rsid w:val="00C20558"/>
    <w:rsid w:val="00C259B5"/>
    <w:rsid w:val="00C31FDE"/>
    <w:rsid w:val="00C42F4E"/>
    <w:rsid w:val="00C52192"/>
    <w:rsid w:val="00C64782"/>
    <w:rsid w:val="00CA6F2C"/>
    <w:rsid w:val="00CB417A"/>
    <w:rsid w:val="00D1497D"/>
    <w:rsid w:val="00D3452F"/>
    <w:rsid w:val="00D548B6"/>
    <w:rsid w:val="00D86A98"/>
    <w:rsid w:val="00DA2F4B"/>
    <w:rsid w:val="00DB6A70"/>
    <w:rsid w:val="00DC2946"/>
    <w:rsid w:val="00DD00FE"/>
    <w:rsid w:val="00E01054"/>
    <w:rsid w:val="00E27CBE"/>
    <w:rsid w:val="00E80CB7"/>
    <w:rsid w:val="00E82582"/>
    <w:rsid w:val="00E908C1"/>
    <w:rsid w:val="00E97FB3"/>
    <w:rsid w:val="00EA09A8"/>
    <w:rsid w:val="00EA0DB9"/>
    <w:rsid w:val="00EB4399"/>
    <w:rsid w:val="00EC33BF"/>
    <w:rsid w:val="00EC404D"/>
    <w:rsid w:val="00EE5C90"/>
    <w:rsid w:val="00EF1F7C"/>
    <w:rsid w:val="00F04D8B"/>
    <w:rsid w:val="00F101A2"/>
    <w:rsid w:val="00F43F99"/>
    <w:rsid w:val="00FA13A0"/>
    <w:rsid w:val="00FB001A"/>
    <w:rsid w:val="00FD5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F86DEA2B-3877-4CEC-9C56-A15642BB3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5C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5">
    <w:name w:val="heading 5"/>
    <w:basedOn w:val="Normal"/>
    <w:next w:val="Normal"/>
    <w:link w:val="Ttulo5Car"/>
    <w:qFormat/>
    <w:rsid w:val="00A05C21"/>
    <w:pPr>
      <w:keepNext/>
      <w:jc w:val="both"/>
      <w:outlineLvl w:val="4"/>
    </w:pPr>
    <w:rPr>
      <w:rFonts w:ascii="Tahoma" w:eastAsia="Arial Unicode MS" w:hAnsi="Tahoma" w:cs="Tahoma"/>
      <w:b/>
      <w:bCs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rsid w:val="00A05C21"/>
    <w:rPr>
      <w:rFonts w:ascii="Tahoma" w:eastAsia="Arial Unicode MS" w:hAnsi="Tahoma" w:cs="Tahoma"/>
      <w:b/>
      <w:bCs/>
      <w:sz w:val="24"/>
      <w:szCs w:val="24"/>
      <w:lang w:eastAsia="es-ES"/>
    </w:rPr>
  </w:style>
  <w:style w:type="paragraph" w:styleId="Encabezado">
    <w:name w:val="header"/>
    <w:basedOn w:val="Normal"/>
    <w:link w:val="EncabezadoCar"/>
    <w:rsid w:val="00A05C2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A05C2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A05C2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A05C2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rsid w:val="00A05C21"/>
    <w:rPr>
      <w:color w:val="0563C1"/>
      <w:u w:val="single"/>
    </w:rPr>
  </w:style>
  <w:style w:type="paragraph" w:styleId="Prrafodelista">
    <w:name w:val="List Paragraph"/>
    <w:basedOn w:val="Normal"/>
    <w:uiPriority w:val="34"/>
    <w:qFormat/>
    <w:rsid w:val="0022752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854B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54B6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amajudicial.gov.co" TargetMode="External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4D6302-E95D-4ED2-B00F-3A7043706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Pages>1</Pages>
  <Words>130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Andrea Garcia Restrepo</dc:creator>
  <cp:keywords/>
  <dc:description/>
  <cp:lastModifiedBy>Paola Andrea Garcia Restrepo</cp:lastModifiedBy>
  <cp:revision>146</cp:revision>
  <cp:lastPrinted>2017-11-20T15:43:00Z</cp:lastPrinted>
  <dcterms:created xsi:type="dcterms:W3CDTF">2017-01-27T13:37:00Z</dcterms:created>
  <dcterms:modified xsi:type="dcterms:W3CDTF">2017-11-23T15:45:00Z</dcterms:modified>
</cp:coreProperties>
</file>