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5EA" w:rsidRPr="004617C0" w:rsidRDefault="00A05C21" w:rsidP="00A05C21">
      <w:pPr>
        <w:jc w:val="center"/>
        <w:rPr>
          <w:rFonts w:ascii="Arial" w:hAnsi="Arial" w:cs="Arial"/>
          <w:b/>
          <w:sz w:val="22"/>
        </w:rPr>
      </w:pPr>
      <w:r w:rsidRPr="004617C0">
        <w:rPr>
          <w:rFonts w:ascii="Arial" w:hAnsi="Arial" w:cs="Arial"/>
          <w:b/>
          <w:sz w:val="22"/>
        </w:rPr>
        <w:t xml:space="preserve">CONVOCATORIA </w:t>
      </w:r>
      <w:r w:rsidR="008015EA" w:rsidRPr="004617C0">
        <w:rPr>
          <w:rFonts w:ascii="Arial" w:hAnsi="Arial" w:cs="Arial"/>
          <w:b/>
          <w:sz w:val="22"/>
        </w:rPr>
        <w:t xml:space="preserve">No. 3 </w:t>
      </w:r>
    </w:p>
    <w:p w:rsidR="008015EA" w:rsidRPr="004617C0" w:rsidRDefault="00A05C21" w:rsidP="00A05C21">
      <w:pPr>
        <w:jc w:val="center"/>
        <w:rPr>
          <w:rFonts w:ascii="Arial" w:hAnsi="Arial" w:cs="Arial"/>
          <w:b/>
          <w:sz w:val="22"/>
        </w:rPr>
      </w:pPr>
      <w:r w:rsidRPr="004617C0">
        <w:rPr>
          <w:rFonts w:ascii="Arial" w:hAnsi="Arial" w:cs="Arial"/>
          <w:b/>
          <w:sz w:val="22"/>
        </w:rPr>
        <w:t>ACUERDO</w:t>
      </w:r>
      <w:r w:rsidR="008015EA" w:rsidRPr="004617C0">
        <w:rPr>
          <w:rFonts w:ascii="Arial" w:hAnsi="Arial" w:cs="Arial"/>
          <w:b/>
          <w:sz w:val="22"/>
        </w:rPr>
        <w:t xml:space="preserve"> CSJQA13-124 DEL 28 DE NOVIEMBRE DE 2013</w:t>
      </w:r>
    </w:p>
    <w:p w:rsidR="00A05C21" w:rsidRPr="004617C0" w:rsidRDefault="00A05C21" w:rsidP="00A05C21">
      <w:pPr>
        <w:jc w:val="center"/>
        <w:rPr>
          <w:rFonts w:ascii="Arial" w:hAnsi="Arial" w:cs="Arial"/>
          <w:b/>
          <w:sz w:val="22"/>
        </w:rPr>
      </w:pPr>
      <w:r w:rsidRPr="004617C0">
        <w:rPr>
          <w:rFonts w:ascii="Arial" w:hAnsi="Arial" w:cs="Arial"/>
          <w:b/>
          <w:sz w:val="22"/>
        </w:rPr>
        <w:t>LISTADO DE ASPIRANTES POR SEDE</w:t>
      </w:r>
    </w:p>
    <w:p w:rsidR="003F3D57" w:rsidRPr="004617C0" w:rsidRDefault="003F3D57" w:rsidP="00A05C21">
      <w:pPr>
        <w:jc w:val="center"/>
        <w:rPr>
          <w:rFonts w:ascii="Arial" w:hAnsi="Arial" w:cs="Arial"/>
          <w:b/>
          <w:sz w:val="22"/>
        </w:rPr>
      </w:pPr>
    </w:p>
    <w:p w:rsidR="003F3D57" w:rsidRPr="004617C0" w:rsidRDefault="003F3D57" w:rsidP="003F3D57">
      <w:pPr>
        <w:jc w:val="both"/>
        <w:rPr>
          <w:rFonts w:ascii="Arial" w:hAnsi="Arial" w:cs="Arial"/>
          <w:sz w:val="20"/>
          <w:szCs w:val="22"/>
        </w:rPr>
      </w:pPr>
      <w:r w:rsidRPr="004617C0">
        <w:rPr>
          <w:rFonts w:ascii="Arial" w:hAnsi="Arial" w:cs="Arial"/>
          <w:sz w:val="20"/>
          <w:szCs w:val="22"/>
        </w:rPr>
        <w:t xml:space="preserve">En desarrollo del Concurso de Méritos para proveer los cargos de empleados de carrera de Tribunales, Juzgados y Centros de Servicios del Distrito Judicial de Armenia y Administrativo del Quindío, convocado mediante Acuerdo CSJQA13-124 del 28 de noviembre de 2013 y en cumplimiento de lo ordenado por el artículo 6º del Acuerdo 4856 de 2008, expedido por la Sala Administrativa del Consejo Superior de la Judicatura, el Consejo Seccional de la Judicatura del Quindío conforma el listado general de quienes manifestaron disponibilidad para las sedes y cargos que a continuación se presentan, con base en las opciones formuladas por los miembros de los Registros Seccionales de Elegibles y a  partir de la publicación de cargos vacantes realizada en la página Web entre el </w:t>
      </w:r>
      <w:r w:rsidR="00420EEB">
        <w:rPr>
          <w:rFonts w:ascii="Arial" w:hAnsi="Arial" w:cs="Arial"/>
          <w:sz w:val="20"/>
          <w:szCs w:val="22"/>
          <w:u w:val="single"/>
        </w:rPr>
        <w:t>2</w:t>
      </w:r>
      <w:r w:rsidRPr="004617C0">
        <w:rPr>
          <w:rFonts w:ascii="Arial" w:hAnsi="Arial" w:cs="Arial"/>
          <w:sz w:val="20"/>
          <w:szCs w:val="22"/>
          <w:u w:val="single"/>
        </w:rPr>
        <w:t xml:space="preserve">  y </w:t>
      </w:r>
      <w:r w:rsidR="00420EEB">
        <w:rPr>
          <w:rFonts w:ascii="Arial" w:hAnsi="Arial" w:cs="Arial"/>
          <w:sz w:val="20"/>
          <w:szCs w:val="22"/>
          <w:u w:val="single"/>
        </w:rPr>
        <w:t>6</w:t>
      </w:r>
      <w:r w:rsidRPr="004617C0">
        <w:rPr>
          <w:rFonts w:ascii="Arial" w:hAnsi="Arial" w:cs="Arial"/>
          <w:sz w:val="20"/>
          <w:szCs w:val="22"/>
          <w:u w:val="single"/>
        </w:rPr>
        <w:t xml:space="preserve"> DE </w:t>
      </w:r>
      <w:r w:rsidR="00420EEB">
        <w:rPr>
          <w:rFonts w:ascii="Arial" w:hAnsi="Arial" w:cs="Arial"/>
          <w:sz w:val="20"/>
          <w:szCs w:val="22"/>
          <w:u w:val="single"/>
        </w:rPr>
        <w:t>OCTUBRE</w:t>
      </w:r>
      <w:r w:rsidR="00192BC8" w:rsidRPr="004617C0">
        <w:rPr>
          <w:rFonts w:ascii="Arial" w:hAnsi="Arial" w:cs="Arial"/>
          <w:sz w:val="20"/>
          <w:szCs w:val="22"/>
          <w:u w:val="single"/>
        </w:rPr>
        <w:t xml:space="preserve"> </w:t>
      </w:r>
      <w:r w:rsidRPr="004617C0">
        <w:rPr>
          <w:rFonts w:ascii="Arial" w:hAnsi="Arial" w:cs="Arial"/>
          <w:sz w:val="20"/>
          <w:szCs w:val="22"/>
          <w:u w:val="single"/>
        </w:rPr>
        <w:t>DE 2017</w:t>
      </w:r>
      <w:r w:rsidRPr="004617C0">
        <w:rPr>
          <w:rFonts w:ascii="Arial" w:hAnsi="Arial" w:cs="Arial"/>
          <w:sz w:val="20"/>
          <w:szCs w:val="22"/>
        </w:rPr>
        <w:t>.</w:t>
      </w:r>
    </w:p>
    <w:p w:rsidR="00A22652" w:rsidRPr="004617C0" w:rsidRDefault="00A22652" w:rsidP="00A22652">
      <w:pPr>
        <w:jc w:val="center"/>
        <w:rPr>
          <w:rFonts w:ascii="Arial" w:hAnsi="Arial" w:cs="Arial"/>
          <w:sz w:val="22"/>
        </w:rPr>
      </w:pPr>
    </w:p>
    <w:p w:rsidR="0081214A" w:rsidRPr="004617C0" w:rsidRDefault="00420EEB" w:rsidP="0081214A">
      <w:pPr>
        <w:jc w:val="center"/>
        <w:rPr>
          <w:rFonts w:ascii="Arial" w:hAnsi="Arial" w:cs="Arial"/>
          <w:b/>
        </w:rPr>
      </w:pPr>
      <w:r>
        <w:rPr>
          <w:rFonts w:ascii="Arial" w:hAnsi="Arial" w:cs="Arial"/>
          <w:b/>
        </w:rPr>
        <w:t>OFICIAL MAYOR O SUSTANCIADOR DE JUZGADO MUNICIPAL</w:t>
      </w:r>
      <w:r w:rsidR="0081214A" w:rsidRPr="004617C0">
        <w:rPr>
          <w:rFonts w:ascii="Arial" w:hAnsi="Arial" w:cs="Arial"/>
          <w:b/>
        </w:rPr>
        <w:t xml:space="preserve"> </w:t>
      </w:r>
      <w:r>
        <w:rPr>
          <w:rFonts w:ascii="Arial" w:hAnsi="Arial" w:cs="Arial"/>
          <w:b/>
        </w:rPr>
        <w:t xml:space="preserve">Y/O EQUIVALENTES </w:t>
      </w:r>
      <w:r w:rsidR="0081214A" w:rsidRPr="004617C0">
        <w:rPr>
          <w:rFonts w:ascii="Arial" w:hAnsi="Arial" w:cs="Arial"/>
          <w:b/>
        </w:rPr>
        <w:t>- NOMINADO</w:t>
      </w:r>
    </w:p>
    <w:p w:rsidR="0081214A" w:rsidRPr="004617C0" w:rsidRDefault="0081214A" w:rsidP="0081214A">
      <w:pPr>
        <w:jc w:val="center"/>
        <w:rPr>
          <w:rFonts w:ascii="Arial" w:hAnsi="Arial" w:cs="Arial"/>
          <w:color w:val="000000"/>
          <w:sz w:val="20"/>
          <w:szCs w:val="22"/>
        </w:rPr>
      </w:pPr>
    </w:p>
    <w:p w:rsidR="0081214A" w:rsidRDefault="0081214A" w:rsidP="0081214A">
      <w:pPr>
        <w:jc w:val="center"/>
        <w:rPr>
          <w:rFonts w:ascii="Arial" w:hAnsi="Arial" w:cs="Arial"/>
          <w:color w:val="000000"/>
          <w:sz w:val="20"/>
          <w:szCs w:val="22"/>
        </w:rPr>
      </w:pPr>
      <w:r w:rsidRPr="004617C0">
        <w:rPr>
          <w:rFonts w:ascii="Arial" w:hAnsi="Arial" w:cs="Arial"/>
          <w:color w:val="000000"/>
          <w:sz w:val="20"/>
          <w:szCs w:val="22"/>
        </w:rPr>
        <w:t xml:space="preserve">JUZGADO </w:t>
      </w:r>
      <w:r w:rsidR="00420EEB">
        <w:rPr>
          <w:rFonts w:ascii="Arial" w:hAnsi="Arial" w:cs="Arial"/>
          <w:color w:val="000000"/>
          <w:sz w:val="20"/>
          <w:szCs w:val="22"/>
        </w:rPr>
        <w:t>8</w:t>
      </w:r>
      <w:r w:rsidRPr="004617C0">
        <w:rPr>
          <w:rFonts w:ascii="Arial" w:hAnsi="Arial" w:cs="Arial"/>
          <w:color w:val="000000"/>
          <w:sz w:val="20"/>
          <w:szCs w:val="22"/>
        </w:rPr>
        <w:t>º CIVIL MUNICIPAL DE ARMENIA</w:t>
      </w:r>
    </w:p>
    <w:p w:rsidR="00420EEB" w:rsidRDefault="00420EEB" w:rsidP="0081214A">
      <w:pPr>
        <w:jc w:val="center"/>
        <w:rPr>
          <w:rFonts w:ascii="Arial" w:hAnsi="Arial" w:cs="Arial"/>
          <w:color w:val="000000"/>
          <w:sz w:val="20"/>
          <w:szCs w:val="22"/>
        </w:rPr>
      </w:pPr>
    </w:p>
    <w:p w:rsidR="00420EEB" w:rsidRDefault="00420EEB" w:rsidP="0081214A">
      <w:pPr>
        <w:jc w:val="center"/>
        <w:rPr>
          <w:rFonts w:ascii="Arial" w:hAnsi="Arial" w:cs="Arial"/>
          <w:color w:val="000000"/>
          <w:sz w:val="20"/>
          <w:szCs w:val="22"/>
        </w:rPr>
      </w:pPr>
      <w:r w:rsidRPr="00420EEB">
        <w:drawing>
          <wp:inline distT="0" distB="0" distL="0" distR="0">
            <wp:extent cx="5612130" cy="967591"/>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967591"/>
                    </a:xfrm>
                    <a:prstGeom prst="rect">
                      <a:avLst/>
                    </a:prstGeom>
                    <a:noFill/>
                    <a:ln>
                      <a:noFill/>
                    </a:ln>
                  </pic:spPr>
                </pic:pic>
              </a:graphicData>
            </a:graphic>
          </wp:inline>
        </w:drawing>
      </w:r>
    </w:p>
    <w:p w:rsidR="00420EEB" w:rsidRDefault="00420EEB" w:rsidP="0081214A">
      <w:pPr>
        <w:jc w:val="center"/>
        <w:rPr>
          <w:rFonts w:ascii="Arial" w:hAnsi="Arial" w:cs="Arial"/>
          <w:color w:val="000000"/>
          <w:sz w:val="20"/>
          <w:szCs w:val="22"/>
        </w:rPr>
      </w:pPr>
    </w:p>
    <w:p w:rsidR="00192BC8" w:rsidRPr="004617C0" w:rsidRDefault="00192BC8" w:rsidP="00E97FB3">
      <w:pPr>
        <w:jc w:val="center"/>
        <w:rPr>
          <w:rFonts w:ascii="Arial" w:hAnsi="Arial" w:cs="Arial"/>
          <w:b/>
          <w:sz w:val="20"/>
          <w:szCs w:val="22"/>
        </w:rPr>
      </w:pPr>
    </w:p>
    <w:p w:rsidR="00192BC8" w:rsidRPr="004617C0" w:rsidRDefault="00420EEB" w:rsidP="00192BC8">
      <w:pPr>
        <w:jc w:val="center"/>
        <w:rPr>
          <w:rFonts w:ascii="Arial" w:hAnsi="Arial" w:cs="Arial"/>
          <w:b/>
        </w:rPr>
      </w:pPr>
      <w:r>
        <w:rPr>
          <w:rFonts w:ascii="Arial" w:hAnsi="Arial" w:cs="Arial"/>
          <w:b/>
        </w:rPr>
        <w:t xml:space="preserve">ESCRIBIENTE DE JUZGADO MUNICIPAL </w:t>
      </w:r>
      <w:r w:rsidR="00192BC8" w:rsidRPr="004617C0">
        <w:rPr>
          <w:rFonts w:ascii="Arial" w:hAnsi="Arial" w:cs="Arial"/>
          <w:b/>
        </w:rPr>
        <w:t>- NOMINADO</w:t>
      </w:r>
    </w:p>
    <w:p w:rsidR="00192BC8" w:rsidRPr="004617C0" w:rsidRDefault="00192BC8" w:rsidP="00192BC8">
      <w:pPr>
        <w:jc w:val="center"/>
        <w:rPr>
          <w:rFonts w:ascii="Arial" w:hAnsi="Arial" w:cs="Arial"/>
          <w:color w:val="000000"/>
          <w:sz w:val="20"/>
          <w:szCs w:val="22"/>
        </w:rPr>
      </w:pPr>
    </w:p>
    <w:p w:rsidR="00192BC8" w:rsidRPr="004617C0" w:rsidRDefault="00192BC8" w:rsidP="00192BC8">
      <w:pPr>
        <w:jc w:val="center"/>
        <w:rPr>
          <w:rFonts w:ascii="Arial" w:hAnsi="Arial" w:cs="Arial"/>
          <w:color w:val="000000"/>
          <w:sz w:val="20"/>
          <w:szCs w:val="22"/>
        </w:rPr>
      </w:pPr>
      <w:r w:rsidRPr="004617C0">
        <w:rPr>
          <w:rFonts w:ascii="Arial" w:hAnsi="Arial" w:cs="Arial"/>
          <w:color w:val="000000"/>
          <w:sz w:val="20"/>
          <w:szCs w:val="22"/>
        </w:rPr>
        <w:t xml:space="preserve">JUZGADO </w:t>
      </w:r>
      <w:r w:rsidR="00420EEB">
        <w:rPr>
          <w:rFonts w:ascii="Arial" w:hAnsi="Arial" w:cs="Arial"/>
          <w:color w:val="000000"/>
          <w:sz w:val="20"/>
          <w:szCs w:val="22"/>
        </w:rPr>
        <w:t>PROMISCUO MUNICIPAL DE GÉNOVA</w:t>
      </w:r>
    </w:p>
    <w:p w:rsidR="00192BC8" w:rsidRPr="004617C0" w:rsidRDefault="00192BC8" w:rsidP="00192BC8">
      <w:pPr>
        <w:jc w:val="center"/>
        <w:rPr>
          <w:rFonts w:ascii="Arial" w:hAnsi="Arial" w:cs="Arial"/>
          <w:sz w:val="22"/>
        </w:rPr>
      </w:pPr>
    </w:p>
    <w:p w:rsidR="00192BC8" w:rsidRDefault="00420EEB" w:rsidP="00192BC8">
      <w:pPr>
        <w:jc w:val="center"/>
        <w:rPr>
          <w:rFonts w:ascii="Arial" w:hAnsi="Arial" w:cs="Arial"/>
          <w:b/>
          <w:sz w:val="22"/>
          <w:szCs w:val="22"/>
        </w:rPr>
      </w:pPr>
      <w:r w:rsidRPr="00420EEB">
        <w:drawing>
          <wp:inline distT="0" distB="0" distL="0" distR="0">
            <wp:extent cx="5612130" cy="2747524"/>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747524"/>
                    </a:xfrm>
                    <a:prstGeom prst="rect">
                      <a:avLst/>
                    </a:prstGeom>
                    <a:noFill/>
                    <a:ln>
                      <a:noFill/>
                    </a:ln>
                  </pic:spPr>
                </pic:pic>
              </a:graphicData>
            </a:graphic>
          </wp:inline>
        </w:drawing>
      </w:r>
      <w:bookmarkStart w:id="0" w:name="_GoBack"/>
      <w:bookmarkEnd w:id="0"/>
    </w:p>
    <w:p w:rsidR="00192BC8" w:rsidRDefault="00192BC8" w:rsidP="00E97FB3">
      <w:pPr>
        <w:jc w:val="center"/>
        <w:rPr>
          <w:rFonts w:ascii="Arial" w:hAnsi="Arial" w:cs="Arial"/>
          <w:b/>
          <w:sz w:val="22"/>
          <w:szCs w:val="22"/>
        </w:rPr>
      </w:pPr>
    </w:p>
    <w:p w:rsidR="00192BC8" w:rsidRDefault="004617C0" w:rsidP="00E97FB3">
      <w:pPr>
        <w:jc w:val="center"/>
        <w:rPr>
          <w:rFonts w:ascii="Arial" w:hAnsi="Arial" w:cs="Arial"/>
          <w:b/>
          <w:sz w:val="22"/>
          <w:szCs w:val="22"/>
        </w:rPr>
      </w:pPr>
      <w:r>
        <w:rPr>
          <w:rFonts w:ascii="Arial" w:hAnsi="Arial" w:cs="Arial"/>
          <w:b/>
          <w:noProof/>
          <w:sz w:val="22"/>
          <w:szCs w:val="22"/>
          <w:lang w:val="es-CO" w:eastAsia="es-CO"/>
        </w:rPr>
        <w:drawing>
          <wp:inline distT="0" distB="0" distL="0" distR="0" wp14:anchorId="1AB3846B">
            <wp:extent cx="1030605" cy="80454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0605" cy="804545"/>
                    </a:xfrm>
                    <a:prstGeom prst="rect">
                      <a:avLst/>
                    </a:prstGeom>
                    <a:noFill/>
                  </pic:spPr>
                </pic:pic>
              </a:graphicData>
            </a:graphic>
          </wp:inline>
        </w:drawing>
      </w:r>
    </w:p>
    <w:p w:rsidR="003F3D57" w:rsidRDefault="003F3D57" w:rsidP="00E97FB3">
      <w:pPr>
        <w:jc w:val="center"/>
        <w:rPr>
          <w:rFonts w:ascii="Arial" w:hAnsi="Arial" w:cs="Arial"/>
          <w:b/>
          <w:sz w:val="22"/>
          <w:szCs w:val="22"/>
        </w:rPr>
      </w:pPr>
    </w:p>
    <w:p w:rsidR="00A05C21" w:rsidRPr="00E27CBE" w:rsidRDefault="00A05C21" w:rsidP="00E97FB3">
      <w:pPr>
        <w:jc w:val="center"/>
        <w:rPr>
          <w:rFonts w:ascii="Arial" w:hAnsi="Arial" w:cs="Arial"/>
          <w:b/>
          <w:sz w:val="22"/>
          <w:szCs w:val="22"/>
        </w:rPr>
      </w:pPr>
      <w:r w:rsidRPr="00E27CBE">
        <w:rPr>
          <w:rFonts w:ascii="Arial" w:hAnsi="Arial" w:cs="Arial"/>
          <w:b/>
          <w:sz w:val="22"/>
          <w:szCs w:val="22"/>
        </w:rPr>
        <w:t>JAIRO ENRIQUE VERA CASTELLANOS</w:t>
      </w:r>
    </w:p>
    <w:p w:rsidR="00AB5678" w:rsidRDefault="00A05C21" w:rsidP="00E97FB3">
      <w:pPr>
        <w:jc w:val="center"/>
        <w:rPr>
          <w:rFonts w:ascii="Arial" w:hAnsi="Arial" w:cs="Arial"/>
          <w:sz w:val="14"/>
        </w:rPr>
      </w:pPr>
      <w:r w:rsidRPr="00E27CBE">
        <w:rPr>
          <w:rFonts w:ascii="Arial" w:hAnsi="Arial" w:cs="Arial"/>
          <w:sz w:val="22"/>
          <w:szCs w:val="22"/>
        </w:rPr>
        <w:t>President</w:t>
      </w:r>
      <w:r w:rsidR="00AB5678" w:rsidRPr="00E27CBE">
        <w:rPr>
          <w:rFonts w:ascii="Arial" w:hAnsi="Arial" w:cs="Arial"/>
          <w:sz w:val="22"/>
          <w:szCs w:val="22"/>
        </w:rPr>
        <w:t>e</w:t>
      </w:r>
    </w:p>
    <w:p w:rsidR="005377D8" w:rsidRDefault="005377D8" w:rsidP="00A05C21">
      <w:pPr>
        <w:rPr>
          <w:rFonts w:ascii="Arial" w:hAnsi="Arial" w:cs="Arial"/>
          <w:sz w:val="14"/>
        </w:rPr>
      </w:pPr>
    </w:p>
    <w:p w:rsidR="00FB001A" w:rsidRDefault="00AB5678" w:rsidP="009206A4">
      <w:r>
        <w:rPr>
          <w:rFonts w:ascii="Arial" w:hAnsi="Arial" w:cs="Arial"/>
          <w:sz w:val="14"/>
        </w:rPr>
        <w:t>JEVC</w:t>
      </w:r>
      <w:r w:rsidR="00A05C21" w:rsidRPr="00E757B7">
        <w:rPr>
          <w:rFonts w:ascii="Arial" w:hAnsi="Arial" w:cs="Arial"/>
          <w:sz w:val="14"/>
        </w:rPr>
        <w:t>/</w:t>
      </w:r>
      <w:r w:rsidR="00E97FB3">
        <w:rPr>
          <w:rFonts w:ascii="Arial" w:hAnsi="Arial" w:cs="Arial"/>
          <w:sz w:val="14"/>
        </w:rPr>
        <w:t>P</w:t>
      </w:r>
      <w:r>
        <w:rPr>
          <w:rFonts w:ascii="Arial" w:hAnsi="Arial" w:cs="Arial"/>
          <w:sz w:val="14"/>
        </w:rPr>
        <w:t>AGR</w:t>
      </w:r>
    </w:p>
    <w:sectPr w:rsidR="00FB001A" w:rsidSect="00420EEB">
      <w:headerReference w:type="default" r:id="rId11"/>
      <w:footerReference w:type="default" r:id="rId12"/>
      <w:headerReference w:type="first" r:id="rId13"/>
      <w:footerReference w:type="first" r:id="rId14"/>
      <w:pgSz w:w="12240" w:h="18720"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D8B" w:rsidRDefault="00F04D8B">
      <w:r>
        <w:separator/>
      </w:r>
    </w:p>
  </w:endnote>
  <w:endnote w:type="continuationSeparator" w:id="0">
    <w:p w:rsidR="00F04D8B" w:rsidRDefault="00F0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eryl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1FB" w:rsidRPr="009C3AE2" w:rsidRDefault="00A05C21" w:rsidP="00C55E0F">
    <w:pPr>
      <w:pStyle w:val="Piedepgina"/>
      <w:rPr>
        <w:rFonts w:ascii="Berylium" w:hAnsi="Berylium"/>
        <w:bCs/>
        <w:iCs/>
        <w:sz w:val="22"/>
        <w:szCs w:val="22"/>
      </w:rPr>
    </w:pPr>
    <w:r w:rsidRPr="009C3AE2">
      <w:rPr>
        <w:rFonts w:ascii="Berylium" w:hAnsi="Berylium"/>
        <w:bCs/>
        <w:iCs/>
        <w:sz w:val="22"/>
        <w:szCs w:val="22"/>
      </w:rPr>
      <w:t>Carrera 12 No. 20 - 63 Palacio de Justicia Tel. (076) 7440597</w:t>
    </w:r>
  </w:p>
  <w:p w:rsidR="00C621FB" w:rsidRPr="009C3AE2" w:rsidRDefault="00A05C21" w:rsidP="00C55E0F">
    <w:pPr>
      <w:pStyle w:val="Piedepgina"/>
      <w:rPr>
        <w:rFonts w:ascii="Berylium" w:hAnsi="Berylium"/>
        <w:bCs/>
        <w:iCs/>
        <w:sz w:val="22"/>
        <w:szCs w:val="22"/>
      </w:rPr>
    </w:pPr>
    <w:r w:rsidRPr="009C3AE2">
      <w:rPr>
        <w:rFonts w:ascii="Berylium" w:hAnsi="Berylium"/>
        <w:bCs/>
        <w:iCs/>
        <w:sz w:val="22"/>
        <w:szCs w:val="22"/>
      </w:rPr>
      <w:t>www.ramajudicial.gov.co</w:t>
    </w:r>
  </w:p>
  <w:p w:rsidR="002A16A7" w:rsidRPr="00C621FB" w:rsidRDefault="00F04D8B" w:rsidP="00C621F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798" w:rsidRPr="004D5913" w:rsidRDefault="00A05C21" w:rsidP="002E6180">
    <w:pPr>
      <w:pStyle w:val="Piedepgina"/>
      <w:rPr>
        <w:rFonts w:ascii="Berylium" w:hAnsi="Berylium"/>
        <w:bCs/>
        <w:iCs/>
        <w:sz w:val="22"/>
        <w:szCs w:val="22"/>
      </w:rPr>
    </w:pPr>
    <w:r>
      <w:rPr>
        <w:noProof/>
        <w:lang w:val="es-CO" w:eastAsia="es-CO"/>
      </w:rPr>
      <w:drawing>
        <wp:anchor distT="0" distB="0" distL="114300" distR="114300" simplePos="0" relativeHeight="251659264" behindDoc="0" locked="0" layoutInCell="1" allowOverlap="1">
          <wp:simplePos x="0" y="0"/>
          <wp:positionH relativeFrom="column">
            <wp:posOffset>4567555</wp:posOffset>
          </wp:positionH>
          <wp:positionV relativeFrom="paragraph">
            <wp:posOffset>-381635</wp:posOffset>
          </wp:positionV>
          <wp:extent cx="1587500" cy="9201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5913">
      <w:rPr>
        <w:rFonts w:ascii="Berylium" w:hAnsi="Berylium"/>
        <w:bCs/>
        <w:iCs/>
        <w:sz w:val="22"/>
        <w:szCs w:val="22"/>
      </w:rPr>
      <w:t>Carrera 12 No. 20 - 63 Palacio de Justicia Tel. (076) 7440597</w:t>
    </w:r>
  </w:p>
  <w:p w:rsidR="00BF4095" w:rsidRDefault="00F04D8B" w:rsidP="002E6180">
    <w:pPr>
      <w:pStyle w:val="Piedepgina"/>
      <w:rPr>
        <w:rStyle w:val="Hipervnculo"/>
        <w:rFonts w:ascii="Berylium" w:hAnsi="Berylium"/>
        <w:bCs/>
        <w:iCs/>
        <w:sz w:val="22"/>
        <w:szCs w:val="22"/>
      </w:rPr>
    </w:pPr>
    <w:hyperlink r:id="rId2" w:history="1">
      <w:r w:rsidR="00A05C21" w:rsidRPr="00AE7324">
        <w:rPr>
          <w:rStyle w:val="Hipervnculo"/>
          <w:rFonts w:ascii="Berylium" w:hAnsi="Berylium"/>
          <w:bCs/>
          <w:iCs/>
          <w:sz w:val="22"/>
          <w:szCs w:val="22"/>
        </w:rPr>
        <w:t>www.ramajudicial.gov.co</w:t>
      </w:r>
    </w:hyperlink>
  </w:p>
  <w:p w:rsidR="00AF6ACA" w:rsidRDefault="00AF6ACA" w:rsidP="002E6180">
    <w:pPr>
      <w:pStyle w:val="Piedepgina"/>
      <w:rPr>
        <w:rStyle w:val="Hipervnculo"/>
        <w:rFonts w:ascii="Berylium" w:hAnsi="Berylium"/>
        <w:bCs/>
        <w:iCs/>
        <w:sz w:val="22"/>
        <w:szCs w:val="22"/>
      </w:rPr>
    </w:pPr>
  </w:p>
  <w:p w:rsidR="00AF6ACA" w:rsidRDefault="00AF6ACA" w:rsidP="002E6180">
    <w:pPr>
      <w:pStyle w:val="Piedepgina"/>
      <w:rPr>
        <w:rFonts w:ascii="Berylium" w:hAnsi="Berylium"/>
        <w:bCs/>
        <w:iCs/>
        <w:sz w:val="22"/>
        <w:szCs w:val="22"/>
      </w:rPr>
    </w:pPr>
  </w:p>
  <w:p w:rsidR="00CD2D7D" w:rsidRDefault="00F04D8B" w:rsidP="002E6180">
    <w:pPr>
      <w:pStyle w:val="Piedepgina"/>
      <w:rPr>
        <w:rFonts w:ascii="Berylium" w:hAnsi="Berylium"/>
        <w:bCs/>
        <w:iCs/>
        <w:sz w:val="22"/>
        <w:szCs w:val="22"/>
      </w:rPr>
    </w:pPr>
  </w:p>
  <w:p w:rsidR="00CD2D7D" w:rsidRPr="004D5913" w:rsidRDefault="00F04D8B" w:rsidP="002E6180">
    <w:pPr>
      <w:pStyle w:val="Piedepgina"/>
      <w:rPr>
        <w:rFonts w:ascii="Berylium" w:hAnsi="Berylium"/>
        <w:bCs/>
        <w:iCs/>
        <w:sz w:val="22"/>
        <w:szCs w:val="22"/>
      </w:rPr>
    </w:pPr>
  </w:p>
  <w:p w:rsidR="00E4185E" w:rsidRPr="000C491E" w:rsidRDefault="00F04D8B" w:rsidP="00432A8C">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D8B" w:rsidRDefault="00F04D8B">
      <w:r>
        <w:separator/>
      </w:r>
    </w:p>
  </w:footnote>
  <w:footnote w:type="continuationSeparator" w:id="0">
    <w:p w:rsidR="00F04D8B" w:rsidRDefault="00F04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E" w:rsidRDefault="00F04D8B" w:rsidP="00FD2DA6">
    <w:pPr>
      <w:jc w:val="both"/>
      <w:rPr>
        <w:rFonts w:ascii="Arial" w:hAnsi="Arial" w:cs="Arial"/>
        <w:sz w:val="16"/>
        <w:szCs w:val="16"/>
      </w:rPr>
    </w:pPr>
  </w:p>
  <w:p w:rsidR="002618AC" w:rsidRPr="004D5913" w:rsidRDefault="00A05C21" w:rsidP="00FD2DA6">
    <w:pPr>
      <w:jc w:val="both"/>
      <w:rPr>
        <w:rFonts w:ascii="Berylium" w:hAnsi="Berylium"/>
        <w:bCs/>
        <w:iCs/>
        <w:sz w:val="22"/>
        <w:szCs w:val="22"/>
      </w:rPr>
    </w:pPr>
    <w:r w:rsidRPr="004D5913">
      <w:rPr>
        <w:rFonts w:ascii="Berylium" w:hAnsi="Berylium"/>
        <w:bCs/>
        <w:iCs/>
        <w:sz w:val="22"/>
        <w:szCs w:val="22"/>
      </w:rPr>
      <w:t xml:space="preserve">Oficio Hoja No. </w:t>
    </w:r>
    <w:r w:rsidRPr="004D5913">
      <w:rPr>
        <w:rFonts w:ascii="Berylium" w:hAnsi="Berylium"/>
        <w:bCs/>
        <w:iCs/>
        <w:sz w:val="22"/>
        <w:szCs w:val="22"/>
      </w:rPr>
      <w:fldChar w:fldCharType="begin"/>
    </w:r>
    <w:r w:rsidRPr="004D5913">
      <w:rPr>
        <w:rFonts w:ascii="Berylium" w:hAnsi="Berylium"/>
        <w:bCs/>
        <w:iCs/>
        <w:sz w:val="22"/>
        <w:szCs w:val="22"/>
      </w:rPr>
      <w:instrText xml:space="preserve"> PAGE </w:instrText>
    </w:r>
    <w:r w:rsidRPr="004D5913">
      <w:rPr>
        <w:rFonts w:ascii="Berylium" w:hAnsi="Berylium"/>
        <w:bCs/>
        <w:iCs/>
        <w:sz w:val="22"/>
        <w:szCs w:val="22"/>
      </w:rPr>
      <w:fldChar w:fldCharType="separate"/>
    </w:r>
    <w:r w:rsidR="00420EEB">
      <w:rPr>
        <w:rFonts w:ascii="Berylium" w:hAnsi="Berylium"/>
        <w:bCs/>
        <w:iCs/>
        <w:noProof/>
        <w:sz w:val="22"/>
        <w:szCs w:val="22"/>
      </w:rPr>
      <w:t>2</w:t>
    </w:r>
    <w:r w:rsidRPr="004D5913">
      <w:rPr>
        <w:rFonts w:ascii="Berylium" w:hAnsi="Berylium"/>
        <w:bCs/>
        <w:iCs/>
        <w:sz w:val="22"/>
        <w:szCs w:val="22"/>
      </w:rPr>
      <w:fldChar w:fldCharType="end"/>
    </w:r>
  </w:p>
  <w:p w:rsidR="002618AC" w:rsidRPr="006518C5" w:rsidRDefault="00F04D8B" w:rsidP="006518C5">
    <w:pPr>
      <w:jc w:val="both"/>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CB" w:rsidRPr="004D5913" w:rsidRDefault="00A05C21" w:rsidP="00D634BC">
    <w:pPr>
      <w:pStyle w:val="Encabezado"/>
      <w:jc w:val="center"/>
      <w:rPr>
        <w:rFonts w:ascii="Berylium" w:hAnsi="Berylium"/>
        <w:bCs/>
        <w:iCs/>
        <w:sz w:val="22"/>
        <w:szCs w:val="22"/>
      </w:rPr>
    </w:pPr>
    <w:r>
      <w:rPr>
        <w:rFonts w:ascii="Berylium" w:hAnsi="Berylium"/>
        <w:bCs/>
        <w:iCs/>
        <w:noProof/>
        <w:sz w:val="22"/>
        <w:szCs w:val="22"/>
        <w:lang w:val="es-CO" w:eastAsia="es-CO"/>
      </w:rPr>
      <w:drawing>
        <wp:anchor distT="0" distB="0" distL="114300" distR="114300" simplePos="0" relativeHeight="251660288" behindDoc="1" locked="0" layoutInCell="1" allowOverlap="1">
          <wp:simplePos x="0" y="0"/>
          <wp:positionH relativeFrom="column">
            <wp:posOffset>-870585</wp:posOffset>
          </wp:positionH>
          <wp:positionV relativeFrom="paragraph">
            <wp:posOffset>-307340</wp:posOffset>
          </wp:positionV>
          <wp:extent cx="2390775" cy="789305"/>
          <wp:effectExtent l="0" t="0" r="9525" b="0"/>
          <wp:wrapNone/>
          <wp:docPr id="2" name="Imagen 2"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5913">
      <w:rPr>
        <w:rFonts w:ascii="Berylium" w:hAnsi="Berylium"/>
        <w:bCs/>
        <w:iCs/>
        <w:sz w:val="22"/>
        <w:szCs w:val="22"/>
      </w:rPr>
      <w:t xml:space="preserve">Consejo Seccional de </w:t>
    </w:r>
    <w:smartTag w:uri="urn:schemas-microsoft-com:office:smarttags" w:element="PersonName">
      <w:smartTagPr>
        <w:attr w:name="ProductID" w:val="la Judicatura"/>
      </w:smartTagPr>
      <w:r w:rsidRPr="004D5913">
        <w:rPr>
          <w:rFonts w:ascii="Berylium" w:hAnsi="Berylium"/>
          <w:bCs/>
          <w:iCs/>
          <w:sz w:val="22"/>
          <w:szCs w:val="22"/>
        </w:rPr>
        <w:t>la Judicatura</w:t>
      </w:r>
    </w:smartTag>
    <w:r w:rsidRPr="004D5913">
      <w:rPr>
        <w:rFonts w:ascii="Berylium" w:hAnsi="Berylium"/>
        <w:bCs/>
        <w:iCs/>
        <w:sz w:val="22"/>
        <w:szCs w:val="22"/>
      </w:rPr>
      <w:t xml:space="preserve"> de Quindío</w:t>
    </w:r>
  </w:p>
  <w:p w:rsidR="00E4185E" w:rsidRPr="004D5913" w:rsidRDefault="00A05C21" w:rsidP="006C5266">
    <w:pPr>
      <w:pStyle w:val="Encabezado"/>
      <w:tabs>
        <w:tab w:val="clear" w:pos="4252"/>
        <w:tab w:val="clear" w:pos="8504"/>
      </w:tabs>
      <w:jc w:val="center"/>
      <w:rPr>
        <w:rFonts w:ascii="Berylium" w:hAnsi="Berylium"/>
        <w:sz w:val="22"/>
        <w:szCs w:val="22"/>
      </w:rPr>
    </w:pPr>
    <w:r w:rsidRPr="004D5913">
      <w:rPr>
        <w:rFonts w:ascii="Berylium" w:hAnsi="Berylium"/>
        <w:bCs/>
        <w:iCs/>
        <w:sz w:val="22"/>
        <w:szCs w:val="22"/>
      </w:rPr>
      <w:t>Presidencia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B76F9"/>
    <w:multiLevelType w:val="hybridMultilevel"/>
    <w:tmpl w:val="764E30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21"/>
    <w:rsid w:val="0001337F"/>
    <w:rsid w:val="00020A57"/>
    <w:rsid w:val="00020CDB"/>
    <w:rsid w:val="000562E2"/>
    <w:rsid w:val="000564E5"/>
    <w:rsid w:val="00065D8A"/>
    <w:rsid w:val="00066601"/>
    <w:rsid w:val="000767B6"/>
    <w:rsid w:val="000775E2"/>
    <w:rsid w:val="000C1722"/>
    <w:rsid w:val="000D2F9B"/>
    <w:rsid w:val="000E6A51"/>
    <w:rsid w:val="000F329E"/>
    <w:rsid w:val="000F750A"/>
    <w:rsid w:val="001103B0"/>
    <w:rsid w:val="0011650C"/>
    <w:rsid w:val="00126E85"/>
    <w:rsid w:val="00127E05"/>
    <w:rsid w:val="001365CA"/>
    <w:rsid w:val="0017407D"/>
    <w:rsid w:val="00177209"/>
    <w:rsid w:val="00192BC8"/>
    <w:rsid w:val="00193897"/>
    <w:rsid w:val="001A1F6C"/>
    <w:rsid w:val="001C1507"/>
    <w:rsid w:val="001D2E00"/>
    <w:rsid w:val="002123B2"/>
    <w:rsid w:val="002172C6"/>
    <w:rsid w:val="00227523"/>
    <w:rsid w:val="00281DF0"/>
    <w:rsid w:val="00293FD1"/>
    <w:rsid w:val="002A255D"/>
    <w:rsid w:val="002A4A56"/>
    <w:rsid w:val="002B0882"/>
    <w:rsid w:val="002C4C0A"/>
    <w:rsid w:val="003D531D"/>
    <w:rsid w:val="003E414A"/>
    <w:rsid w:val="003F3D57"/>
    <w:rsid w:val="00420EEB"/>
    <w:rsid w:val="00427BCE"/>
    <w:rsid w:val="00435385"/>
    <w:rsid w:val="00460A5A"/>
    <w:rsid w:val="004617C0"/>
    <w:rsid w:val="00485BDE"/>
    <w:rsid w:val="004F057B"/>
    <w:rsid w:val="0050336A"/>
    <w:rsid w:val="00505D7F"/>
    <w:rsid w:val="00522189"/>
    <w:rsid w:val="005360D8"/>
    <w:rsid w:val="005377D8"/>
    <w:rsid w:val="00556A2B"/>
    <w:rsid w:val="0056131D"/>
    <w:rsid w:val="005671FB"/>
    <w:rsid w:val="00574A31"/>
    <w:rsid w:val="00597632"/>
    <w:rsid w:val="005A7FC7"/>
    <w:rsid w:val="005C2B07"/>
    <w:rsid w:val="005C7216"/>
    <w:rsid w:val="005D0D64"/>
    <w:rsid w:val="006072AC"/>
    <w:rsid w:val="00610B8B"/>
    <w:rsid w:val="00644B46"/>
    <w:rsid w:val="00654DF2"/>
    <w:rsid w:val="00657E1E"/>
    <w:rsid w:val="00665F9E"/>
    <w:rsid w:val="00673D2E"/>
    <w:rsid w:val="006835FE"/>
    <w:rsid w:val="006854B6"/>
    <w:rsid w:val="006973A9"/>
    <w:rsid w:val="006A1886"/>
    <w:rsid w:val="006A2C75"/>
    <w:rsid w:val="006A41CA"/>
    <w:rsid w:val="006A4577"/>
    <w:rsid w:val="006B2591"/>
    <w:rsid w:val="006E2FC3"/>
    <w:rsid w:val="006E4882"/>
    <w:rsid w:val="006F6D78"/>
    <w:rsid w:val="00711033"/>
    <w:rsid w:val="007237BB"/>
    <w:rsid w:val="00737C17"/>
    <w:rsid w:val="00744EF2"/>
    <w:rsid w:val="007520C5"/>
    <w:rsid w:val="00763D6C"/>
    <w:rsid w:val="0078144A"/>
    <w:rsid w:val="00781C73"/>
    <w:rsid w:val="00785587"/>
    <w:rsid w:val="007B0B5B"/>
    <w:rsid w:val="007B5D8F"/>
    <w:rsid w:val="007E4C2A"/>
    <w:rsid w:val="00800A45"/>
    <w:rsid w:val="008015EA"/>
    <w:rsid w:val="0081214A"/>
    <w:rsid w:val="00814BFB"/>
    <w:rsid w:val="0083659F"/>
    <w:rsid w:val="00857621"/>
    <w:rsid w:val="00867434"/>
    <w:rsid w:val="00886CA4"/>
    <w:rsid w:val="00895DBA"/>
    <w:rsid w:val="008A668C"/>
    <w:rsid w:val="008A6B3A"/>
    <w:rsid w:val="0091193C"/>
    <w:rsid w:val="009206A4"/>
    <w:rsid w:val="00921007"/>
    <w:rsid w:val="009348B9"/>
    <w:rsid w:val="009350B3"/>
    <w:rsid w:val="0093687A"/>
    <w:rsid w:val="00937815"/>
    <w:rsid w:val="00946C0D"/>
    <w:rsid w:val="00963C13"/>
    <w:rsid w:val="00966221"/>
    <w:rsid w:val="00982AA3"/>
    <w:rsid w:val="009947FB"/>
    <w:rsid w:val="009A16AA"/>
    <w:rsid w:val="009C265D"/>
    <w:rsid w:val="009D1188"/>
    <w:rsid w:val="009D44D0"/>
    <w:rsid w:val="00A05095"/>
    <w:rsid w:val="00A05C21"/>
    <w:rsid w:val="00A11D76"/>
    <w:rsid w:val="00A1326B"/>
    <w:rsid w:val="00A132C2"/>
    <w:rsid w:val="00A223DE"/>
    <w:rsid w:val="00A22652"/>
    <w:rsid w:val="00A22DC7"/>
    <w:rsid w:val="00A244DB"/>
    <w:rsid w:val="00A42F9B"/>
    <w:rsid w:val="00A82747"/>
    <w:rsid w:val="00AB5678"/>
    <w:rsid w:val="00AD2125"/>
    <w:rsid w:val="00AF2E38"/>
    <w:rsid w:val="00AF4E17"/>
    <w:rsid w:val="00AF6ACA"/>
    <w:rsid w:val="00B24C60"/>
    <w:rsid w:val="00B53288"/>
    <w:rsid w:val="00B54631"/>
    <w:rsid w:val="00B624E6"/>
    <w:rsid w:val="00B63A78"/>
    <w:rsid w:val="00BC2C57"/>
    <w:rsid w:val="00BF4095"/>
    <w:rsid w:val="00C20558"/>
    <w:rsid w:val="00C259B5"/>
    <w:rsid w:val="00C31FDE"/>
    <w:rsid w:val="00C42F4E"/>
    <w:rsid w:val="00C52192"/>
    <w:rsid w:val="00C64782"/>
    <w:rsid w:val="00CA6F2C"/>
    <w:rsid w:val="00CB417A"/>
    <w:rsid w:val="00D1497D"/>
    <w:rsid w:val="00D3452F"/>
    <w:rsid w:val="00D548B6"/>
    <w:rsid w:val="00D86A98"/>
    <w:rsid w:val="00DA2F4B"/>
    <w:rsid w:val="00DB6A70"/>
    <w:rsid w:val="00DC2946"/>
    <w:rsid w:val="00DD00FE"/>
    <w:rsid w:val="00E01054"/>
    <w:rsid w:val="00E27CBE"/>
    <w:rsid w:val="00E80CB7"/>
    <w:rsid w:val="00E82582"/>
    <w:rsid w:val="00E908C1"/>
    <w:rsid w:val="00E97FB3"/>
    <w:rsid w:val="00EA09A8"/>
    <w:rsid w:val="00EA0DB9"/>
    <w:rsid w:val="00EB4399"/>
    <w:rsid w:val="00EC33BF"/>
    <w:rsid w:val="00EC404D"/>
    <w:rsid w:val="00EE5C90"/>
    <w:rsid w:val="00EF1F7C"/>
    <w:rsid w:val="00F04D8B"/>
    <w:rsid w:val="00F101A2"/>
    <w:rsid w:val="00F43F99"/>
    <w:rsid w:val="00FA13A0"/>
    <w:rsid w:val="00FB001A"/>
    <w:rsid w:val="00FD50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86DEA2B-3877-4CEC-9C56-A15642BB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C21"/>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A05C21"/>
    <w:pPr>
      <w:keepNext/>
      <w:jc w:val="both"/>
      <w:outlineLvl w:val="4"/>
    </w:pPr>
    <w:rPr>
      <w:rFonts w:ascii="Tahoma" w:eastAsia="Arial Unicode MS" w:hAnsi="Tahoma" w:cs="Tahoma"/>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A05C21"/>
    <w:rPr>
      <w:rFonts w:ascii="Tahoma" w:eastAsia="Arial Unicode MS" w:hAnsi="Tahoma" w:cs="Tahoma"/>
      <w:b/>
      <w:bCs/>
      <w:sz w:val="24"/>
      <w:szCs w:val="24"/>
      <w:lang w:eastAsia="es-ES"/>
    </w:rPr>
  </w:style>
  <w:style w:type="paragraph" w:styleId="Encabezado">
    <w:name w:val="header"/>
    <w:basedOn w:val="Normal"/>
    <w:link w:val="EncabezadoCar"/>
    <w:rsid w:val="00A05C21"/>
    <w:pPr>
      <w:tabs>
        <w:tab w:val="center" w:pos="4252"/>
        <w:tab w:val="right" w:pos="8504"/>
      </w:tabs>
    </w:pPr>
  </w:style>
  <w:style w:type="character" w:customStyle="1" w:styleId="EncabezadoCar">
    <w:name w:val="Encabezado Car"/>
    <w:basedOn w:val="Fuentedeprrafopredeter"/>
    <w:link w:val="Encabezado"/>
    <w:rsid w:val="00A05C21"/>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A05C21"/>
    <w:pPr>
      <w:tabs>
        <w:tab w:val="center" w:pos="4252"/>
        <w:tab w:val="right" w:pos="8504"/>
      </w:tabs>
    </w:pPr>
  </w:style>
  <w:style w:type="character" w:customStyle="1" w:styleId="PiedepginaCar">
    <w:name w:val="Pie de página Car"/>
    <w:basedOn w:val="Fuentedeprrafopredeter"/>
    <w:link w:val="Piedepgina"/>
    <w:rsid w:val="00A05C21"/>
    <w:rPr>
      <w:rFonts w:ascii="Times New Roman" w:eastAsia="Times New Roman" w:hAnsi="Times New Roman" w:cs="Times New Roman"/>
      <w:sz w:val="24"/>
      <w:szCs w:val="24"/>
      <w:lang w:val="es-ES" w:eastAsia="es-ES"/>
    </w:rPr>
  </w:style>
  <w:style w:type="character" w:styleId="Hipervnculo">
    <w:name w:val="Hyperlink"/>
    <w:rsid w:val="00A05C21"/>
    <w:rPr>
      <w:color w:val="0563C1"/>
      <w:u w:val="single"/>
    </w:rPr>
  </w:style>
  <w:style w:type="paragraph" w:styleId="Prrafodelista">
    <w:name w:val="List Paragraph"/>
    <w:basedOn w:val="Normal"/>
    <w:uiPriority w:val="34"/>
    <w:qFormat/>
    <w:rsid w:val="00227523"/>
    <w:pPr>
      <w:ind w:left="720"/>
      <w:contextualSpacing/>
    </w:pPr>
  </w:style>
  <w:style w:type="paragraph" w:styleId="Textodeglobo">
    <w:name w:val="Balloon Text"/>
    <w:basedOn w:val="Normal"/>
    <w:link w:val="TextodegloboCar"/>
    <w:uiPriority w:val="99"/>
    <w:semiHidden/>
    <w:unhideWhenUsed/>
    <w:rsid w:val="006854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54B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91B8E-76DD-46B9-B523-3A65478D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Pages>
  <Words>178</Words>
  <Characters>985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Andrea Garcia Restrepo</dc:creator>
  <cp:keywords/>
  <dc:description/>
  <cp:lastModifiedBy>Paola Andrea Garcia Restrepo</cp:lastModifiedBy>
  <cp:revision>142</cp:revision>
  <cp:lastPrinted>2017-09-13T19:57:00Z</cp:lastPrinted>
  <dcterms:created xsi:type="dcterms:W3CDTF">2017-01-27T13:37:00Z</dcterms:created>
  <dcterms:modified xsi:type="dcterms:W3CDTF">2017-10-26T13:29:00Z</dcterms:modified>
</cp:coreProperties>
</file>