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2C3744" w:rsidRPr="00A65E14" w:rsidTr="00BD7148">
        <w:trPr>
          <w:trHeight w:val="300"/>
        </w:trPr>
        <w:tc>
          <w:tcPr>
            <w:tcW w:w="9600" w:type="dxa"/>
            <w:gridSpan w:val="8"/>
            <w:tcBorders>
              <w:top w:val="nil"/>
              <w:left w:val="nil"/>
              <w:bottom w:val="nil"/>
              <w:right w:val="nil"/>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2C3744" w:rsidRPr="00A65E14" w:rsidTr="00BD7148">
        <w:trPr>
          <w:trHeight w:val="315"/>
        </w:trPr>
        <w:tc>
          <w:tcPr>
            <w:tcW w:w="9600" w:type="dxa"/>
            <w:gridSpan w:val="8"/>
            <w:tcBorders>
              <w:top w:val="nil"/>
              <w:left w:val="nil"/>
              <w:bottom w:val="nil"/>
              <w:right w:val="nil"/>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2C3744" w:rsidRPr="00A65E14" w:rsidTr="00BD7148">
        <w:trPr>
          <w:trHeight w:val="300"/>
        </w:trPr>
        <w:tc>
          <w:tcPr>
            <w:tcW w:w="9600" w:type="dxa"/>
            <w:gridSpan w:val="8"/>
            <w:tcBorders>
              <w:top w:val="nil"/>
              <w:left w:val="nil"/>
              <w:bottom w:val="nil"/>
              <w:right w:val="nil"/>
            </w:tcBorders>
            <w:shd w:val="clear" w:color="auto" w:fill="auto"/>
            <w:vAlign w:val="center"/>
            <w:hideMark/>
          </w:tcPr>
          <w:p w:rsidR="002C3744" w:rsidRPr="00A65E14" w:rsidRDefault="002C3744" w:rsidP="006F7C96">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sidR="006F7C96">
              <w:rPr>
                <w:rFonts w:ascii="Arial" w:eastAsia="Times New Roman" w:hAnsi="Arial" w:cs="Arial"/>
                <w:b/>
                <w:bCs/>
                <w:sz w:val="16"/>
                <w:szCs w:val="16"/>
                <w:lang w:eastAsia="es-ES"/>
              </w:rPr>
              <w:t>1 de marzo de 2018</w:t>
            </w:r>
          </w:p>
        </w:tc>
      </w:tr>
      <w:tr w:rsidR="002C3744" w:rsidRPr="00A65E14" w:rsidTr="00BD7148">
        <w:trPr>
          <w:trHeight w:val="300"/>
        </w:trPr>
        <w:tc>
          <w:tcPr>
            <w:tcW w:w="9600" w:type="dxa"/>
            <w:gridSpan w:val="8"/>
            <w:tcBorders>
              <w:top w:val="nil"/>
              <w:left w:val="nil"/>
              <w:bottom w:val="nil"/>
              <w:right w:val="nil"/>
            </w:tcBorders>
            <w:shd w:val="clear" w:color="auto" w:fill="auto"/>
            <w:vAlign w:val="center"/>
            <w:hideMark/>
          </w:tcPr>
          <w:p w:rsidR="002C3744" w:rsidRPr="00A65E14" w:rsidRDefault="002C3744" w:rsidP="006F7C96">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7</w:t>
            </w:r>
            <w:r w:rsidRPr="00A65E14">
              <w:rPr>
                <w:rFonts w:ascii="Arial" w:eastAsia="Times New Roman" w:hAnsi="Arial" w:cs="Arial"/>
                <w:b/>
                <w:bCs/>
                <w:sz w:val="16"/>
                <w:szCs w:val="16"/>
                <w:lang w:eastAsia="es-ES"/>
              </w:rPr>
              <w:t xml:space="preserve"> de </w:t>
            </w:r>
            <w:r w:rsidR="006F7C96">
              <w:rPr>
                <w:rFonts w:ascii="Arial" w:eastAsia="Times New Roman" w:hAnsi="Arial" w:cs="Arial"/>
                <w:b/>
                <w:bCs/>
                <w:sz w:val="16"/>
                <w:szCs w:val="16"/>
                <w:lang w:eastAsia="es-ES"/>
              </w:rPr>
              <w:t>marzo de 2018</w:t>
            </w:r>
            <w:bookmarkStart w:id="0" w:name="_GoBack"/>
            <w:bookmarkEnd w:id="0"/>
          </w:p>
        </w:tc>
      </w:tr>
      <w:tr w:rsidR="002C3744" w:rsidRPr="00A65E14" w:rsidTr="00BD7148">
        <w:trPr>
          <w:trHeight w:val="540"/>
        </w:trPr>
        <w:tc>
          <w:tcPr>
            <w:tcW w:w="9600" w:type="dxa"/>
            <w:gridSpan w:val="8"/>
            <w:tcBorders>
              <w:top w:val="nil"/>
              <w:left w:val="nil"/>
              <w:bottom w:val="nil"/>
              <w:right w:val="nil"/>
            </w:tcBorders>
            <w:shd w:val="clear" w:color="auto" w:fill="auto"/>
            <w:vAlign w:val="center"/>
            <w:hideMark/>
          </w:tcPr>
          <w:p w:rsidR="002C3744" w:rsidRPr="00A65E14" w:rsidRDefault="002C3744" w:rsidP="00BD714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2C3744" w:rsidRPr="00A65E14" w:rsidTr="00BD7148">
        <w:trPr>
          <w:trHeight w:val="525"/>
        </w:trPr>
        <w:tc>
          <w:tcPr>
            <w:tcW w:w="9600" w:type="dxa"/>
            <w:gridSpan w:val="8"/>
            <w:tcBorders>
              <w:top w:val="nil"/>
              <w:left w:val="nil"/>
              <w:bottom w:val="nil"/>
              <w:right w:val="nil"/>
            </w:tcBorders>
            <w:shd w:val="clear" w:color="auto" w:fill="auto"/>
            <w:vAlign w:val="center"/>
            <w:hideMark/>
          </w:tcPr>
          <w:p w:rsidR="002C3744" w:rsidRPr="00A65E14" w:rsidRDefault="002C3744" w:rsidP="00BD714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2C3744" w:rsidRPr="00A65E14" w:rsidTr="00BD7148">
        <w:trPr>
          <w:trHeight w:val="300"/>
        </w:trPr>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1200" w:type="dxa"/>
            <w:tcBorders>
              <w:top w:val="nil"/>
              <w:left w:val="nil"/>
              <w:bottom w:val="single" w:sz="4" w:space="0" w:color="000000"/>
              <w:right w:val="nil"/>
            </w:tcBorders>
            <w:shd w:val="clear" w:color="auto" w:fill="auto"/>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BD714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2C3744" w:rsidRPr="00A65E14" w:rsidTr="00BD7148">
        <w:trPr>
          <w:trHeight w:val="315"/>
        </w:trPr>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1200" w:type="dxa"/>
            <w:tcBorders>
              <w:top w:val="nil"/>
              <w:left w:val="nil"/>
              <w:bottom w:val="single" w:sz="4" w:space="0" w:color="000000"/>
              <w:right w:val="nil"/>
            </w:tcBorders>
            <w:shd w:val="clear" w:color="auto" w:fill="auto"/>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BD714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2C3744" w:rsidRPr="00A65E14" w:rsidTr="00BD7148">
        <w:trPr>
          <w:trHeight w:val="330"/>
        </w:trPr>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1200" w:type="dxa"/>
            <w:tcBorders>
              <w:top w:val="nil"/>
              <w:left w:val="nil"/>
              <w:bottom w:val="single" w:sz="4" w:space="0" w:color="000000"/>
              <w:right w:val="nil"/>
            </w:tcBorders>
            <w:shd w:val="clear" w:color="auto" w:fill="auto"/>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BD714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2C3744" w:rsidRPr="00A65E14" w:rsidTr="00BD7148">
        <w:trPr>
          <w:trHeight w:val="300"/>
        </w:trPr>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r>
      <w:tr w:rsidR="002C3744" w:rsidRPr="00A65E14" w:rsidTr="00BD7148">
        <w:trPr>
          <w:trHeight w:val="315"/>
        </w:trPr>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r>
      <w:tr w:rsidR="002C3744" w:rsidRPr="00A65E14" w:rsidTr="00BD7148">
        <w:trPr>
          <w:trHeight w:val="720"/>
        </w:trPr>
        <w:tc>
          <w:tcPr>
            <w:tcW w:w="3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Pr>
                <w:rFonts w:ascii="Arial" w:eastAsia="Times New Roman" w:hAnsi="Arial" w:cs="Arial"/>
                <w:b/>
                <w:bCs/>
                <w:sz w:val="16"/>
                <w:szCs w:val="16"/>
                <w:lang w:eastAsia="es-ES"/>
              </w:rPr>
              <w:t>DE CIRCUITO</w:t>
            </w:r>
            <w:r w:rsidRPr="00A65E14">
              <w:rPr>
                <w:rFonts w:ascii="Arial" w:eastAsia="Times New Roman" w:hAnsi="Arial" w:cs="Arial"/>
                <w:b/>
                <w:bCs/>
                <w:sz w:val="16"/>
                <w:szCs w:val="16"/>
                <w:lang w:eastAsia="es-ES"/>
              </w:rPr>
              <w:t xml:space="preserve"> Y</w:t>
            </w:r>
            <w:r>
              <w:rPr>
                <w:rFonts w:ascii="Arial" w:eastAsia="Times New Roman" w:hAnsi="Arial" w:cs="Arial"/>
                <w:b/>
                <w:bCs/>
                <w:sz w:val="16"/>
                <w:szCs w:val="16"/>
                <w:lang w:eastAsia="es-ES"/>
              </w:rPr>
              <w:t>/O</w:t>
            </w:r>
            <w:r w:rsidRPr="00A65E14">
              <w:rPr>
                <w:rFonts w:ascii="Arial" w:eastAsia="Times New Roman" w:hAnsi="Arial" w:cs="Arial"/>
                <w:b/>
                <w:bCs/>
                <w:sz w:val="16"/>
                <w:szCs w:val="16"/>
                <w:lang w:eastAsia="es-ES"/>
              </w:rPr>
              <w:t xml:space="preserve"> EQUIVALENTES - NOM.</w:t>
            </w: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3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Pr>
                <w:rFonts w:ascii="Arial" w:eastAsia="Times New Roman" w:hAnsi="Arial" w:cs="Arial"/>
                <w:b/>
                <w:bCs/>
                <w:sz w:val="16"/>
                <w:szCs w:val="16"/>
                <w:lang w:eastAsia="es-ES"/>
              </w:rPr>
              <w:t>DEL CIRCUITO Y/O</w:t>
            </w:r>
            <w:r w:rsidRPr="00A65E14">
              <w:rPr>
                <w:rFonts w:ascii="Arial" w:eastAsia="Times New Roman" w:hAnsi="Arial" w:cs="Arial"/>
                <w:b/>
                <w:bCs/>
                <w:sz w:val="16"/>
                <w:szCs w:val="16"/>
                <w:lang w:eastAsia="es-ES"/>
              </w:rPr>
              <w:t xml:space="preserve"> EQUIVALENTES - NOM.</w:t>
            </w:r>
          </w:p>
        </w:tc>
      </w:tr>
      <w:tr w:rsidR="002C3744" w:rsidRPr="00A65E14" w:rsidTr="00BD7148">
        <w:trPr>
          <w:trHeight w:val="315"/>
        </w:trPr>
        <w:tc>
          <w:tcPr>
            <w:tcW w:w="1200" w:type="dxa"/>
            <w:vMerge w:val="restart"/>
            <w:tcBorders>
              <w:top w:val="nil"/>
              <w:left w:val="single" w:sz="8" w:space="0" w:color="auto"/>
              <w:bottom w:val="single" w:sz="4" w:space="0" w:color="000000"/>
              <w:right w:val="single" w:sz="4" w:space="0" w:color="000000"/>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1200" w:type="dxa"/>
            <w:vMerge w:val="restart"/>
            <w:tcBorders>
              <w:top w:val="nil"/>
              <w:left w:val="single" w:sz="4" w:space="0" w:color="000000"/>
              <w:bottom w:val="single" w:sz="4" w:space="0" w:color="000000"/>
              <w:right w:val="single" w:sz="8"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vMerge w:val="restart"/>
            <w:tcBorders>
              <w:top w:val="nil"/>
              <w:left w:val="single" w:sz="8" w:space="0" w:color="auto"/>
              <w:bottom w:val="single" w:sz="4" w:space="0" w:color="000000"/>
              <w:right w:val="single" w:sz="4" w:space="0" w:color="000000"/>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1200" w:type="dxa"/>
            <w:vMerge w:val="restart"/>
            <w:tcBorders>
              <w:top w:val="nil"/>
              <w:left w:val="single" w:sz="4" w:space="0" w:color="000000"/>
              <w:bottom w:val="single" w:sz="4" w:space="0" w:color="000000"/>
              <w:right w:val="single" w:sz="8"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r>
      <w:tr w:rsidR="002C3744" w:rsidRPr="00A65E14" w:rsidTr="00BD7148">
        <w:trPr>
          <w:trHeight w:val="300"/>
        </w:trPr>
        <w:tc>
          <w:tcPr>
            <w:tcW w:w="1200" w:type="dxa"/>
            <w:vMerge/>
            <w:tcBorders>
              <w:top w:val="nil"/>
              <w:left w:val="single" w:sz="8" w:space="0" w:color="auto"/>
              <w:bottom w:val="single" w:sz="4" w:space="0" w:color="000000"/>
              <w:right w:val="single" w:sz="4" w:space="0" w:color="000000"/>
            </w:tcBorders>
            <w:vAlign w:val="center"/>
            <w:hideMark/>
          </w:tcPr>
          <w:p w:rsidR="002C3744" w:rsidRPr="00A65E14" w:rsidRDefault="002C3744" w:rsidP="00BD7148">
            <w:pPr>
              <w:spacing w:after="0" w:line="240" w:lineRule="auto"/>
              <w:rPr>
                <w:rFonts w:ascii="Arial" w:eastAsia="Times New Roman" w:hAnsi="Arial" w:cs="Arial"/>
                <w:sz w:val="12"/>
                <w:szCs w:val="12"/>
                <w:lang w:eastAsia="es-ES"/>
              </w:rPr>
            </w:pPr>
          </w:p>
        </w:tc>
        <w:tc>
          <w:tcPr>
            <w:tcW w:w="1200" w:type="dxa"/>
            <w:vMerge/>
            <w:tcBorders>
              <w:top w:val="nil"/>
              <w:left w:val="single" w:sz="4" w:space="0" w:color="000000"/>
              <w:bottom w:val="single" w:sz="4" w:space="0" w:color="000000"/>
              <w:right w:val="single" w:sz="4" w:space="0" w:color="000000"/>
            </w:tcBorders>
            <w:vAlign w:val="center"/>
            <w:hideMark/>
          </w:tcPr>
          <w:p w:rsidR="002C3744" w:rsidRPr="00A65E14" w:rsidRDefault="002C3744" w:rsidP="00BD7148">
            <w:pPr>
              <w:spacing w:after="0" w:line="240" w:lineRule="auto"/>
              <w:rPr>
                <w:rFonts w:ascii="Arial" w:eastAsia="Times New Roman" w:hAnsi="Arial" w:cs="Arial"/>
                <w:sz w:val="14"/>
                <w:szCs w:val="14"/>
                <w:lang w:eastAsia="es-ES"/>
              </w:rPr>
            </w:pPr>
          </w:p>
        </w:tc>
        <w:tc>
          <w:tcPr>
            <w:tcW w:w="1200" w:type="dxa"/>
            <w:vMerge/>
            <w:tcBorders>
              <w:top w:val="nil"/>
              <w:left w:val="single" w:sz="4" w:space="0" w:color="000000"/>
              <w:bottom w:val="single" w:sz="4" w:space="0" w:color="000000"/>
              <w:right w:val="single" w:sz="8" w:space="0" w:color="auto"/>
            </w:tcBorders>
            <w:vAlign w:val="center"/>
            <w:hideMark/>
          </w:tcPr>
          <w:p w:rsidR="002C3744" w:rsidRPr="00A65E14" w:rsidRDefault="002C3744" w:rsidP="00BD7148">
            <w:pPr>
              <w:spacing w:after="0" w:line="240" w:lineRule="auto"/>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vMerge/>
            <w:tcBorders>
              <w:top w:val="nil"/>
              <w:left w:val="single" w:sz="8" w:space="0" w:color="auto"/>
              <w:bottom w:val="single" w:sz="4" w:space="0" w:color="000000"/>
              <w:right w:val="single" w:sz="4" w:space="0" w:color="000000"/>
            </w:tcBorders>
            <w:vAlign w:val="center"/>
            <w:hideMark/>
          </w:tcPr>
          <w:p w:rsidR="002C3744" w:rsidRPr="00A65E14" w:rsidRDefault="002C3744" w:rsidP="00BD7148">
            <w:pPr>
              <w:spacing w:after="0" w:line="240" w:lineRule="auto"/>
              <w:rPr>
                <w:rFonts w:ascii="Arial" w:eastAsia="Times New Roman" w:hAnsi="Arial" w:cs="Arial"/>
                <w:sz w:val="12"/>
                <w:szCs w:val="12"/>
                <w:lang w:eastAsia="es-ES"/>
              </w:rPr>
            </w:pPr>
          </w:p>
        </w:tc>
        <w:tc>
          <w:tcPr>
            <w:tcW w:w="1200" w:type="dxa"/>
            <w:vMerge/>
            <w:tcBorders>
              <w:top w:val="nil"/>
              <w:left w:val="single" w:sz="4" w:space="0" w:color="000000"/>
              <w:bottom w:val="single" w:sz="4" w:space="0" w:color="000000"/>
              <w:right w:val="single" w:sz="4" w:space="0" w:color="000000"/>
            </w:tcBorders>
            <w:vAlign w:val="center"/>
            <w:hideMark/>
          </w:tcPr>
          <w:p w:rsidR="002C3744" w:rsidRPr="00A65E14" w:rsidRDefault="002C3744" w:rsidP="00BD7148">
            <w:pPr>
              <w:spacing w:after="0" w:line="240" w:lineRule="auto"/>
              <w:rPr>
                <w:rFonts w:ascii="Arial" w:eastAsia="Times New Roman" w:hAnsi="Arial" w:cs="Arial"/>
                <w:sz w:val="14"/>
                <w:szCs w:val="14"/>
                <w:lang w:eastAsia="es-ES"/>
              </w:rPr>
            </w:pPr>
          </w:p>
        </w:tc>
        <w:tc>
          <w:tcPr>
            <w:tcW w:w="1200" w:type="dxa"/>
            <w:vMerge/>
            <w:tcBorders>
              <w:top w:val="nil"/>
              <w:left w:val="single" w:sz="4" w:space="0" w:color="000000"/>
              <w:bottom w:val="single" w:sz="4" w:space="0" w:color="000000"/>
              <w:right w:val="single" w:sz="8" w:space="0" w:color="auto"/>
            </w:tcBorders>
            <w:vAlign w:val="center"/>
            <w:hideMark/>
          </w:tcPr>
          <w:p w:rsidR="002C3744" w:rsidRPr="00A65E14" w:rsidRDefault="002C3744" w:rsidP="00BD7148">
            <w:pPr>
              <w:spacing w:after="0" w:line="240" w:lineRule="auto"/>
              <w:rPr>
                <w:rFonts w:ascii="Arial" w:eastAsia="Times New Roman" w:hAnsi="Arial" w:cs="Arial"/>
                <w:sz w:val="14"/>
                <w:szCs w:val="14"/>
                <w:lang w:eastAsia="es-ES"/>
              </w:rPr>
            </w:pPr>
          </w:p>
        </w:tc>
      </w:tr>
      <w:tr w:rsidR="002C3744" w:rsidRPr="00A65E14" w:rsidTr="00BD714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BD714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3º Penal del Circuito de Sincelejo</w:t>
            </w:r>
          </w:p>
        </w:tc>
        <w:tc>
          <w:tcPr>
            <w:tcW w:w="1200" w:type="dxa"/>
            <w:tcBorders>
              <w:top w:val="nil"/>
              <w:left w:val="nil"/>
              <w:bottom w:val="single" w:sz="4" w:space="0" w:color="auto"/>
              <w:right w:val="single" w:sz="4"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BD7148">
            <w:pPr>
              <w:spacing w:after="0" w:line="240" w:lineRule="auto"/>
              <w:rPr>
                <w:rFonts w:ascii="Arial" w:eastAsia="Times New Roman" w:hAnsi="Arial" w:cs="Arial"/>
                <w:b/>
                <w:bCs/>
                <w:sz w:val="12"/>
                <w:szCs w:val="12"/>
                <w:lang w:eastAsia="es-ES"/>
              </w:rPr>
            </w:pPr>
            <w:r w:rsidRPr="00A65E14">
              <w:rPr>
                <w:rFonts w:ascii="Arial" w:eastAsia="Times New Roman" w:hAnsi="Arial" w:cs="Arial"/>
                <w:b/>
                <w:bCs/>
                <w:sz w:val="12"/>
                <w:szCs w:val="12"/>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BD714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2º Promiscuo de Familia de Sincelejo</w:t>
            </w:r>
          </w:p>
        </w:tc>
        <w:tc>
          <w:tcPr>
            <w:tcW w:w="1200" w:type="dxa"/>
            <w:tcBorders>
              <w:top w:val="nil"/>
              <w:left w:val="nil"/>
              <w:bottom w:val="single" w:sz="4" w:space="0" w:color="auto"/>
              <w:right w:val="single" w:sz="4"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2C3744" w:rsidRPr="00A65E14" w:rsidTr="00BD714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BD714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1º De Ejecución De Penas Y Medidas De Seguridad De Sincelejo</w:t>
            </w:r>
          </w:p>
        </w:tc>
        <w:tc>
          <w:tcPr>
            <w:tcW w:w="1200" w:type="dxa"/>
            <w:tcBorders>
              <w:top w:val="nil"/>
              <w:left w:val="nil"/>
              <w:bottom w:val="single" w:sz="4" w:space="0" w:color="auto"/>
              <w:right w:val="single" w:sz="4"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BD714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BD714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Majagual</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2C3744" w:rsidRPr="00A65E14" w:rsidTr="00BD714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C3744" w:rsidRPr="00A65E14" w:rsidRDefault="002C3744" w:rsidP="00BD714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BD714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 laboral del Circuito de Sincelejo</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BD7148">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BD714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BD714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BD714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Majagual</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BD714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2C3744" w:rsidRPr="00A65E14" w:rsidTr="00BD7148">
        <w:trPr>
          <w:trHeight w:val="68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C3744" w:rsidRPr="00A65E14" w:rsidRDefault="002C3744" w:rsidP="002C3744">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2C3744">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2º Administrativo Oral del Circuito</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2C3744" w:rsidRPr="00A65E14" w:rsidRDefault="002C3744" w:rsidP="002C3744">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2C3744">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1º Promiscuo del Circuito de San Marcos</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2C3744" w:rsidRPr="00A65E14" w:rsidTr="00BD714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C3744" w:rsidRPr="00A65E14" w:rsidRDefault="002C3744" w:rsidP="002C3744">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2C3744">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San Marcos</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2C3744" w:rsidRPr="00A65E14" w:rsidRDefault="002C3744" w:rsidP="002C3744">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2C3744" w:rsidRPr="00A65E14" w:rsidRDefault="002C3744" w:rsidP="002C3744">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2º Promiscuo del Circuito de San Marcos</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2C3744" w:rsidRPr="00A65E14" w:rsidTr="00BD7148">
        <w:trPr>
          <w:trHeight w:val="67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2C3744" w:rsidRDefault="002C3744" w:rsidP="002C3744">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4º Penal del Circuito</w:t>
            </w: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single" w:sz="4" w:space="0" w:color="auto"/>
              <w:left w:val="nil"/>
              <w:bottom w:val="single" w:sz="4" w:space="0" w:color="auto"/>
              <w:right w:val="single" w:sz="4" w:space="0" w:color="auto"/>
            </w:tcBorders>
            <w:shd w:val="clear" w:color="auto" w:fill="auto"/>
          </w:tcPr>
          <w:p w:rsidR="002C3744" w:rsidRPr="00A65E14" w:rsidRDefault="002C3744" w:rsidP="002C3744">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1º Promiscuo del Circuito de Corozal</w:t>
            </w:r>
          </w:p>
        </w:tc>
        <w:tc>
          <w:tcPr>
            <w:tcW w:w="1200" w:type="dxa"/>
            <w:tcBorders>
              <w:top w:val="single" w:sz="4" w:space="0" w:color="auto"/>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r>
      <w:tr w:rsidR="002C3744" w:rsidRPr="00A65E14" w:rsidTr="00BD7148">
        <w:trPr>
          <w:trHeight w:val="677"/>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C3744" w:rsidRPr="00A65E14" w:rsidRDefault="002C3744" w:rsidP="002C3744">
            <w:pPr>
              <w:spacing w:after="0" w:line="240" w:lineRule="auto"/>
              <w:rPr>
                <w:rFonts w:ascii="Calibri" w:eastAsia="Times New Roman" w:hAnsi="Calibri" w:cs="Times New Roman"/>
                <w:color w:val="000000"/>
                <w:lang w:eastAsia="es-ES"/>
              </w:rPr>
            </w:pPr>
          </w:p>
        </w:tc>
        <w:tc>
          <w:tcPr>
            <w:tcW w:w="1200" w:type="dxa"/>
            <w:tcBorders>
              <w:top w:val="nil"/>
              <w:left w:val="nil"/>
              <w:bottom w:val="single" w:sz="4" w:space="0" w:color="auto"/>
              <w:right w:val="single" w:sz="4" w:space="0" w:color="auto"/>
            </w:tcBorders>
            <w:shd w:val="clear" w:color="auto" w:fill="auto"/>
          </w:tcPr>
          <w:p w:rsidR="002C3744" w:rsidRDefault="002C3744" w:rsidP="002C3744">
            <w:pPr>
              <w:spacing w:after="0" w:line="240" w:lineRule="auto"/>
              <w:rPr>
                <w:rFonts w:ascii="Arial" w:eastAsia="Times New Roman" w:hAnsi="Arial" w:cs="Arial"/>
                <w:color w:val="000000"/>
                <w:sz w:val="14"/>
                <w:szCs w:val="14"/>
                <w:lang w:eastAsia="es-ES"/>
              </w:rPr>
            </w:pPr>
          </w:p>
        </w:tc>
        <w:tc>
          <w:tcPr>
            <w:tcW w:w="1200" w:type="dxa"/>
            <w:tcBorders>
              <w:top w:val="nil"/>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bottom"/>
          </w:tcPr>
          <w:p w:rsidR="002C3744" w:rsidRPr="00A65E14" w:rsidRDefault="002C3744" w:rsidP="002C3744">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bottom"/>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744" w:rsidRPr="00A65E14" w:rsidRDefault="002C3744" w:rsidP="002C3744">
            <w:pPr>
              <w:spacing w:after="0" w:line="240" w:lineRule="auto"/>
              <w:rPr>
                <w:rFonts w:ascii="Calibri" w:eastAsia="Times New Roman" w:hAnsi="Calibri" w:cs="Times New Roman"/>
                <w:color w:val="000000"/>
                <w:lang w:eastAsia="es-ES"/>
              </w:rPr>
            </w:pPr>
          </w:p>
        </w:tc>
        <w:tc>
          <w:tcPr>
            <w:tcW w:w="1200" w:type="dxa"/>
            <w:tcBorders>
              <w:top w:val="single" w:sz="4" w:space="0" w:color="auto"/>
              <w:left w:val="nil"/>
              <w:bottom w:val="single" w:sz="4" w:space="0" w:color="auto"/>
              <w:right w:val="single" w:sz="4" w:space="0" w:color="auto"/>
            </w:tcBorders>
            <w:shd w:val="clear" w:color="auto" w:fill="auto"/>
          </w:tcPr>
          <w:p w:rsidR="002C3744" w:rsidRDefault="002C3744" w:rsidP="002C3744">
            <w:pPr>
              <w:spacing w:after="0" w:line="240" w:lineRule="auto"/>
              <w:rPr>
                <w:rFonts w:ascii="Arial" w:eastAsia="Times New Roman" w:hAnsi="Arial" w:cs="Arial"/>
                <w:color w:val="000000"/>
                <w:sz w:val="14"/>
                <w:szCs w:val="14"/>
                <w:lang w:eastAsia="es-E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C3744" w:rsidRPr="00A65E14" w:rsidRDefault="002C3744" w:rsidP="002C3744">
            <w:pPr>
              <w:spacing w:after="0" w:line="240" w:lineRule="auto"/>
              <w:jc w:val="center"/>
              <w:rPr>
                <w:rFonts w:ascii="Arial" w:eastAsia="Times New Roman" w:hAnsi="Arial" w:cs="Arial"/>
                <w:sz w:val="16"/>
                <w:szCs w:val="16"/>
                <w:lang w:eastAsia="es-ES"/>
              </w:rPr>
            </w:pPr>
          </w:p>
        </w:tc>
      </w:tr>
      <w:tr w:rsidR="002C3744" w:rsidRPr="00A65E14" w:rsidTr="00BD7148">
        <w:trPr>
          <w:trHeight w:val="255"/>
        </w:trPr>
        <w:tc>
          <w:tcPr>
            <w:tcW w:w="1200" w:type="dxa"/>
            <w:tcBorders>
              <w:top w:val="nil"/>
              <w:left w:val="nil"/>
              <w:bottom w:val="nil"/>
              <w:right w:val="nil"/>
            </w:tcBorders>
            <w:shd w:val="clear" w:color="auto" w:fill="auto"/>
            <w:noWrap/>
            <w:vAlign w:val="bottom"/>
            <w:hideMark/>
          </w:tcPr>
          <w:p w:rsidR="002C3744" w:rsidRDefault="002C3744" w:rsidP="002C3744">
            <w:pPr>
              <w:spacing w:after="0" w:line="240" w:lineRule="auto"/>
              <w:jc w:val="center"/>
              <w:rPr>
                <w:rFonts w:ascii="Arial" w:eastAsia="Times New Roman" w:hAnsi="Arial" w:cs="Arial"/>
                <w:sz w:val="16"/>
                <w:szCs w:val="16"/>
                <w:lang w:eastAsia="es-ES"/>
              </w:rPr>
            </w:pPr>
          </w:p>
          <w:p w:rsidR="002C3744" w:rsidRPr="00A65E14" w:rsidRDefault="002C3744" w:rsidP="002C3744">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r>
      <w:tr w:rsidR="002C3744" w:rsidRPr="00A65E14" w:rsidTr="00BD7148">
        <w:trPr>
          <w:trHeight w:val="810"/>
        </w:trPr>
        <w:tc>
          <w:tcPr>
            <w:tcW w:w="9600" w:type="dxa"/>
            <w:gridSpan w:val="8"/>
            <w:tcBorders>
              <w:top w:val="nil"/>
              <w:left w:val="nil"/>
              <w:bottom w:val="nil"/>
              <w:right w:val="nil"/>
            </w:tcBorders>
            <w:shd w:val="clear" w:color="auto" w:fill="auto"/>
            <w:vAlign w:val="center"/>
            <w:hideMark/>
          </w:tcPr>
          <w:p w:rsidR="002C3744" w:rsidRPr="00097FF9" w:rsidRDefault="002C3744" w:rsidP="002C3744">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hyperlink r:id="rId4" w:history="1">
              <w:r w:rsidRPr="00097FF9">
                <w:rPr>
                  <w:rStyle w:val="Hipervnculo"/>
                  <w:rFonts w:ascii="Arial" w:hAnsi="Arial" w:cs="Arial"/>
                  <w:b/>
                  <w:sz w:val="16"/>
                  <w:szCs w:val="16"/>
                </w:rPr>
                <w:t>s.adtv.sucre@gmail.com</w:t>
              </w:r>
            </w:hyperlink>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en la Sala Administrativa del Consejo Seccional de la Judicatura de Sucre ubicada en la Carrera 17 No. 22 – 24 Cuarto piso de Sincelejo, en éste último caso, en los horarios de atención al público.</w:t>
            </w:r>
          </w:p>
          <w:p w:rsidR="002C3744" w:rsidRDefault="002C3744" w:rsidP="002C3744">
            <w:pPr>
              <w:spacing w:after="0" w:line="240" w:lineRule="auto"/>
              <w:rPr>
                <w:rFonts w:ascii="Arial" w:eastAsia="Times New Roman" w:hAnsi="Arial" w:cs="Arial"/>
                <w:b/>
                <w:bCs/>
                <w:sz w:val="16"/>
                <w:szCs w:val="16"/>
                <w:lang w:eastAsia="es-ES"/>
              </w:rPr>
            </w:pPr>
          </w:p>
          <w:p w:rsidR="002C3744" w:rsidRPr="00A65E14" w:rsidRDefault="002C3744" w:rsidP="002C3744">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2C3744" w:rsidRPr="00A65E14" w:rsidTr="00BD7148">
        <w:trPr>
          <w:trHeight w:val="300"/>
        </w:trPr>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r>
      <w:tr w:rsidR="002C3744" w:rsidRPr="00A65E14" w:rsidTr="00BD7148">
        <w:trPr>
          <w:trHeight w:val="300"/>
        </w:trPr>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2C3744">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center"/>
            <w:hideMark/>
          </w:tcPr>
          <w:p w:rsidR="002C3744" w:rsidRPr="00A65E14" w:rsidRDefault="002C3744" w:rsidP="002C3744">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2C3744" w:rsidRPr="00A65E14" w:rsidRDefault="002C3744" w:rsidP="002C3744">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2C3744" w:rsidRPr="00A65E14" w:rsidTr="00BD7148">
        <w:trPr>
          <w:gridAfter w:val="1"/>
          <w:wAfter w:w="1200" w:type="dxa"/>
          <w:trHeight w:val="300"/>
        </w:trPr>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2C3744" w:rsidRPr="00A65E14" w:rsidRDefault="002C3744" w:rsidP="002C3744">
            <w:pPr>
              <w:spacing w:after="0" w:line="240" w:lineRule="auto"/>
              <w:rPr>
                <w:rFonts w:ascii="Times New Roman" w:eastAsia="Times New Roman" w:hAnsi="Times New Roman" w:cs="Times New Roman"/>
                <w:sz w:val="20"/>
                <w:szCs w:val="20"/>
                <w:lang w:eastAsia="es-ES"/>
              </w:rPr>
            </w:pPr>
          </w:p>
        </w:tc>
      </w:tr>
    </w:tbl>
    <w:p w:rsidR="002C3744" w:rsidRPr="00EC33B2" w:rsidRDefault="002C3744" w:rsidP="002C3744"/>
    <w:p w:rsidR="002C3744" w:rsidRDefault="002C3744" w:rsidP="002C3744"/>
    <w:p w:rsidR="00F26656" w:rsidRDefault="00F26656"/>
    <w:sectPr w:rsidR="00F26656" w:rsidSect="00DB695A">
      <w:headerReference w:type="default" r:id="rId5"/>
      <w:pgSz w:w="12240" w:h="18720" w:code="14"/>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6F7C96" w:rsidP="00DB695A">
    <w:pPr>
      <w:pStyle w:val="Encabezado"/>
      <w:ind w:left="-1560"/>
      <w:rPr>
        <w:noProof/>
        <w:lang w:eastAsia="es-ES"/>
      </w:rPr>
    </w:pPr>
  </w:p>
  <w:p w:rsidR="00DB695A" w:rsidRDefault="006F7C96" w:rsidP="00DB695A">
    <w:pPr>
      <w:pStyle w:val="Encabezado"/>
      <w:ind w:left="-1560"/>
      <w:rPr>
        <w:noProof/>
        <w:lang w:eastAsia="es-ES"/>
      </w:rPr>
    </w:pPr>
    <w:r>
      <w:rPr>
        <w:noProof/>
        <w:lang w:eastAsia="es-ES"/>
      </w:rPr>
      <mc:AlternateContent>
        <mc:Choice Requires="wps">
          <w:drawing>
            <wp:anchor distT="0" distB="0" distL="114300" distR="114300" simplePos="0" relativeHeight="251659264" behindDoc="0" locked="0" layoutInCell="1" allowOverlap="1" wp14:anchorId="5D23C9A9" wp14:editId="40FC4AF6">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6F7C96"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6F7C96"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6F7C96" w:rsidP="00DB695A">
                          <w:pPr>
                            <w:jc w:val="center"/>
                          </w:pPr>
                        </w:p>
                        <w:p w:rsidR="00DB695A" w:rsidRDefault="006F7C96"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C9A9"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6F7C96"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6F7C96"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6F7C96" w:rsidP="00DB695A">
                    <w:pPr>
                      <w:jc w:val="center"/>
                    </w:pPr>
                  </w:p>
                  <w:p w:rsidR="00DB695A" w:rsidRDefault="006F7C96" w:rsidP="00DB695A">
                    <w:pPr>
                      <w:jc w:val="center"/>
                    </w:pPr>
                  </w:p>
                </w:txbxContent>
              </v:textbox>
            </v:rect>
          </w:pict>
        </mc:Fallback>
      </mc:AlternateContent>
    </w:r>
  </w:p>
  <w:p w:rsidR="00DB695A" w:rsidRDefault="006F7C96" w:rsidP="00DB695A">
    <w:pPr>
      <w:pStyle w:val="Encabezado"/>
      <w:ind w:left="-1560"/>
    </w:pPr>
    <w:r w:rsidRPr="00D9631E">
      <w:rPr>
        <w:noProof/>
        <w:lang w:eastAsia="es-ES"/>
      </w:rPr>
      <w:drawing>
        <wp:inline distT="0" distB="0" distL="0" distR="0" wp14:anchorId="29D48ECB" wp14:editId="5A76C9E7">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6F7C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44"/>
    <w:rsid w:val="00253720"/>
    <w:rsid w:val="002C3744"/>
    <w:rsid w:val="00412DFD"/>
    <w:rsid w:val="006C00D5"/>
    <w:rsid w:val="006F7C96"/>
    <w:rsid w:val="00F26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BD152-E550-4B35-A94D-2FB225BA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3744"/>
    <w:rPr>
      <w:color w:val="0563C1" w:themeColor="hyperlink"/>
      <w:u w:val="single"/>
    </w:rPr>
  </w:style>
  <w:style w:type="paragraph" w:styleId="Encabezado">
    <w:name w:val="header"/>
    <w:basedOn w:val="Normal"/>
    <w:link w:val="EncabezadoCar"/>
    <w:unhideWhenUsed/>
    <w:rsid w:val="002C3744"/>
    <w:pPr>
      <w:tabs>
        <w:tab w:val="center" w:pos="4252"/>
        <w:tab w:val="right" w:pos="8504"/>
      </w:tabs>
      <w:spacing w:after="0" w:line="240" w:lineRule="auto"/>
    </w:pPr>
  </w:style>
  <w:style w:type="character" w:customStyle="1" w:styleId="EncabezadoCar">
    <w:name w:val="Encabezado Car"/>
    <w:basedOn w:val="Fuentedeprrafopredeter"/>
    <w:link w:val="Encabezado"/>
    <w:rsid w:val="002C3744"/>
  </w:style>
  <w:style w:type="paragraph" w:styleId="Sinespaciado">
    <w:name w:val="No Spacing"/>
    <w:uiPriority w:val="1"/>
    <w:qFormat/>
    <w:rsid w:val="002C3744"/>
    <w:pPr>
      <w:spacing w:after="0" w:line="240" w:lineRule="auto"/>
    </w:pPr>
  </w:style>
  <w:style w:type="paragraph" w:styleId="Textodeglobo">
    <w:name w:val="Balloon Text"/>
    <w:basedOn w:val="Normal"/>
    <w:link w:val="TextodegloboCar"/>
    <w:uiPriority w:val="99"/>
    <w:semiHidden/>
    <w:unhideWhenUsed/>
    <w:rsid w:val="002C37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adtv.suc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1898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csjsad1-2</dc:creator>
  <cp:keywords/>
  <dc:description/>
  <cp:lastModifiedBy>csjsad1-2</cp:lastModifiedBy>
  <cp:revision>2</cp:revision>
  <cp:lastPrinted>2018-03-07T16:22:00Z</cp:lastPrinted>
  <dcterms:created xsi:type="dcterms:W3CDTF">2018-03-07T16:20:00Z</dcterms:created>
  <dcterms:modified xsi:type="dcterms:W3CDTF">2018-03-07T16:24:00Z</dcterms:modified>
</cp:coreProperties>
</file>