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4012CF" w:rsidRPr="00A65E14" w:rsidTr="008F5E23">
        <w:trPr>
          <w:trHeight w:val="300"/>
        </w:trPr>
        <w:tc>
          <w:tcPr>
            <w:tcW w:w="10195" w:type="dxa"/>
            <w:gridSpan w:val="8"/>
            <w:tcBorders>
              <w:top w:val="nil"/>
              <w:left w:val="nil"/>
              <w:bottom w:val="nil"/>
              <w:right w:val="nil"/>
            </w:tcBorders>
            <w:shd w:val="clear" w:color="auto" w:fill="auto"/>
            <w:vAlign w:val="center"/>
            <w:hideMark/>
          </w:tcPr>
          <w:p w:rsidR="004012CF" w:rsidRPr="00A65E14" w:rsidRDefault="004012CF" w:rsidP="008F5E23">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4012CF" w:rsidRPr="00A65E14" w:rsidTr="008F5E23">
        <w:trPr>
          <w:trHeight w:val="315"/>
        </w:trPr>
        <w:tc>
          <w:tcPr>
            <w:tcW w:w="10195" w:type="dxa"/>
            <w:gridSpan w:val="8"/>
            <w:tcBorders>
              <w:top w:val="nil"/>
              <w:left w:val="nil"/>
              <w:bottom w:val="nil"/>
              <w:right w:val="nil"/>
            </w:tcBorders>
            <w:shd w:val="clear" w:color="auto" w:fill="auto"/>
            <w:vAlign w:val="center"/>
            <w:hideMark/>
          </w:tcPr>
          <w:p w:rsidR="004012CF" w:rsidRPr="00A65E14" w:rsidRDefault="004012CF" w:rsidP="008F5E23">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4012CF" w:rsidRPr="00A65E14" w:rsidTr="008F5E23">
        <w:trPr>
          <w:trHeight w:val="300"/>
        </w:trPr>
        <w:tc>
          <w:tcPr>
            <w:tcW w:w="10195" w:type="dxa"/>
            <w:gridSpan w:val="8"/>
            <w:tcBorders>
              <w:top w:val="nil"/>
              <w:left w:val="nil"/>
              <w:bottom w:val="nil"/>
              <w:right w:val="nil"/>
            </w:tcBorders>
            <w:shd w:val="clear" w:color="auto" w:fill="auto"/>
            <w:vAlign w:val="center"/>
            <w:hideMark/>
          </w:tcPr>
          <w:p w:rsidR="004012CF" w:rsidRPr="00A65E14" w:rsidRDefault="004012CF" w:rsidP="004012CF">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Pr>
                <w:rFonts w:ascii="Arial" w:eastAsia="Times New Roman" w:hAnsi="Arial" w:cs="Arial"/>
                <w:b/>
                <w:bCs/>
                <w:sz w:val="16"/>
                <w:szCs w:val="16"/>
                <w:lang w:eastAsia="es-ES"/>
              </w:rPr>
              <w:t xml:space="preserve">1 DE OCTUBRE </w:t>
            </w:r>
            <w:r>
              <w:rPr>
                <w:rFonts w:ascii="Arial" w:eastAsia="Times New Roman" w:hAnsi="Arial" w:cs="Arial"/>
                <w:b/>
                <w:bCs/>
                <w:sz w:val="16"/>
                <w:szCs w:val="16"/>
                <w:lang w:eastAsia="es-ES"/>
              </w:rPr>
              <w:t>DE 2019</w:t>
            </w:r>
          </w:p>
        </w:tc>
      </w:tr>
      <w:tr w:rsidR="004012CF" w:rsidRPr="00A65E14" w:rsidTr="008F5E23">
        <w:trPr>
          <w:trHeight w:val="300"/>
        </w:trPr>
        <w:tc>
          <w:tcPr>
            <w:tcW w:w="10195" w:type="dxa"/>
            <w:gridSpan w:val="8"/>
            <w:tcBorders>
              <w:top w:val="nil"/>
              <w:left w:val="nil"/>
              <w:bottom w:val="nil"/>
              <w:right w:val="nil"/>
            </w:tcBorders>
            <w:shd w:val="clear" w:color="auto" w:fill="auto"/>
            <w:vAlign w:val="center"/>
            <w:hideMark/>
          </w:tcPr>
          <w:p w:rsidR="004012CF" w:rsidRPr="00A65E14" w:rsidRDefault="004012CF" w:rsidP="004012CF">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Pr>
                <w:rFonts w:ascii="Arial" w:eastAsia="Times New Roman" w:hAnsi="Arial" w:cs="Arial"/>
                <w:b/>
                <w:bCs/>
                <w:sz w:val="16"/>
                <w:szCs w:val="16"/>
                <w:lang w:eastAsia="es-ES"/>
              </w:rPr>
              <w:t>7 DE OCTUBRE</w:t>
            </w:r>
            <w:r>
              <w:rPr>
                <w:rFonts w:ascii="Arial" w:eastAsia="Times New Roman" w:hAnsi="Arial" w:cs="Arial"/>
                <w:b/>
                <w:bCs/>
                <w:sz w:val="16"/>
                <w:szCs w:val="16"/>
                <w:lang w:eastAsia="es-ES"/>
              </w:rPr>
              <w:t xml:space="preserve"> DE 2019</w:t>
            </w:r>
          </w:p>
        </w:tc>
      </w:tr>
      <w:tr w:rsidR="004012CF" w:rsidRPr="00A65E14" w:rsidTr="008F5E23">
        <w:trPr>
          <w:trHeight w:val="540"/>
        </w:trPr>
        <w:tc>
          <w:tcPr>
            <w:tcW w:w="10195" w:type="dxa"/>
            <w:gridSpan w:val="8"/>
            <w:tcBorders>
              <w:top w:val="nil"/>
              <w:left w:val="nil"/>
              <w:bottom w:val="nil"/>
              <w:right w:val="nil"/>
            </w:tcBorders>
            <w:shd w:val="clear" w:color="auto" w:fill="auto"/>
            <w:vAlign w:val="center"/>
            <w:hideMark/>
          </w:tcPr>
          <w:p w:rsidR="004012CF" w:rsidRPr="00A65E14" w:rsidRDefault="004012CF" w:rsidP="008F5E23">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4012CF" w:rsidRPr="00A65E14" w:rsidTr="008F5E23">
        <w:trPr>
          <w:trHeight w:val="525"/>
        </w:trPr>
        <w:tc>
          <w:tcPr>
            <w:tcW w:w="10195" w:type="dxa"/>
            <w:gridSpan w:val="8"/>
            <w:tcBorders>
              <w:top w:val="nil"/>
              <w:left w:val="nil"/>
              <w:bottom w:val="nil"/>
              <w:right w:val="nil"/>
            </w:tcBorders>
            <w:shd w:val="clear" w:color="auto" w:fill="auto"/>
            <w:vAlign w:val="center"/>
            <w:hideMark/>
          </w:tcPr>
          <w:p w:rsidR="004012CF" w:rsidRPr="00A65E14" w:rsidRDefault="004012CF" w:rsidP="008F5E23">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4012CF" w:rsidRPr="00A65E14" w:rsidTr="008F5E23">
        <w:trPr>
          <w:trHeight w:val="300"/>
        </w:trPr>
        <w:tc>
          <w:tcPr>
            <w:tcW w:w="92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012CF" w:rsidRPr="00A65E14" w:rsidTr="008F5E23">
        <w:trPr>
          <w:trHeight w:val="315"/>
        </w:trPr>
        <w:tc>
          <w:tcPr>
            <w:tcW w:w="92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012CF" w:rsidRPr="00A65E14" w:rsidTr="008F5E23">
        <w:trPr>
          <w:trHeight w:val="330"/>
        </w:trPr>
        <w:tc>
          <w:tcPr>
            <w:tcW w:w="92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012CF" w:rsidRPr="00A65E14" w:rsidTr="008F5E23">
        <w:trPr>
          <w:trHeight w:val="315"/>
        </w:trPr>
        <w:tc>
          <w:tcPr>
            <w:tcW w:w="92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r>
      <w:tr w:rsidR="004012CF" w:rsidRPr="00A65E14" w:rsidTr="008F5E23">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893" w:rsidRDefault="00720893" w:rsidP="00720893">
            <w:pPr>
              <w:jc w:val="both"/>
              <w:rPr>
                <w:rFonts w:ascii="Arial" w:eastAsia="Times New Roman" w:hAnsi="Arial" w:cs="Arial"/>
                <w:b/>
                <w:color w:val="000000"/>
                <w:sz w:val="18"/>
                <w:szCs w:val="18"/>
              </w:rPr>
            </w:pPr>
            <w:r w:rsidRPr="00720893">
              <w:rPr>
                <w:rFonts w:ascii="Arial" w:eastAsia="Times New Roman" w:hAnsi="Arial" w:cs="Arial"/>
                <w:b/>
                <w:color w:val="000000"/>
                <w:sz w:val="18"/>
                <w:szCs w:val="18"/>
              </w:rPr>
              <w:t xml:space="preserve">Auxiliar Judicial de Juzgado de Familia, Promiscuo de Familia, Penales de Adolescentes y/o Equivalentes </w:t>
            </w:r>
            <w:r>
              <w:rPr>
                <w:rFonts w:ascii="Arial" w:eastAsia="Times New Roman" w:hAnsi="Arial" w:cs="Arial"/>
                <w:b/>
                <w:color w:val="000000"/>
                <w:sz w:val="18"/>
                <w:szCs w:val="18"/>
              </w:rPr>
              <w:t>–</w:t>
            </w:r>
          </w:p>
          <w:p w:rsidR="004012CF" w:rsidRPr="00720893" w:rsidRDefault="00720893" w:rsidP="00720893">
            <w:pPr>
              <w:jc w:val="both"/>
              <w:rPr>
                <w:rFonts w:ascii="Arial" w:eastAsia="Times New Roman" w:hAnsi="Arial" w:cs="Arial"/>
                <w:b/>
                <w:bCs/>
                <w:sz w:val="18"/>
                <w:szCs w:val="18"/>
                <w:lang w:eastAsia="es-ES"/>
              </w:rPr>
            </w:pPr>
            <w:r w:rsidRPr="00720893">
              <w:rPr>
                <w:rFonts w:ascii="Arial" w:eastAsia="Times New Roman" w:hAnsi="Arial" w:cs="Arial"/>
                <w:b/>
                <w:color w:val="000000"/>
                <w:sz w:val="18"/>
                <w:szCs w:val="18"/>
              </w:rPr>
              <w:t xml:space="preserve"> Grado 4</w:t>
            </w:r>
          </w:p>
        </w:tc>
        <w:tc>
          <w:tcPr>
            <w:tcW w:w="185"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bookmarkStart w:id="0" w:name="_GoBack"/>
            <w:bookmarkEnd w:id="0"/>
          </w:p>
        </w:tc>
      </w:tr>
      <w:tr w:rsidR="004012CF" w:rsidRPr="00A65E14" w:rsidTr="008F5E23">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4012CF" w:rsidRPr="00A65E14" w:rsidRDefault="004012CF" w:rsidP="008F5E23">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12CF" w:rsidRPr="00A65E14" w:rsidRDefault="004012CF" w:rsidP="008F5E23">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4012CF" w:rsidRPr="00A65E14" w:rsidRDefault="004012CF" w:rsidP="008F5E23">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r>
      <w:tr w:rsidR="004012CF" w:rsidRPr="00A65E14" w:rsidTr="008F5E23">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4012CF" w:rsidRPr="00A65E14" w:rsidRDefault="004012CF" w:rsidP="008F5E23">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4012CF" w:rsidRPr="00A65E14" w:rsidRDefault="004012CF" w:rsidP="008F5E23">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4012CF" w:rsidRPr="00A65E14" w:rsidRDefault="004012CF" w:rsidP="008F5E23">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r>
      <w:tr w:rsidR="004012CF" w:rsidRPr="00A65E14" w:rsidTr="008F5E23">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012CF" w:rsidRPr="00A65E14" w:rsidRDefault="004012CF" w:rsidP="008F5E23">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4012CF" w:rsidRPr="00A65E14" w:rsidRDefault="004012CF" w:rsidP="004012CF">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 xml:space="preserve">Juzgado </w:t>
            </w:r>
            <w:r>
              <w:rPr>
                <w:rFonts w:ascii="Arial" w:eastAsia="Times New Roman" w:hAnsi="Arial" w:cs="Arial"/>
                <w:sz w:val="14"/>
                <w:szCs w:val="14"/>
                <w:lang w:eastAsia="es-ES"/>
              </w:rPr>
              <w:t>Primero de Familia de Sincelejo</w:t>
            </w:r>
          </w:p>
        </w:tc>
        <w:tc>
          <w:tcPr>
            <w:tcW w:w="743" w:type="dxa"/>
            <w:tcBorders>
              <w:top w:val="nil"/>
              <w:left w:val="nil"/>
              <w:bottom w:val="single" w:sz="4" w:space="0" w:color="auto"/>
              <w:right w:val="single" w:sz="4" w:space="0" w:color="auto"/>
            </w:tcBorders>
            <w:shd w:val="clear" w:color="auto" w:fill="auto"/>
            <w:vAlign w:val="center"/>
            <w:hideMark/>
          </w:tcPr>
          <w:p w:rsidR="004012CF" w:rsidRPr="00A65E14" w:rsidRDefault="004012CF" w:rsidP="008F5E23">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r>
      <w:tr w:rsidR="004012CF" w:rsidRPr="00A65E14" w:rsidTr="008F5E23">
        <w:trPr>
          <w:trHeight w:val="255"/>
        </w:trPr>
        <w:tc>
          <w:tcPr>
            <w:tcW w:w="923" w:type="dxa"/>
            <w:tcBorders>
              <w:top w:val="single" w:sz="4" w:space="0" w:color="auto"/>
              <w:left w:val="nil"/>
              <w:bottom w:val="nil"/>
              <w:right w:val="nil"/>
            </w:tcBorders>
            <w:shd w:val="clear" w:color="auto" w:fill="auto"/>
            <w:noWrap/>
            <w:vAlign w:val="bottom"/>
            <w:hideMark/>
          </w:tcPr>
          <w:p w:rsidR="004012CF" w:rsidRPr="00A65E14" w:rsidRDefault="004012CF" w:rsidP="008F5E23">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r>
      <w:tr w:rsidR="004012CF" w:rsidRPr="00A65E14" w:rsidTr="008F5E23">
        <w:trPr>
          <w:trHeight w:val="810"/>
        </w:trPr>
        <w:tc>
          <w:tcPr>
            <w:tcW w:w="10195" w:type="dxa"/>
            <w:gridSpan w:val="8"/>
            <w:tcBorders>
              <w:top w:val="nil"/>
              <w:left w:val="nil"/>
              <w:bottom w:val="nil"/>
              <w:right w:val="nil"/>
            </w:tcBorders>
            <w:shd w:val="clear" w:color="auto" w:fill="auto"/>
            <w:vAlign w:val="center"/>
            <w:hideMark/>
          </w:tcPr>
          <w:p w:rsidR="004012CF" w:rsidRPr="00097FF9" w:rsidRDefault="004012CF" w:rsidP="008F5E23">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4"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4012CF" w:rsidRDefault="004012CF" w:rsidP="008F5E23">
            <w:pPr>
              <w:spacing w:after="0" w:line="240" w:lineRule="auto"/>
              <w:rPr>
                <w:rFonts w:ascii="Arial" w:eastAsia="Times New Roman" w:hAnsi="Arial" w:cs="Arial"/>
                <w:b/>
                <w:bCs/>
                <w:sz w:val="16"/>
                <w:szCs w:val="16"/>
                <w:lang w:eastAsia="es-ES"/>
              </w:rPr>
            </w:pPr>
          </w:p>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4012CF" w:rsidRPr="00A65E14" w:rsidTr="008F5E23">
        <w:trPr>
          <w:trHeight w:val="300"/>
        </w:trPr>
        <w:tc>
          <w:tcPr>
            <w:tcW w:w="923"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r>
      <w:tr w:rsidR="004012CF" w:rsidRPr="00A65E14" w:rsidTr="008F5E23">
        <w:trPr>
          <w:trHeight w:val="300"/>
        </w:trPr>
        <w:tc>
          <w:tcPr>
            <w:tcW w:w="92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4012CF" w:rsidRPr="00A65E14" w:rsidRDefault="004012CF" w:rsidP="008F5E23">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4012CF" w:rsidRPr="00A65E14" w:rsidRDefault="004012CF" w:rsidP="008F5E23">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4012CF" w:rsidRPr="00A65E14" w:rsidRDefault="004012CF" w:rsidP="008F5E2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4012CF" w:rsidRPr="00A65E14" w:rsidRDefault="004012CF" w:rsidP="008F5E23">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4012CF" w:rsidRPr="00A65E14" w:rsidTr="008F5E23">
        <w:trPr>
          <w:gridAfter w:val="1"/>
          <w:wAfter w:w="1200" w:type="dxa"/>
          <w:trHeight w:val="300"/>
        </w:trPr>
        <w:tc>
          <w:tcPr>
            <w:tcW w:w="92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012CF" w:rsidRPr="00A65E14" w:rsidRDefault="004012CF" w:rsidP="008F5E23">
            <w:pPr>
              <w:spacing w:after="0" w:line="240" w:lineRule="auto"/>
              <w:rPr>
                <w:rFonts w:ascii="Times New Roman" w:eastAsia="Times New Roman" w:hAnsi="Times New Roman" w:cs="Times New Roman"/>
                <w:sz w:val="20"/>
                <w:szCs w:val="20"/>
                <w:lang w:eastAsia="es-ES"/>
              </w:rPr>
            </w:pPr>
          </w:p>
        </w:tc>
      </w:tr>
    </w:tbl>
    <w:p w:rsidR="004012CF" w:rsidRDefault="004012CF" w:rsidP="004012CF"/>
    <w:p w:rsidR="004012CF" w:rsidRPr="00EC33B2" w:rsidRDefault="004012CF" w:rsidP="004012CF"/>
    <w:p w:rsidR="004012CF" w:rsidRDefault="004012CF" w:rsidP="004012CF"/>
    <w:p w:rsidR="004012CF" w:rsidRDefault="004012CF" w:rsidP="004012CF"/>
    <w:p w:rsidR="004012CF" w:rsidRDefault="004012CF" w:rsidP="004012CF"/>
    <w:p w:rsidR="00430D38" w:rsidRDefault="00430D38"/>
    <w:sectPr w:rsidR="00430D38" w:rsidSect="00955BD1">
      <w:headerReference w:type="default" r:id="rId5"/>
      <w:pgSz w:w="12240" w:h="15840" w:code="1"/>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720893" w:rsidP="00DB695A">
    <w:pPr>
      <w:pStyle w:val="Encabezado"/>
      <w:ind w:left="-1560"/>
      <w:rPr>
        <w:noProof/>
        <w:lang w:eastAsia="es-ES"/>
      </w:rPr>
    </w:pPr>
  </w:p>
  <w:p w:rsidR="00DB695A" w:rsidRDefault="00720893"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14A33639" wp14:editId="5463ED1E">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720893"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720893"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720893" w:rsidP="00DB695A">
                          <w:pPr>
                            <w:jc w:val="center"/>
                          </w:pPr>
                        </w:p>
                        <w:p w:rsidR="00DB695A" w:rsidRDefault="00720893"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3639"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720893"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720893"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720893" w:rsidP="00DB695A">
                    <w:pPr>
                      <w:jc w:val="center"/>
                    </w:pPr>
                  </w:p>
                  <w:p w:rsidR="00DB695A" w:rsidRDefault="00720893" w:rsidP="00DB695A">
                    <w:pPr>
                      <w:jc w:val="center"/>
                    </w:pPr>
                  </w:p>
                </w:txbxContent>
              </v:textbox>
            </v:rect>
          </w:pict>
        </mc:Fallback>
      </mc:AlternateContent>
    </w:r>
  </w:p>
  <w:p w:rsidR="00DB695A" w:rsidRDefault="00720893" w:rsidP="00DB695A">
    <w:pPr>
      <w:pStyle w:val="Encabezado"/>
      <w:ind w:left="-1560"/>
    </w:pPr>
    <w:r w:rsidRPr="00D9631E">
      <w:rPr>
        <w:noProof/>
        <w:lang w:val="es-CO" w:eastAsia="es-CO"/>
      </w:rPr>
      <w:drawing>
        <wp:inline distT="0" distB="0" distL="0" distR="0" wp14:anchorId="188C6B85" wp14:editId="5E059C11">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7208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CF"/>
    <w:rsid w:val="002B6D5F"/>
    <w:rsid w:val="004012CF"/>
    <w:rsid w:val="00430D38"/>
    <w:rsid w:val="00720893"/>
    <w:rsid w:val="008C46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64AF7-0213-4E1A-A5F2-6B4F95E9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C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12CF"/>
    <w:rPr>
      <w:color w:val="0563C1" w:themeColor="hyperlink"/>
      <w:u w:val="single"/>
    </w:rPr>
  </w:style>
  <w:style w:type="paragraph" w:styleId="Encabezado">
    <w:name w:val="header"/>
    <w:basedOn w:val="Normal"/>
    <w:link w:val="EncabezadoCar"/>
    <w:unhideWhenUsed/>
    <w:rsid w:val="004012CF"/>
    <w:pPr>
      <w:tabs>
        <w:tab w:val="center" w:pos="4252"/>
        <w:tab w:val="right" w:pos="8504"/>
      </w:tabs>
      <w:spacing w:after="0" w:line="240" w:lineRule="auto"/>
    </w:pPr>
  </w:style>
  <w:style w:type="character" w:customStyle="1" w:styleId="EncabezadoCar">
    <w:name w:val="Encabezado Car"/>
    <w:basedOn w:val="Fuentedeprrafopredeter"/>
    <w:link w:val="Encabezado"/>
    <w:rsid w:val="004012CF"/>
    <w:rPr>
      <w:lang w:val="es-ES"/>
    </w:rPr>
  </w:style>
  <w:style w:type="paragraph" w:styleId="Sinespaciado">
    <w:name w:val="No Spacing"/>
    <w:uiPriority w:val="1"/>
    <w:qFormat/>
    <w:rsid w:val="004012C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adtv.suc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1371</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5</cp:revision>
  <dcterms:created xsi:type="dcterms:W3CDTF">2019-10-01T13:33:00Z</dcterms:created>
  <dcterms:modified xsi:type="dcterms:W3CDTF">2019-10-01T13:36:00Z</dcterms:modified>
</cp:coreProperties>
</file>