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102" w14:textId="77777777" w:rsidR="000B548B" w:rsidRPr="00BA3C81" w:rsidRDefault="00930B92" w:rsidP="000B548B">
      <w:pPr>
        <w:pStyle w:val="Textosinformato"/>
        <w:jc w:val="center"/>
        <w:rPr>
          <w:rFonts w:ascii="Arial" w:hAnsi="Arial" w:cs="Arial"/>
          <w:sz w:val="22"/>
          <w:szCs w:val="22"/>
        </w:rPr>
      </w:pPr>
      <w:r w:rsidRPr="00BA3C81">
        <w:rPr>
          <w:rFonts w:ascii="Arial" w:hAnsi="Arial" w:cs="Arial"/>
          <w:b/>
          <w:sz w:val="22"/>
          <w:szCs w:val="22"/>
        </w:rPr>
        <w:t>EL CONSEJO SECCIONAL DE LA JUDICATURA DE SUCRE</w:t>
      </w:r>
      <w:r w:rsidRPr="00BA3C81">
        <w:rPr>
          <w:rFonts w:ascii="Arial" w:hAnsi="Arial" w:cs="Arial"/>
          <w:sz w:val="22"/>
          <w:szCs w:val="22"/>
        </w:rPr>
        <w:t xml:space="preserve">, </w:t>
      </w:r>
    </w:p>
    <w:p w14:paraId="26091FB5" w14:textId="77777777" w:rsidR="000B548B" w:rsidRPr="00BA3C81" w:rsidRDefault="000B548B" w:rsidP="000B548B">
      <w:pPr>
        <w:pStyle w:val="Textosinformato"/>
        <w:jc w:val="center"/>
        <w:rPr>
          <w:rFonts w:ascii="Arial" w:hAnsi="Arial" w:cs="Arial"/>
          <w:sz w:val="22"/>
          <w:szCs w:val="22"/>
        </w:rPr>
      </w:pPr>
    </w:p>
    <w:p w14:paraId="47121E66" w14:textId="410AF09A" w:rsidR="00930B92" w:rsidRPr="00BA3C81" w:rsidRDefault="00930B92" w:rsidP="000B548B">
      <w:pPr>
        <w:pStyle w:val="Textosinformato"/>
        <w:jc w:val="center"/>
        <w:rPr>
          <w:rFonts w:ascii="Arial" w:hAnsi="Arial" w:cs="Arial"/>
          <w:sz w:val="22"/>
          <w:szCs w:val="22"/>
        </w:rPr>
      </w:pPr>
      <w:r w:rsidRPr="00BA3C81">
        <w:rPr>
          <w:rFonts w:ascii="Arial" w:hAnsi="Arial" w:cs="Arial"/>
          <w:sz w:val="22"/>
          <w:szCs w:val="22"/>
        </w:rPr>
        <w:t xml:space="preserve">INFORMA LA CONFORMACIÓN DE LA LISTA DE ASPIRANTES QUE OPTARON POR SEDE EN EL MES DE </w:t>
      </w:r>
      <w:r w:rsidR="009E0DFF">
        <w:rPr>
          <w:rFonts w:ascii="Arial" w:hAnsi="Arial" w:cs="Arial"/>
          <w:sz w:val="22"/>
          <w:szCs w:val="22"/>
        </w:rPr>
        <w:t xml:space="preserve">ENERO </w:t>
      </w:r>
      <w:r w:rsidR="00715AD4" w:rsidRPr="00BA3C81">
        <w:rPr>
          <w:rFonts w:ascii="Arial" w:hAnsi="Arial" w:cs="Arial"/>
          <w:sz w:val="22"/>
          <w:szCs w:val="22"/>
        </w:rPr>
        <w:t>DE 202</w:t>
      </w:r>
      <w:r w:rsidR="009E0DFF">
        <w:rPr>
          <w:rFonts w:ascii="Arial" w:hAnsi="Arial" w:cs="Arial"/>
          <w:sz w:val="22"/>
          <w:szCs w:val="22"/>
        </w:rPr>
        <w:t>2</w:t>
      </w:r>
      <w:r w:rsidRPr="00BA3C81">
        <w:rPr>
          <w:rFonts w:ascii="Arial" w:hAnsi="Arial" w:cs="Arial"/>
          <w:sz w:val="22"/>
          <w:szCs w:val="22"/>
        </w:rPr>
        <w:t xml:space="preserve"> PARA LOS CARGOS DE EMPLEADOS(AS) DE CARRERA DE LOS DESPACHOS DEFINITIVAMENTE VACANTES EN ESTE DISTRITO JUDICIAL, CONVOCADOS MEDIANTE ACUERDO </w:t>
      </w:r>
      <w:r w:rsidR="00715AD4" w:rsidRPr="00BA3C81">
        <w:rPr>
          <w:rFonts w:ascii="Arial" w:hAnsi="Arial" w:cs="Arial"/>
          <w:sz w:val="22"/>
          <w:szCs w:val="22"/>
        </w:rPr>
        <w:t>CSJSUA17-177 DEL 6 DE OCTUBRE DE 2017</w:t>
      </w:r>
    </w:p>
    <w:p w14:paraId="1D24F903" w14:textId="77777777" w:rsidR="00B07E32" w:rsidRPr="00BA3C81" w:rsidRDefault="00B07E32" w:rsidP="00930B92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14:paraId="2E71A648" w14:textId="77777777" w:rsidR="00715AD4" w:rsidRPr="00BA3C81" w:rsidRDefault="00715AD4" w:rsidP="00930B92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14:paraId="5904E8DA" w14:textId="77777777" w:rsidR="00443C16" w:rsidRPr="00BA3C81" w:rsidRDefault="00443C16" w:rsidP="00930B92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14:paraId="3EBE226A" w14:textId="6A9F6109" w:rsidR="008359EB" w:rsidRDefault="009E0DFF" w:rsidP="009E0DFF">
      <w:pPr>
        <w:pStyle w:val="Textosinformato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ESCRIBIENTE NOMINADO JUZGADO SEGUNDO PROMISCUO MUNICIPAL DE SUCRE</w:t>
      </w:r>
    </w:p>
    <w:p w14:paraId="7F5A8C0E" w14:textId="4FBBE39B" w:rsidR="009E0DFF" w:rsidRDefault="009E0DFF" w:rsidP="009E0DFF">
      <w:pPr>
        <w:pStyle w:val="Textosinformato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6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81"/>
        <w:gridCol w:w="1075"/>
        <w:gridCol w:w="1181"/>
        <w:gridCol w:w="1030"/>
        <w:gridCol w:w="1002"/>
        <w:gridCol w:w="1094"/>
        <w:gridCol w:w="1157"/>
        <w:gridCol w:w="1075"/>
      </w:tblGrid>
      <w:tr w:rsidR="00C319F5" w:rsidRPr="00ED2E1C" w14:paraId="3C391EC1" w14:textId="77777777" w:rsidTr="008E59A8">
        <w:trPr>
          <w:trHeight w:val="70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267C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Cedula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4BE0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Nombre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8846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Puntaje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C3C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Puntaje prueba de conocimiento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C96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Puntaje Prueba </w:t>
            </w:r>
            <w:proofErr w:type="spellStart"/>
            <w:r w:rsidRPr="00ED2E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Sicotecnica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AD2" w14:textId="77777777" w:rsidR="00C319F5" w:rsidRPr="00ED2E1C" w:rsidRDefault="00C319F5" w:rsidP="008E59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D2E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Experiencia y docencia Adicional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C72" w14:textId="77777777" w:rsidR="00C319F5" w:rsidRPr="00ED2E1C" w:rsidRDefault="00C319F5" w:rsidP="008E59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D2E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Capacitación Adicional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94D" w14:textId="77777777" w:rsidR="00C319F5" w:rsidRPr="00ED2E1C" w:rsidRDefault="00C319F5" w:rsidP="008E59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D2E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Publicaciones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1A6" w14:textId="77777777" w:rsidR="00C319F5" w:rsidRPr="00ED2E1C" w:rsidRDefault="00C319F5" w:rsidP="008E59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D2E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</w:tr>
      <w:tr w:rsidR="00C319F5" w:rsidRPr="00ED2E1C" w14:paraId="20E1F467" w14:textId="77777777" w:rsidTr="008E59A8">
        <w:trPr>
          <w:trHeight w:val="78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9698" w14:textId="77777777" w:rsidR="00C319F5" w:rsidRPr="00ED2E1C" w:rsidRDefault="00C319F5" w:rsidP="008E59A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1103112553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462B" w14:textId="77777777" w:rsidR="00C319F5" w:rsidRPr="00ED2E1C" w:rsidRDefault="00C319F5" w:rsidP="008E59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SOTOMAYOR CASTRO ANDY DE JESUS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D0B0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937,42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CD86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506,13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627F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160,50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93A7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4,11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4EA1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2B9D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F78E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670,74</w:t>
            </w:r>
          </w:p>
        </w:tc>
      </w:tr>
      <w:tr w:rsidR="00C319F5" w:rsidRPr="00ED2E1C" w14:paraId="09696CAA" w14:textId="77777777" w:rsidTr="008E59A8">
        <w:trPr>
          <w:trHeight w:val="78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E9E3" w14:textId="77777777" w:rsidR="00C319F5" w:rsidRPr="00ED2E1C" w:rsidRDefault="00C319F5" w:rsidP="008E59A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80748500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7478" w14:textId="77777777" w:rsidR="00C319F5" w:rsidRPr="00ED2E1C" w:rsidRDefault="00C319F5" w:rsidP="008E59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TINOCO SALAZAR CHRISTIAN GIOVANNY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F29D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877,84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54C4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416,76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B3FA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152,00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5052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18,94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0CBE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9C47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64608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617,70</w:t>
            </w:r>
          </w:p>
        </w:tc>
      </w:tr>
      <w:tr w:rsidR="00C319F5" w:rsidRPr="00ED2E1C" w14:paraId="71B8820B" w14:textId="77777777" w:rsidTr="008E59A8">
        <w:trPr>
          <w:trHeight w:val="5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5B60" w14:textId="77777777" w:rsidR="00C319F5" w:rsidRPr="00ED2E1C" w:rsidRDefault="00C319F5" w:rsidP="008E59A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8715725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2C64" w14:textId="77777777" w:rsidR="00C319F5" w:rsidRPr="00ED2E1C" w:rsidRDefault="00C319F5" w:rsidP="008E59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VERGARA GROSSO LUIS MIGUEL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F336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808,33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3444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312,50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B96B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161,00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17DC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3E00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28C4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CBD5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573,50</w:t>
            </w:r>
          </w:p>
        </w:tc>
      </w:tr>
      <w:tr w:rsidR="00C319F5" w:rsidRPr="00ED2E1C" w14:paraId="2004C155" w14:textId="77777777" w:rsidTr="008E59A8">
        <w:trPr>
          <w:trHeight w:val="5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CDC4" w14:textId="77777777" w:rsidR="00C319F5" w:rsidRPr="00ED2E1C" w:rsidRDefault="00C319F5" w:rsidP="008E59A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1140843620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B617" w14:textId="77777777" w:rsidR="00C319F5" w:rsidRPr="00ED2E1C" w:rsidRDefault="00C319F5" w:rsidP="008E59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MARTINEZ LUNA LAURA ESTEFANIA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5AAF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818,26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CC9B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327,39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38D8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176,00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647A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22,00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6406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33DE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A7E86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535,39</w:t>
            </w:r>
          </w:p>
        </w:tc>
      </w:tr>
      <w:tr w:rsidR="00C319F5" w:rsidRPr="00ED2E1C" w14:paraId="6730086F" w14:textId="77777777" w:rsidTr="008E59A8">
        <w:trPr>
          <w:trHeight w:val="5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ADDF" w14:textId="77777777" w:rsidR="00C319F5" w:rsidRPr="00ED2E1C" w:rsidRDefault="00C319F5" w:rsidP="008E59A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1102881310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359A" w14:textId="77777777" w:rsidR="00C319F5" w:rsidRPr="00ED2E1C" w:rsidRDefault="00C319F5" w:rsidP="008E59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VELILLA BENITEZ LODIS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3CDF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838,12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0E60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357,18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7122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146,50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13A6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5,16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892B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0380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206E9" w14:textId="77777777" w:rsidR="00C319F5" w:rsidRPr="00ED2E1C" w:rsidRDefault="00C319F5" w:rsidP="008E59A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D2E1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508,84</w:t>
            </w:r>
          </w:p>
        </w:tc>
      </w:tr>
    </w:tbl>
    <w:p w14:paraId="76178826" w14:textId="77777777" w:rsidR="009E0DFF" w:rsidRPr="00BA3C81" w:rsidRDefault="009E0DFF" w:rsidP="009E0DFF">
      <w:pPr>
        <w:pStyle w:val="Textosinforma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F3B11B4" w14:textId="77777777" w:rsidR="00B925FF" w:rsidRPr="00BA3C81" w:rsidRDefault="00B925FF" w:rsidP="00715AD4">
      <w:pPr>
        <w:pStyle w:val="Textosinforma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3822EE06" w14:textId="77777777" w:rsidR="00930B92" w:rsidRPr="00BA3C81" w:rsidRDefault="00930B92" w:rsidP="00930B92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A3C81">
        <w:rPr>
          <w:rFonts w:ascii="Arial" w:hAnsi="Arial" w:cs="Arial"/>
          <w:b/>
          <w:sz w:val="22"/>
          <w:szCs w:val="22"/>
          <w:lang w:val="es-CO"/>
        </w:rPr>
        <w:t>PARA EL RESTO DE CARGOS PUBLICADOS NO HUBO ASPIRANTES</w:t>
      </w:r>
    </w:p>
    <w:p w14:paraId="2F122888" w14:textId="77777777" w:rsidR="00930B92" w:rsidRPr="00BA3C81" w:rsidRDefault="00930B92" w:rsidP="00930B92">
      <w:pPr>
        <w:pStyle w:val="Textosinformato"/>
        <w:jc w:val="both"/>
        <w:rPr>
          <w:rFonts w:ascii="Arial" w:hAnsi="Arial" w:cs="Arial"/>
          <w:sz w:val="22"/>
          <w:szCs w:val="22"/>
          <w:lang w:val="es-CO"/>
        </w:rPr>
      </w:pPr>
    </w:p>
    <w:p w14:paraId="66A9C6C4" w14:textId="179499EC" w:rsidR="00930B92" w:rsidRPr="00BA3C81" w:rsidRDefault="00930B92" w:rsidP="006762DD">
      <w:pPr>
        <w:jc w:val="both"/>
        <w:rPr>
          <w:rFonts w:ascii="Arial" w:hAnsi="Arial" w:cs="Arial"/>
          <w:sz w:val="22"/>
          <w:szCs w:val="22"/>
        </w:rPr>
      </w:pPr>
      <w:r w:rsidRPr="00BA3C81">
        <w:rPr>
          <w:rFonts w:ascii="Arial" w:hAnsi="Arial" w:cs="Arial"/>
          <w:sz w:val="22"/>
          <w:szCs w:val="22"/>
        </w:rPr>
        <w:t>El presente listado se fija en Sin</w:t>
      </w:r>
      <w:r w:rsidR="005D5871" w:rsidRPr="00BA3C81">
        <w:rPr>
          <w:rFonts w:ascii="Arial" w:hAnsi="Arial" w:cs="Arial"/>
          <w:sz w:val="22"/>
          <w:szCs w:val="22"/>
        </w:rPr>
        <w:t xml:space="preserve">celejo a las 8:00 a.m. del día </w:t>
      </w:r>
      <w:r w:rsidR="009E0DFF">
        <w:rPr>
          <w:rFonts w:ascii="Arial" w:hAnsi="Arial" w:cs="Arial"/>
          <w:sz w:val="22"/>
          <w:szCs w:val="22"/>
        </w:rPr>
        <w:t>veinte</w:t>
      </w:r>
      <w:r w:rsidR="005D5871" w:rsidRPr="00BA3C81">
        <w:rPr>
          <w:rFonts w:ascii="Arial" w:hAnsi="Arial" w:cs="Arial"/>
          <w:sz w:val="22"/>
          <w:szCs w:val="22"/>
        </w:rPr>
        <w:t xml:space="preserve"> (</w:t>
      </w:r>
      <w:r w:rsidR="009E0DFF">
        <w:rPr>
          <w:rFonts w:ascii="Arial" w:hAnsi="Arial" w:cs="Arial"/>
          <w:sz w:val="22"/>
          <w:szCs w:val="22"/>
        </w:rPr>
        <w:t>2</w:t>
      </w:r>
      <w:r w:rsidR="005D5871" w:rsidRPr="00BA3C81">
        <w:rPr>
          <w:rFonts w:ascii="Arial" w:hAnsi="Arial" w:cs="Arial"/>
          <w:sz w:val="22"/>
          <w:szCs w:val="22"/>
        </w:rPr>
        <w:t>0)</w:t>
      </w:r>
      <w:r w:rsidRPr="00BA3C81">
        <w:rPr>
          <w:rFonts w:ascii="Arial" w:hAnsi="Arial" w:cs="Arial"/>
          <w:sz w:val="22"/>
          <w:szCs w:val="22"/>
        </w:rPr>
        <w:t xml:space="preserve"> </w:t>
      </w:r>
      <w:r w:rsidR="005D5871" w:rsidRPr="00BA3C81">
        <w:rPr>
          <w:rFonts w:ascii="Arial" w:hAnsi="Arial" w:cs="Arial"/>
          <w:sz w:val="22"/>
          <w:szCs w:val="22"/>
        </w:rPr>
        <w:t xml:space="preserve">días del mes de </w:t>
      </w:r>
      <w:r w:rsidR="009E0DFF">
        <w:rPr>
          <w:rFonts w:ascii="Arial" w:hAnsi="Arial" w:cs="Arial"/>
          <w:sz w:val="22"/>
          <w:szCs w:val="22"/>
        </w:rPr>
        <w:t>enero</w:t>
      </w:r>
      <w:r w:rsidR="00715AD4" w:rsidRPr="00BA3C81">
        <w:rPr>
          <w:rFonts w:ascii="Arial" w:hAnsi="Arial" w:cs="Arial"/>
          <w:sz w:val="22"/>
          <w:szCs w:val="22"/>
        </w:rPr>
        <w:t xml:space="preserve"> </w:t>
      </w:r>
      <w:r w:rsidRPr="00BA3C81">
        <w:rPr>
          <w:rFonts w:ascii="Arial" w:hAnsi="Arial" w:cs="Arial"/>
          <w:sz w:val="22"/>
          <w:szCs w:val="22"/>
        </w:rPr>
        <w:t xml:space="preserve">de dos mil </w:t>
      </w:r>
      <w:r w:rsidR="009E0DFF" w:rsidRPr="00BA3C81">
        <w:rPr>
          <w:rFonts w:ascii="Arial" w:hAnsi="Arial" w:cs="Arial"/>
          <w:sz w:val="22"/>
          <w:szCs w:val="22"/>
        </w:rPr>
        <w:t>veinti</w:t>
      </w:r>
      <w:r w:rsidR="009E0DFF">
        <w:rPr>
          <w:rFonts w:ascii="Arial" w:hAnsi="Arial" w:cs="Arial"/>
          <w:sz w:val="22"/>
          <w:szCs w:val="22"/>
        </w:rPr>
        <w:t>dós</w:t>
      </w:r>
      <w:r w:rsidRPr="00BA3C81">
        <w:rPr>
          <w:rFonts w:ascii="Arial" w:hAnsi="Arial" w:cs="Arial"/>
          <w:sz w:val="22"/>
          <w:szCs w:val="22"/>
        </w:rPr>
        <w:t xml:space="preserve"> (20</w:t>
      </w:r>
      <w:r w:rsidR="00715AD4" w:rsidRPr="00BA3C81">
        <w:rPr>
          <w:rFonts w:ascii="Arial" w:hAnsi="Arial" w:cs="Arial"/>
          <w:sz w:val="22"/>
          <w:szCs w:val="22"/>
        </w:rPr>
        <w:t>2</w:t>
      </w:r>
      <w:r w:rsidR="009E0DFF">
        <w:rPr>
          <w:rFonts w:ascii="Arial" w:hAnsi="Arial" w:cs="Arial"/>
          <w:sz w:val="22"/>
          <w:szCs w:val="22"/>
        </w:rPr>
        <w:t>2</w:t>
      </w:r>
      <w:r w:rsidRPr="00BA3C81">
        <w:rPr>
          <w:rFonts w:ascii="Arial" w:hAnsi="Arial" w:cs="Arial"/>
          <w:sz w:val="22"/>
          <w:szCs w:val="22"/>
        </w:rPr>
        <w:t xml:space="preserve">). </w:t>
      </w:r>
    </w:p>
    <w:p w14:paraId="1A3B337C" w14:textId="77777777" w:rsidR="00453BE7" w:rsidRPr="00BA3C81" w:rsidRDefault="00453BE7" w:rsidP="006762DD">
      <w:pPr>
        <w:jc w:val="both"/>
        <w:rPr>
          <w:rFonts w:ascii="Arial" w:hAnsi="Arial" w:cs="Arial"/>
          <w:sz w:val="22"/>
          <w:szCs w:val="22"/>
        </w:rPr>
      </w:pPr>
    </w:p>
    <w:p w14:paraId="6C32CD33" w14:textId="6EA70290" w:rsidR="00453BE7" w:rsidRDefault="00BE6BA3" w:rsidP="006762DD">
      <w:pPr>
        <w:jc w:val="both"/>
        <w:rPr>
          <w:rFonts w:ascii="Arial" w:hAnsi="Arial" w:cs="Arial"/>
          <w:sz w:val="22"/>
          <w:szCs w:val="22"/>
        </w:rPr>
      </w:pPr>
      <w:r w:rsidRPr="00BA3C81">
        <w:rPr>
          <w:rFonts w:ascii="Arial" w:hAnsi="Arial" w:cs="Arial"/>
          <w:b/>
          <w:sz w:val="22"/>
          <w:szCs w:val="22"/>
        </w:rPr>
        <w:t xml:space="preserve">Nota: </w:t>
      </w:r>
      <w:r w:rsidR="00453BE7" w:rsidRPr="00BA3C81">
        <w:rPr>
          <w:rFonts w:ascii="Arial" w:hAnsi="Arial" w:cs="Arial"/>
          <w:sz w:val="22"/>
          <w:szCs w:val="22"/>
        </w:rPr>
        <w:t xml:space="preserve">Las solicitudes de corrección del presente listado de aquellos aspirantes que no figuren relacionados y hubieren remitido el formato dentro del término reglamentario, deberán ser enviadas al correo electrónico </w:t>
      </w:r>
      <w:hyperlink r:id="rId7" w:history="1">
        <w:r w:rsidR="00453BE7" w:rsidRPr="00BA3C81">
          <w:rPr>
            <w:rStyle w:val="Hipervnculo"/>
            <w:rFonts w:ascii="Arial" w:hAnsi="Arial" w:cs="Arial"/>
            <w:sz w:val="22"/>
            <w:szCs w:val="22"/>
          </w:rPr>
          <w:t>saladmconsecsucre@cendoj.ramajudicial.gov.co</w:t>
        </w:r>
      </w:hyperlink>
      <w:r w:rsidR="00453BE7" w:rsidRPr="00BA3C81">
        <w:rPr>
          <w:rFonts w:ascii="Arial" w:hAnsi="Arial" w:cs="Arial"/>
          <w:sz w:val="22"/>
          <w:szCs w:val="22"/>
        </w:rPr>
        <w:t xml:space="preserve">, acompañado de los soportes respectivos, a más tardar el día </w:t>
      </w:r>
      <w:r w:rsidR="009E0DFF">
        <w:rPr>
          <w:rFonts w:ascii="Arial" w:hAnsi="Arial" w:cs="Arial"/>
          <w:sz w:val="22"/>
          <w:szCs w:val="22"/>
        </w:rPr>
        <w:t>24 de enero de 2022</w:t>
      </w:r>
    </w:p>
    <w:sectPr w:rsidR="00453BE7" w:rsidSect="00930B9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851" w:left="1701" w:header="0" w:footer="8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02D1" w14:textId="77777777" w:rsidR="00A6697F" w:rsidRDefault="00A6697F">
      <w:r>
        <w:separator/>
      </w:r>
    </w:p>
  </w:endnote>
  <w:endnote w:type="continuationSeparator" w:id="0">
    <w:p w14:paraId="1285184F" w14:textId="77777777" w:rsidR="00A6697F" w:rsidRDefault="00A6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53CD" w14:textId="77777777" w:rsidR="0077137C" w:rsidRPr="009B25DD" w:rsidRDefault="0077137C" w:rsidP="0077137C">
    <w:pPr>
      <w:jc w:val="both"/>
      <w:rPr>
        <w:sz w:val="18"/>
        <w:szCs w:val="18"/>
      </w:rPr>
    </w:pPr>
    <w:r>
      <w:rPr>
        <w:sz w:val="18"/>
        <w:szCs w:val="18"/>
      </w:rPr>
      <w:t xml:space="preserve">Carrera </w:t>
    </w:r>
    <w:r w:rsidRPr="009B25DD">
      <w:rPr>
        <w:sz w:val="18"/>
        <w:szCs w:val="18"/>
      </w:rPr>
      <w:t xml:space="preserve"> 17 Nº.22–24</w:t>
    </w:r>
    <w:r>
      <w:rPr>
        <w:sz w:val="18"/>
        <w:szCs w:val="18"/>
      </w:rPr>
      <w:t xml:space="preserve"> </w:t>
    </w:r>
    <w:r w:rsidRPr="009B25DD">
      <w:rPr>
        <w:sz w:val="18"/>
        <w:szCs w:val="18"/>
      </w:rPr>
      <w:t xml:space="preserve">Piso 4º Palacio de Justicia Torre C, Sincelejo -  Sucre </w:t>
    </w:r>
    <w:r>
      <w:rPr>
        <w:sz w:val="18"/>
        <w:szCs w:val="18"/>
      </w:rPr>
      <w:t xml:space="preserve">  </w:t>
    </w:r>
    <w:r w:rsidRPr="009B25DD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</w:t>
    </w:r>
    <w:r w:rsidRPr="009B25DD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B25DD">
      <w:rPr>
        <w:sz w:val="18"/>
        <w:szCs w:val="18"/>
      </w:rPr>
      <w:t xml:space="preserve">    </w:t>
    </w:r>
    <w:r w:rsidRPr="009B25DD">
      <w:rPr>
        <w:noProof/>
        <w:sz w:val="18"/>
        <w:szCs w:val="18"/>
        <w:lang w:val="es-CO" w:eastAsia="es-CO"/>
      </w:rPr>
      <w:drawing>
        <wp:inline distT="0" distB="0" distL="0" distR="0" wp14:anchorId="6D3A4544" wp14:editId="6F80268E">
          <wp:extent cx="362585" cy="659130"/>
          <wp:effectExtent l="0" t="0" r="0" b="762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25DD">
      <w:rPr>
        <w:noProof/>
        <w:sz w:val="18"/>
        <w:szCs w:val="18"/>
        <w:lang w:val="es-CO" w:eastAsia="es-CO"/>
      </w:rPr>
      <w:drawing>
        <wp:inline distT="0" distB="0" distL="0" distR="0" wp14:anchorId="2254024F" wp14:editId="0BE959C2">
          <wp:extent cx="510540" cy="436880"/>
          <wp:effectExtent l="0" t="0" r="3810" b="127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25DD">
      <w:rPr>
        <w:noProof/>
        <w:sz w:val="18"/>
        <w:szCs w:val="18"/>
        <w:lang w:val="es-CO" w:eastAsia="es-CO"/>
      </w:rPr>
      <w:drawing>
        <wp:inline distT="0" distB="0" distL="0" distR="0" wp14:anchorId="12251EC7" wp14:editId="351A6DB8">
          <wp:extent cx="412115" cy="659130"/>
          <wp:effectExtent l="0" t="0" r="6985" b="762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ACB5F" w14:textId="77777777" w:rsidR="0077137C" w:rsidRPr="009B25DD" w:rsidRDefault="0077137C" w:rsidP="0077137C">
    <w:pPr>
      <w:ind w:right="-801"/>
      <w:rPr>
        <w:sz w:val="18"/>
        <w:szCs w:val="18"/>
      </w:rPr>
    </w:pPr>
    <w:r w:rsidRPr="009B25DD">
      <w:rPr>
        <w:sz w:val="18"/>
        <w:szCs w:val="18"/>
      </w:rPr>
      <w:t xml:space="preserve"> tel.2754780 ext.1273 E-mail </w:t>
    </w:r>
    <w:proofErr w:type="spellStart"/>
    <w:r w:rsidRPr="009B25DD">
      <w:rPr>
        <w:sz w:val="18"/>
        <w:szCs w:val="18"/>
      </w:rPr>
      <w:t>rabelloa@cendoj.ramajudicial</w:t>
    </w:r>
    <w:proofErr w:type="spellEnd"/>
    <w:r w:rsidRPr="009B25DD">
      <w:rPr>
        <w:sz w:val="18"/>
        <w:szCs w:val="18"/>
      </w:rPr>
      <w:t xml:space="preserve"> .gov.co                                </w:t>
    </w:r>
    <w:r>
      <w:rPr>
        <w:sz w:val="18"/>
        <w:szCs w:val="18"/>
      </w:rPr>
      <w:t xml:space="preserve">          </w:t>
    </w:r>
    <w:r w:rsidRPr="009B25DD">
      <w:rPr>
        <w:sz w:val="18"/>
        <w:szCs w:val="18"/>
      </w:rPr>
      <w:t xml:space="preserve"> </w:t>
    </w:r>
    <w:r w:rsidRPr="009B25DD">
      <w:rPr>
        <w:sz w:val="12"/>
        <w:szCs w:val="12"/>
      </w:rPr>
      <w:t>C 5780 – 4</w:t>
    </w:r>
    <w:r>
      <w:rPr>
        <w:sz w:val="12"/>
        <w:szCs w:val="12"/>
      </w:rPr>
      <w:t xml:space="preserve">    </w:t>
    </w:r>
    <w:r w:rsidRPr="009B25DD">
      <w:rPr>
        <w:sz w:val="12"/>
        <w:szCs w:val="12"/>
      </w:rPr>
      <w:t xml:space="preserve">                      GP No.059 - 4</w:t>
    </w:r>
    <w:r w:rsidRPr="009B25DD">
      <w:rPr>
        <w:sz w:val="18"/>
        <w:szCs w:val="18"/>
      </w:rPr>
      <w:t xml:space="preserve">    </w:t>
    </w:r>
  </w:p>
  <w:p w14:paraId="7AA8C490" w14:textId="77777777" w:rsidR="0077137C" w:rsidRPr="009B25DD" w:rsidRDefault="0077137C" w:rsidP="0077137C">
    <w:pPr>
      <w:ind w:right="-801"/>
      <w:rPr>
        <w:sz w:val="18"/>
        <w:szCs w:val="18"/>
      </w:rPr>
    </w:pPr>
    <w:r w:rsidRPr="009B25DD">
      <w:rPr>
        <w:sz w:val="18"/>
        <w:szCs w:val="18"/>
      </w:rPr>
      <w:t xml:space="preserve"> www.ramajudicial.gov.co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789CC56" w14:textId="77777777" w:rsidR="0077137C" w:rsidRPr="00D626BC" w:rsidRDefault="0077137C" w:rsidP="007713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FCD8" w14:textId="77777777" w:rsidR="0077137C" w:rsidRPr="009B25DD" w:rsidRDefault="0077137C" w:rsidP="0077137C">
    <w:pPr>
      <w:jc w:val="both"/>
      <w:rPr>
        <w:sz w:val="18"/>
        <w:szCs w:val="18"/>
      </w:rPr>
    </w:pPr>
    <w:r>
      <w:rPr>
        <w:sz w:val="18"/>
        <w:szCs w:val="18"/>
      </w:rPr>
      <w:t xml:space="preserve">Carrera </w:t>
    </w:r>
    <w:r w:rsidRPr="009B25DD">
      <w:rPr>
        <w:sz w:val="18"/>
        <w:szCs w:val="18"/>
      </w:rPr>
      <w:t xml:space="preserve"> 17 Nº.22–24</w:t>
    </w:r>
    <w:r>
      <w:rPr>
        <w:sz w:val="18"/>
        <w:szCs w:val="18"/>
      </w:rPr>
      <w:t xml:space="preserve"> </w:t>
    </w:r>
    <w:r w:rsidRPr="009B25DD">
      <w:rPr>
        <w:sz w:val="18"/>
        <w:szCs w:val="18"/>
      </w:rPr>
      <w:t xml:space="preserve">Piso 4º Palacio de Justicia Torre C, Sincelejo -  Sucre </w:t>
    </w:r>
    <w:r>
      <w:rPr>
        <w:sz w:val="18"/>
        <w:szCs w:val="18"/>
      </w:rPr>
      <w:t xml:space="preserve">  </w:t>
    </w:r>
    <w:r w:rsidRPr="009B25DD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</w:t>
    </w:r>
    <w:r w:rsidRPr="009B25DD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B25DD">
      <w:rPr>
        <w:sz w:val="18"/>
        <w:szCs w:val="18"/>
      </w:rPr>
      <w:t xml:space="preserve">    </w:t>
    </w:r>
    <w:r w:rsidRPr="009B25DD">
      <w:rPr>
        <w:noProof/>
        <w:sz w:val="18"/>
        <w:szCs w:val="18"/>
        <w:lang w:val="es-CO" w:eastAsia="es-CO"/>
      </w:rPr>
      <w:drawing>
        <wp:inline distT="0" distB="0" distL="0" distR="0" wp14:anchorId="690263B8" wp14:editId="1BB86D47">
          <wp:extent cx="362585" cy="659130"/>
          <wp:effectExtent l="0" t="0" r="0" b="762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25DD">
      <w:rPr>
        <w:noProof/>
        <w:sz w:val="18"/>
        <w:szCs w:val="18"/>
        <w:lang w:val="es-CO" w:eastAsia="es-CO"/>
      </w:rPr>
      <w:drawing>
        <wp:inline distT="0" distB="0" distL="0" distR="0" wp14:anchorId="0D44F1B2" wp14:editId="28F8F648">
          <wp:extent cx="510540" cy="436880"/>
          <wp:effectExtent l="0" t="0" r="3810" b="127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25DD">
      <w:rPr>
        <w:noProof/>
        <w:sz w:val="18"/>
        <w:szCs w:val="18"/>
        <w:lang w:val="es-CO" w:eastAsia="es-CO"/>
      </w:rPr>
      <w:drawing>
        <wp:inline distT="0" distB="0" distL="0" distR="0" wp14:anchorId="720CFFF8" wp14:editId="77C4C8CC">
          <wp:extent cx="412115" cy="659130"/>
          <wp:effectExtent l="0" t="0" r="6985" b="762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FBE29" w14:textId="77777777" w:rsidR="0077137C" w:rsidRPr="009B25DD" w:rsidRDefault="0077137C" w:rsidP="0077137C">
    <w:pPr>
      <w:ind w:right="-801"/>
      <w:rPr>
        <w:sz w:val="18"/>
        <w:szCs w:val="18"/>
      </w:rPr>
    </w:pPr>
    <w:r w:rsidRPr="009B25DD">
      <w:rPr>
        <w:sz w:val="18"/>
        <w:szCs w:val="18"/>
      </w:rPr>
      <w:t xml:space="preserve"> tel.2754780 ext.1273 E-mail </w:t>
    </w:r>
    <w:proofErr w:type="spellStart"/>
    <w:r w:rsidRPr="009B25DD">
      <w:rPr>
        <w:sz w:val="18"/>
        <w:szCs w:val="18"/>
      </w:rPr>
      <w:t>rabelloa@cendoj.ramajudicial</w:t>
    </w:r>
    <w:proofErr w:type="spellEnd"/>
    <w:r w:rsidRPr="009B25DD">
      <w:rPr>
        <w:sz w:val="18"/>
        <w:szCs w:val="18"/>
      </w:rPr>
      <w:t xml:space="preserve"> .gov.co                                </w:t>
    </w:r>
    <w:r>
      <w:rPr>
        <w:sz w:val="18"/>
        <w:szCs w:val="18"/>
      </w:rPr>
      <w:t xml:space="preserve">          </w:t>
    </w:r>
    <w:r w:rsidRPr="009B25DD">
      <w:rPr>
        <w:sz w:val="18"/>
        <w:szCs w:val="18"/>
      </w:rPr>
      <w:t xml:space="preserve"> </w:t>
    </w:r>
    <w:r w:rsidRPr="009B25DD">
      <w:rPr>
        <w:sz w:val="12"/>
        <w:szCs w:val="12"/>
      </w:rPr>
      <w:t>C 5780 – 4</w:t>
    </w:r>
    <w:r>
      <w:rPr>
        <w:sz w:val="12"/>
        <w:szCs w:val="12"/>
      </w:rPr>
      <w:t xml:space="preserve">    </w:t>
    </w:r>
    <w:r w:rsidRPr="009B25DD">
      <w:rPr>
        <w:sz w:val="12"/>
        <w:szCs w:val="12"/>
      </w:rPr>
      <w:t xml:space="preserve">                      GP No.059 - 4</w:t>
    </w:r>
    <w:r w:rsidRPr="009B25DD">
      <w:rPr>
        <w:sz w:val="18"/>
        <w:szCs w:val="18"/>
      </w:rPr>
      <w:t xml:space="preserve">    </w:t>
    </w:r>
  </w:p>
  <w:p w14:paraId="4D6F26FA" w14:textId="77777777" w:rsidR="0077137C" w:rsidRPr="009B25DD" w:rsidRDefault="0077137C" w:rsidP="0077137C">
    <w:pPr>
      <w:ind w:right="-801"/>
      <w:rPr>
        <w:sz w:val="18"/>
        <w:szCs w:val="18"/>
      </w:rPr>
    </w:pPr>
    <w:r w:rsidRPr="009B25DD">
      <w:rPr>
        <w:sz w:val="18"/>
        <w:szCs w:val="18"/>
      </w:rPr>
      <w:t xml:space="preserve"> www.ramajudicial.gov.co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C3716DE" w14:textId="77777777" w:rsidR="0077137C" w:rsidRPr="00D626BC" w:rsidRDefault="0077137C" w:rsidP="00771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B2B8" w14:textId="77777777" w:rsidR="00A6697F" w:rsidRDefault="00A6697F">
      <w:r>
        <w:separator/>
      </w:r>
    </w:p>
  </w:footnote>
  <w:footnote w:type="continuationSeparator" w:id="0">
    <w:p w14:paraId="0D75E838" w14:textId="77777777" w:rsidR="00A6697F" w:rsidRDefault="00A6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E373" w14:textId="77777777" w:rsidR="0077137C" w:rsidRDefault="0077137C" w:rsidP="0077137C">
    <w:pPr>
      <w:pStyle w:val="Encabezado"/>
      <w:ind w:left="-1560"/>
      <w:rPr>
        <w:noProof/>
        <w:lang w:eastAsia="es-ES"/>
      </w:rPr>
    </w:pPr>
  </w:p>
  <w:p w14:paraId="1E3B6655" w14:textId="77777777" w:rsidR="0077137C" w:rsidRDefault="0077137C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F47D0" wp14:editId="46F2D74B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8361D" w14:textId="77777777" w:rsidR="0077137C" w:rsidRPr="00F151DC" w:rsidRDefault="0077137C" w:rsidP="0077137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687A2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77137C" w:rsidRPr="00F151DC" w:rsidRDefault="0077137C" w:rsidP="0077137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3"/>
      <w:gridCol w:w="7162"/>
    </w:tblGrid>
    <w:tr w:rsidR="0077137C" w:rsidRPr="00743F27" w14:paraId="51FBD464" w14:textId="77777777" w:rsidTr="0077137C">
      <w:trPr>
        <w:trHeight w:val="1701"/>
      </w:trPr>
      <w:tc>
        <w:tcPr>
          <w:tcW w:w="1693" w:type="dxa"/>
        </w:tcPr>
        <w:p w14:paraId="509548AE" w14:textId="77777777" w:rsidR="0077137C" w:rsidRPr="00E94F46" w:rsidRDefault="0077137C" w:rsidP="0077137C">
          <w:pPr>
            <w:pStyle w:val="Encabezado"/>
            <w:rPr>
              <w:b/>
              <w:i/>
            </w:rPr>
          </w:pPr>
          <w:r>
            <w:rPr>
              <w:b/>
              <w:i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51EFF2E0" wp14:editId="7D455CB4">
                <wp:simplePos x="0" y="0"/>
                <wp:positionH relativeFrom="column">
                  <wp:posOffset>-847725</wp:posOffset>
                </wp:positionH>
                <wp:positionV relativeFrom="paragraph">
                  <wp:posOffset>201295</wp:posOffset>
                </wp:positionV>
                <wp:extent cx="2390775" cy="789305"/>
                <wp:effectExtent l="0" t="0" r="9525" b="0"/>
                <wp:wrapNone/>
                <wp:docPr id="33" name="Imagen 33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89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0A12144E" w14:textId="77777777" w:rsidR="0077137C" w:rsidRDefault="0077137C" w:rsidP="0077137C">
          <w:pPr>
            <w:pStyle w:val="Encabezado"/>
            <w:jc w:val="center"/>
            <w:rPr>
              <w:rFonts w:ascii="Berylium" w:hAnsi="Berylium"/>
            </w:rPr>
          </w:pPr>
        </w:p>
        <w:p w14:paraId="72A1A6AF" w14:textId="77777777" w:rsidR="0077137C" w:rsidRDefault="0077137C" w:rsidP="0077137C">
          <w:pPr>
            <w:pStyle w:val="Encabezado"/>
            <w:jc w:val="center"/>
            <w:rPr>
              <w:rFonts w:ascii="Berylium" w:hAnsi="Berylium"/>
            </w:rPr>
          </w:pPr>
        </w:p>
        <w:p w14:paraId="3E848A2D" w14:textId="77777777" w:rsidR="0077137C" w:rsidRPr="00E94F46" w:rsidRDefault="0077137C" w:rsidP="0077137C">
          <w:pPr>
            <w:pStyle w:val="Encabezado"/>
            <w:jc w:val="center"/>
            <w:rPr>
              <w:rFonts w:ascii="Berylium" w:hAnsi="Berylium"/>
            </w:rPr>
          </w:pPr>
          <w:r>
            <w:rPr>
              <w:rFonts w:ascii="Berylium" w:hAnsi="Berylium"/>
            </w:rPr>
            <w:t>Consejo Superior de la Judicatura</w:t>
          </w:r>
        </w:p>
        <w:p w14:paraId="7DB5AAE6" w14:textId="77777777" w:rsidR="0077137C" w:rsidRPr="00E94F46" w:rsidRDefault="0077137C" w:rsidP="0077137C">
          <w:pPr>
            <w:pStyle w:val="Encabezado"/>
            <w:jc w:val="center"/>
            <w:rPr>
              <w:rFonts w:ascii="Berylium" w:hAnsi="Berylium"/>
            </w:rPr>
          </w:pPr>
          <w:r w:rsidRPr="00E94F46">
            <w:rPr>
              <w:rFonts w:ascii="Berylium" w:hAnsi="Berylium"/>
            </w:rPr>
            <w:t>Consejo Seccional de la Judicatura de Sucre</w:t>
          </w:r>
        </w:p>
        <w:p w14:paraId="3D6A2F7E" w14:textId="77777777" w:rsidR="0077137C" w:rsidRDefault="0077137C" w:rsidP="0077137C">
          <w:pPr>
            <w:pStyle w:val="Encabezado"/>
            <w:jc w:val="center"/>
            <w:rPr>
              <w:rFonts w:ascii="Berylium" w:hAnsi="Berylium"/>
            </w:rPr>
          </w:pPr>
        </w:p>
        <w:p w14:paraId="2DACCB04" w14:textId="77777777" w:rsidR="0077137C" w:rsidRDefault="0077137C" w:rsidP="0077137C">
          <w:pPr>
            <w:pStyle w:val="Encabezado"/>
            <w:jc w:val="center"/>
            <w:rPr>
              <w:rFonts w:ascii="Berylium" w:hAnsi="Berylium"/>
            </w:rPr>
          </w:pPr>
        </w:p>
        <w:p w14:paraId="58F534EA" w14:textId="77777777" w:rsidR="0077137C" w:rsidRPr="00E94F46" w:rsidRDefault="0077137C" w:rsidP="0077137C">
          <w:pPr>
            <w:pStyle w:val="Encabezado"/>
            <w:jc w:val="center"/>
            <w:rPr>
              <w:b/>
              <w:i/>
            </w:rPr>
          </w:pPr>
        </w:p>
      </w:tc>
    </w:tr>
  </w:tbl>
  <w:p w14:paraId="450FE2EF" w14:textId="77777777" w:rsidR="0077137C" w:rsidRDefault="0077137C" w:rsidP="0077137C">
    <w:pPr>
      <w:pStyle w:val="Encabezado"/>
      <w:ind w:left="-1560"/>
      <w:rPr>
        <w:noProof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92"/>
    <w:rsid w:val="00002F9B"/>
    <w:rsid w:val="000B548B"/>
    <w:rsid w:val="000D3747"/>
    <w:rsid w:val="000F22C7"/>
    <w:rsid w:val="000F558D"/>
    <w:rsid w:val="001364D8"/>
    <w:rsid w:val="001A2F21"/>
    <w:rsid w:val="001F499B"/>
    <w:rsid w:val="00220916"/>
    <w:rsid w:val="00230C2C"/>
    <w:rsid w:val="002500C5"/>
    <w:rsid w:val="002501EB"/>
    <w:rsid w:val="00322C7F"/>
    <w:rsid w:val="00351E88"/>
    <w:rsid w:val="003C234F"/>
    <w:rsid w:val="004407A7"/>
    <w:rsid w:val="00443C16"/>
    <w:rsid w:val="004521A9"/>
    <w:rsid w:val="00453BE7"/>
    <w:rsid w:val="004E6B56"/>
    <w:rsid w:val="005D5871"/>
    <w:rsid w:val="005E6A42"/>
    <w:rsid w:val="005F5C76"/>
    <w:rsid w:val="00602A16"/>
    <w:rsid w:val="006056B3"/>
    <w:rsid w:val="00615F38"/>
    <w:rsid w:val="006365F3"/>
    <w:rsid w:val="00672C2A"/>
    <w:rsid w:val="006762DD"/>
    <w:rsid w:val="00677B70"/>
    <w:rsid w:val="00715AD4"/>
    <w:rsid w:val="00723A63"/>
    <w:rsid w:val="007470F5"/>
    <w:rsid w:val="0077137C"/>
    <w:rsid w:val="00797697"/>
    <w:rsid w:val="00823CE2"/>
    <w:rsid w:val="008359EB"/>
    <w:rsid w:val="008629C2"/>
    <w:rsid w:val="008D0083"/>
    <w:rsid w:val="0090700D"/>
    <w:rsid w:val="0093077B"/>
    <w:rsid w:val="00930B92"/>
    <w:rsid w:val="009549D3"/>
    <w:rsid w:val="009670B2"/>
    <w:rsid w:val="009E0DFF"/>
    <w:rsid w:val="009E4142"/>
    <w:rsid w:val="009F268E"/>
    <w:rsid w:val="00A02854"/>
    <w:rsid w:val="00A17B5D"/>
    <w:rsid w:val="00A27005"/>
    <w:rsid w:val="00A6697F"/>
    <w:rsid w:val="00AA6FA9"/>
    <w:rsid w:val="00AC7E69"/>
    <w:rsid w:val="00B01399"/>
    <w:rsid w:val="00B07E32"/>
    <w:rsid w:val="00B61928"/>
    <w:rsid w:val="00B6674B"/>
    <w:rsid w:val="00B925FF"/>
    <w:rsid w:val="00BA3C81"/>
    <w:rsid w:val="00BE17A7"/>
    <w:rsid w:val="00BE6BA3"/>
    <w:rsid w:val="00C136C2"/>
    <w:rsid w:val="00C319F5"/>
    <w:rsid w:val="00CE254B"/>
    <w:rsid w:val="00D9155F"/>
    <w:rsid w:val="00DA6F39"/>
    <w:rsid w:val="00DC75D5"/>
    <w:rsid w:val="00E92308"/>
    <w:rsid w:val="00ED65A0"/>
    <w:rsid w:val="00EE12CD"/>
    <w:rsid w:val="00F47FF3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0D4B"/>
  <w15:chartTrackingRefBased/>
  <w15:docId w15:val="{9E6B895A-AA25-4E5D-AF7F-C5FF6D6A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7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B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0B92"/>
  </w:style>
  <w:style w:type="paragraph" w:styleId="Piedepgina">
    <w:name w:val="footer"/>
    <w:basedOn w:val="Normal"/>
    <w:link w:val="PiedepginaCar"/>
    <w:uiPriority w:val="99"/>
    <w:unhideWhenUsed/>
    <w:rsid w:val="00930B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B92"/>
  </w:style>
  <w:style w:type="paragraph" w:styleId="Sinespaciado">
    <w:name w:val="No Spacing"/>
    <w:uiPriority w:val="1"/>
    <w:qFormat/>
    <w:rsid w:val="00930B92"/>
    <w:pPr>
      <w:spacing w:after="0" w:line="240" w:lineRule="auto"/>
    </w:pPr>
  </w:style>
  <w:style w:type="paragraph" w:styleId="Textosinformato">
    <w:name w:val="Plain Text"/>
    <w:basedOn w:val="Normal"/>
    <w:link w:val="TextosinformatoCar"/>
    <w:rsid w:val="00930B92"/>
    <w:rPr>
      <w:rFonts w:ascii="Courier New" w:eastAsia="Times New Roman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30B92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B92"/>
    <w:rPr>
      <w:rFonts w:ascii="Segoe UI" w:eastAsia="Calibr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53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admconsecsucre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60AF-5F01-4AB3-8941-70001C07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csjsad2-2</dc:creator>
  <cp:keywords/>
  <dc:description/>
  <cp:lastModifiedBy>IVON ALEJANDRA</cp:lastModifiedBy>
  <cp:revision>2</cp:revision>
  <cp:lastPrinted>2018-01-19T23:15:00Z</cp:lastPrinted>
  <dcterms:created xsi:type="dcterms:W3CDTF">2022-01-20T14:47:00Z</dcterms:created>
  <dcterms:modified xsi:type="dcterms:W3CDTF">2022-01-20T14:47:00Z</dcterms:modified>
</cp:coreProperties>
</file>