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9F" w:rsidRDefault="006C359F" w:rsidP="006C359F">
      <w:pPr>
        <w:widowControl w:val="0"/>
        <w:autoSpaceDE w:val="0"/>
        <w:autoSpaceDN w:val="0"/>
        <w:adjustRightInd w:val="0"/>
        <w:jc w:val="center"/>
        <w:rPr>
          <w:rFonts w:ascii="Helvetica" w:hAnsi="Helvetica" w:cs="Helvetica"/>
          <w:color w:val="181817"/>
          <w:sz w:val="29"/>
          <w:szCs w:val="29"/>
          <w:lang w:val="es-ES"/>
        </w:rPr>
      </w:pPr>
      <w:r>
        <w:rPr>
          <w:rFonts w:ascii="Arial Bold" w:hAnsi="Arial Bold" w:cs="Arial Bold"/>
          <w:b/>
          <w:bCs/>
          <w:color w:val="181817"/>
          <w:sz w:val="34"/>
          <w:szCs w:val="34"/>
          <w:lang w:val="es-ES"/>
        </w:rPr>
        <w:t>TRIBUNAL CONTENCIOSO ADMINISTRATIVO DE CUNDINAMARCA</w:t>
      </w:r>
    </w:p>
    <w:p w:rsidR="006C359F" w:rsidRDefault="006C359F" w:rsidP="006C359F">
      <w:pPr>
        <w:widowControl w:val="0"/>
        <w:autoSpaceDE w:val="0"/>
        <w:autoSpaceDN w:val="0"/>
        <w:adjustRightInd w:val="0"/>
        <w:jc w:val="center"/>
        <w:rPr>
          <w:rFonts w:ascii="Helvetica" w:hAnsi="Helvetica" w:cs="Helvetica"/>
          <w:color w:val="181817"/>
          <w:sz w:val="29"/>
          <w:szCs w:val="29"/>
          <w:lang w:val="es-ES"/>
        </w:rPr>
      </w:pPr>
      <w:r>
        <w:rPr>
          <w:rFonts w:ascii="Arial Bold" w:hAnsi="Arial Bold" w:cs="Arial Bold"/>
          <w:b/>
          <w:bCs/>
          <w:color w:val="181817"/>
          <w:sz w:val="34"/>
          <w:szCs w:val="34"/>
          <w:lang w:val="es-ES"/>
        </w:rPr>
        <w:t>SECCION CUARTA</w:t>
      </w:r>
    </w:p>
    <w:p w:rsidR="006C359F" w:rsidRDefault="006C359F" w:rsidP="006C359F">
      <w:pPr>
        <w:widowControl w:val="0"/>
        <w:autoSpaceDE w:val="0"/>
        <w:autoSpaceDN w:val="0"/>
        <w:adjustRightInd w:val="0"/>
        <w:jc w:val="center"/>
        <w:rPr>
          <w:rFonts w:ascii="Helvetica" w:hAnsi="Helvetica" w:cs="Helvetica"/>
          <w:color w:val="181817"/>
          <w:sz w:val="29"/>
          <w:szCs w:val="29"/>
          <w:lang w:val="es-ES"/>
        </w:rPr>
      </w:pPr>
      <w:r>
        <w:rPr>
          <w:rFonts w:ascii="Arial Bold" w:hAnsi="Arial Bold" w:cs="Arial Bold"/>
          <w:b/>
          <w:bCs/>
          <w:color w:val="181817"/>
          <w:sz w:val="34"/>
          <w:szCs w:val="34"/>
          <w:lang w:val="es-ES"/>
        </w:rPr>
        <w:t>SECRETARIA</w:t>
      </w:r>
    </w:p>
    <w:p w:rsidR="006C359F" w:rsidRPr="00C0101F" w:rsidRDefault="006C359F" w:rsidP="006C359F">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 xml:space="preserve">Calle 24 no. 53-28, piso 1 Of. 1-17, </w:t>
      </w:r>
      <w:proofErr w:type="spellStart"/>
      <w:r w:rsidRPr="00C0101F">
        <w:rPr>
          <w:rFonts w:ascii="Arial Bold" w:hAnsi="Arial Bold" w:cs="Arial Bold"/>
          <w:b/>
          <w:bCs/>
          <w:color w:val="181817"/>
          <w:lang w:val="es-ES"/>
        </w:rPr>
        <w:t>Bogota</w:t>
      </w:r>
      <w:proofErr w:type="spellEnd"/>
      <w:r w:rsidRPr="00C0101F">
        <w:rPr>
          <w:rFonts w:ascii="Arial Bold" w:hAnsi="Arial Bold" w:cs="Arial Bold"/>
          <w:b/>
          <w:bCs/>
          <w:color w:val="181817"/>
          <w:lang w:val="es-ES"/>
        </w:rPr>
        <w:t xml:space="preserve"> D.C.</w:t>
      </w:r>
    </w:p>
    <w:p w:rsidR="006C359F" w:rsidRPr="00C0101F" w:rsidRDefault="006C359F" w:rsidP="006C359F">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 xml:space="preserve">Tel: 4233390 </w:t>
      </w:r>
      <w:proofErr w:type="spellStart"/>
      <w:r w:rsidRPr="00C0101F">
        <w:rPr>
          <w:rFonts w:ascii="Arial Bold" w:hAnsi="Arial Bold" w:cs="Arial Bold"/>
          <w:b/>
          <w:bCs/>
          <w:color w:val="181817"/>
          <w:lang w:val="es-ES"/>
        </w:rPr>
        <w:t>ext</w:t>
      </w:r>
      <w:proofErr w:type="spellEnd"/>
      <w:r w:rsidRPr="00C0101F">
        <w:rPr>
          <w:rFonts w:ascii="Arial Bold" w:hAnsi="Arial Bold" w:cs="Arial Bold"/>
          <w:b/>
          <w:bCs/>
          <w:color w:val="181817"/>
          <w:lang w:val="es-ES"/>
        </w:rPr>
        <w:t xml:space="preserve"> 8110 a 8117</w:t>
      </w:r>
    </w:p>
    <w:p w:rsidR="006C359F" w:rsidRPr="0027371B" w:rsidRDefault="006C359F" w:rsidP="006C359F">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Correo electrónico: </w:t>
      </w:r>
      <w:hyperlink r:id="rId5" w:history="1">
        <w:r w:rsidRPr="00C0101F">
          <w:rPr>
            <w:rFonts w:ascii="Arial Bold" w:hAnsi="Arial Bold" w:cs="Arial Bold"/>
            <w:b/>
            <w:bCs/>
            <w:color w:val="6B006D"/>
            <w:u w:val="single" w:color="6B006D"/>
            <w:lang w:val="es-ES"/>
          </w:rPr>
          <w:t>scs04sb04tadmincdm@notificacionesrj.gov.co</w:t>
        </w:r>
      </w:hyperlink>
    </w:p>
    <w:p w:rsidR="006C359F" w:rsidRDefault="006C359F" w:rsidP="006C359F">
      <w:pPr>
        <w:widowControl w:val="0"/>
        <w:autoSpaceDE w:val="0"/>
        <w:autoSpaceDN w:val="0"/>
        <w:adjustRightInd w:val="0"/>
        <w:rPr>
          <w:rFonts w:ascii="Arial" w:hAnsi="Arial" w:cs="Arial"/>
          <w:sz w:val="28"/>
          <w:szCs w:val="28"/>
          <w:lang w:val="es-ES"/>
        </w:rPr>
      </w:pPr>
    </w:p>
    <w:p w:rsidR="006C359F" w:rsidRPr="00337AC0" w:rsidRDefault="006C359F" w:rsidP="006C359F">
      <w:pPr>
        <w:widowControl w:val="0"/>
        <w:autoSpaceDE w:val="0"/>
        <w:autoSpaceDN w:val="0"/>
        <w:adjustRightInd w:val="0"/>
        <w:jc w:val="center"/>
        <w:rPr>
          <w:rFonts w:ascii="Arial" w:hAnsi="Arial" w:cs="Arial"/>
          <w:sz w:val="28"/>
          <w:szCs w:val="28"/>
          <w:lang w:val="es-ES"/>
        </w:rPr>
      </w:pPr>
      <w:r>
        <w:rPr>
          <w:rFonts w:ascii="Arial" w:hAnsi="Arial" w:cs="Arial"/>
          <w:sz w:val="28"/>
          <w:szCs w:val="28"/>
          <w:lang w:val="es-ES"/>
        </w:rPr>
        <w:t>EXPEDIENTE: 2020-02589-00</w:t>
      </w:r>
    </w:p>
    <w:p w:rsidR="006C359F" w:rsidRPr="00337AC0" w:rsidRDefault="006C359F" w:rsidP="006C359F">
      <w:pPr>
        <w:widowControl w:val="0"/>
        <w:autoSpaceDE w:val="0"/>
        <w:autoSpaceDN w:val="0"/>
        <w:adjustRightInd w:val="0"/>
        <w:jc w:val="center"/>
        <w:rPr>
          <w:rFonts w:ascii="Arial" w:hAnsi="Arial" w:cs="Arial"/>
          <w:sz w:val="28"/>
          <w:szCs w:val="28"/>
          <w:lang w:val="es-ES"/>
        </w:rPr>
      </w:pPr>
      <w:r>
        <w:rPr>
          <w:rFonts w:ascii="Arial" w:hAnsi="Arial" w:cs="Arial"/>
          <w:sz w:val="28"/>
          <w:szCs w:val="28"/>
          <w:lang w:val="es-ES"/>
        </w:rPr>
        <w:t>ASUNTO:  CONTROL DE LEGALIDAD DEL DECRETO 184 DE 12</w:t>
      </w:r>
      <w:r w:rsidRPr="00337AC0">
        <w:rPr>
          <w:rFonts w:ascii="Arial" w:hAnsi="Arial" w:cs="Arial"/>
          <w:sz w:val="28"/>
          <w:szCs w:val="28"/>
          <w:lang w:val="es-ES"/>
        </w:rPr>
        <w:t xml:space="preserve"> DE </w:t>
      </w:r>
      <w:r>
        <w:rPr>
          <w:rFonts w:ascii="Arial" w:hAnsi="Arial" w:cs="Arial"/>
          <w:sz w:val="28"/>
          <w:szCs w:val="28"/>
          <w:lang w:val="es-ES"/>
        </w:rPr>
        <w:t>AGOSTO DE 2020</w:t>
      </w:r>
      <w:r w:rsidRPr="00337AC0">
        <w:rPr>
          <w:rFonts w:ascii="Arial" w:hAnsi="Arial" w:cs="Arial"/>
          <w:sz w:val="28"/>
          <w:szCs w:val="28"/>
          <w:lang w:val="es-ES"/>
        </w:rPr>
        <w:t xml:space="preserve"> EXPEDIDO POR LA </w:t>
      </w:r>
      <w:r>
        <w:rPr>
          <w:rFonts w:ascii="Arial" w:hAnsi="Arial" w:cs="Arial"/>
          <w:sz w:val="28"/>
          <w:szCs w:val="28"/>
          <w:lang w:val="es-ES"/>
        </w:rPr>
        <w:t>ALCALDÍA MUNICIPAL DE MADRID</w:t>
      </w:r>
    </w:p>
    <w:p w:rsidR="006C359F" w:rsidRPr="00337AC0" w:rsidRDefault="006C359F" w:rsidP="006C359F">
      <w:pPr>
        <w:widowControl w:val="0"/>
        <w:autoSpaceDE w:val="0"/>
        <w:autoSpaceDN w:val="0"/>
        <w:adjustRightInd w:val="0"/>
        <w:jc w:val="center"/>
        <w:rPr>
          <w:rFonts w:ascii="Arial" w:hAnsi="Arial" w:cs="Arial"/>
          <w:sz w:val="28"/>
          <w:szCs w:val="28"/>
          <w:lang w:val="es-ES"/>
        </w:rPr>
      </w:pPr>
      <w:r w:rsidRPr="00337AC0">
        <w:rPr>
          <w:rFonts w:ascii="Arial" w:hAnsi="Arial" w:cs="Arial"/>
          <w:sz w:val="28"/>
          <w:szCs w:val="28"/>
          <w:lang w:val="es-ES"/>
        </w:rPr>
        <w:t>H. MAGISTRAD</w:t>
      </w:r>
      <w:r>
        <w:rPr>
          <w:rFonts w:ascii="Arial" w:hAnsi="Arial" w:cs="Arial"/>
          <w:sz w:val="28"/>
          <w:szCs w:val="28"/>
          <w:lang w:val="es-ES"/>
        </w:rPr>
        <w:t>A</w:t>
      </w:r>
      <w:r w:rsidRPr="00337AC0">
        <w:rPr>
          <w:rFonts w:ascii="Arial" w:hAnsi="Arial" w:cs="Arial"/>
          <w:sz w:val="28"/>
          <w:szCs w:val="28"/>
          <w:lang w:val="es-ES"/>
        </w:rPr>
        <w:t xml:space="preserve"> PONENTE: </w:t>
      </w:r>
      <w:r>
        <w:rPr>
          <w:rFonts w:ascii="Arial" w:hAnsi="Arial" w:cs="Arial"/>
          <w:sz w:val="28"/>
          <w:szCs w:val="28"/>
          <w:lang w:val="es-ES"/>
        </w:rPr>
        <w:t>GLORIA ISABEL CÁCERES MARTÍNEZ</w:t>
      </w:r>
    </w:p>
    <w:p w:rsidR="006C359F" w:rsidRDefault="006C359F" w:rsidP="006C359F">
      <w:pPr>
        <w:widowControl w:val="0"/>
        <w:autoSpaceDE w:val="0"/>
        <w:autoSpaceDN w:val="0"/>
        <w:adjustRightInd w:val="0"/>
        <w:jc w:val="right"/>
        <w:rPr>
          <w:rFonts w:ascii="Helvetica" w:hAnsi="Helvetica" w:cs="Helvetica"/>
          <w:color w:val="181817"/>
          <w:sz w:val="29"/>
          <w:szCs w:val="29"/>
          <w:lang w:val="es-ES"/>
        </w:rPr>
      </w:pPr>
    </w:p>
    <w:p w:rsidR="006C359F" w:rsidRPr="00C0101F" w:rsidRDefault="006C359F" w:rsidP="006C359F">
      <w:pPr>
        <w:widowControl w:val="0"/>
        <w:autoSpaceDE w:val="0"/>
        <w:autoSpaceDN w:val="0"/>
        <w:adjustRightInd w:val="0"/>
        <w:jc w:val="center"/>
        <w:rPr>
          <w:rFonts w:ascii="Helvetica Bold" w:hAnsi="Helvetica Bold" w:cs="Helvetica Bold"/>
          <w:b/>
          <w:bCs/>
          <w:color w:val="18376A"/>
          <w:sz w:val="32"/>
          <w:szCs w:val="32"/>
          <w:lang w:val="es-ES"/>
        </w:rPr>
      </w:pPr>
      <w:r w:rsidRPr="00C0101F">
        <w:rPr>
          <w:rFonts w:ascii="Helvetica Bold" w:hAnsi="Helvetica Bold" w:cs="Helvetica Bold"/>
          <w:b/>
          <w:bCs/>
          <w:color w:val="18376A"/>
          <w:sz w:val="32"/>
          <w:szCs w:val="32"/>
          <w:lang w:val="es-ES"/>
        </w:rPr>
        <w:t>AVISO</w:t>
      </w:r>
    </w:p>
    <w:p w:rsidR="006C359F" w:rsidRDefault="006C359F" w:rsidP="006C359F">
      <w:pPr>
        <w:widowControl w:val="0"/>
        <w:autoSpaceDE w:val="0"/>
        <w:autoSpaceDN w:val="0"/>
        <w:adjustRightInd w:val="0"/>
        <w:jc w:val="center"/>
        <w:rPr>
          <w:rFonts w:ascii="Helvetica" w:hAnsi="Helvetica" w:cs="Helvetica"/>
          <w:color w:val="181817"/>
          <w:sz w:val="29"/>
          <w:szCs w:val="29"/>
          <w:lang w:val="es-ES"/>
        </w:rPr>
      </w:pPr>
    </w:p>
    <w:p w:rsidR="006C359F" w:rsidRDefault="006C359F" w:rsidP="006C359F">
      <w:pPr>
        <w:widowControl w:val="0"/>
        <w:autoSpaceDE w:val="0"/>
        <w:autoSpaceDN w:val="0"/>
        <w:adjustRightInd w:val="0"/>
        <w:jc w:val="both"/>
        <w:rPr>
          <w:rFonts w:ascii="Arial" w:hAnsi="Arial" w:cs="Arial"/>
          <w:sz w:val="28"/>
          <w:szCs w:val="28"/>
          <w:lang w:val="es-ES"/>
        </w:rPr>
      </w:pPr>
      <w:r w:rsidRPr="00337AC0">
        <w:rPr>
          <w:rFonts w:ascii="Arial" w:hAnsi="Arial" w:cs="Arial"/>
          <w:sz w:val="28"/>
          <w:szCs w:val="28"/>
          <w:lang w:val="es-ES"/>
        </w:rPr>
        <w:t xml:space="preserve">EL SUSCRITO SECRETARIO DEL TRIBUNAL CONTENCIOSO ADMINISTRATIVO DE CUNDINAMARCA DE CONFORMIDAD CON LO DISPUESTO  EN EL NUMERAL 2º DEL ARTICULO 185 DE LA LEY 1437 DE 2011, COMUNICA QUE MEDIANTE AUTO PROFERIDO EL </w:t>
      </w:r>
      <w:r>
        <w:rPr>
          <w:rFonts w:ascii="Arial" w:hAnsi="Arial" w:cs="Arial"/>
          <w:sz w:val="28"/>
          <w:szCs w:val="28"/>
          <w:lang w:val="es-ES"/>
        </w:rPr>
        <w:t xml:space="preserve">22 </w:t>
      </w:r>
      <w:r w:rsidRPr="00337AC0">
        <w:rPr>
          <w:rFonts w:ascii="Arial" w:hAnsi="Arial" w:cs="Arial"/>
          <w:sz w:val="28"/>
          <w:szCs w:val="28"/>
          <w:lang w:val="es-ES"/>
        </w:rPr>
        <w:t xml:space="preserve">DE </w:t>
      </w:r>
      <w:r>
        <w:rPr>
          <w:rFonts w:ascii="Arial" w:hAnsi="Arial" w:cs="Arial"/>
          <w:sz w:val="28"/>
          <w:szCs w:val="28"/>
          <w:lang w:val="es-ES"/>
        </w:rPr>
        <w:t>SEPTIEMBRE</w:t>
      </w:r>
      <w:r w:rsidRPr="00337AC0">
        <w:rPr>
          <w:rFonts w:ascii="Arial" w:hAnsi="Arial" w:cs="Arial"/>
          <w:sz w:val="28"/>
          <w:szCs w:val="28"/>
          <w:lang w:val="es-ES"/>
        </w:rPr>
        <w:t xml:space="preserve"> DE 2020 SE DIO INICIO AL PROCEDIMIENTO DE CONTROL AUTÓMATICO DE LEGALIDAD DE</w:t>
      </w:r>
      <w:r>
        <w:rPr>
          <w:rFonts w:ascii="Arial" w:hAnsi="Arial" w:cs="Arial"/>
          <w:sz w:val="28"/>
          <w:szCs w:val="28"/>
          <w:lang w:val="es-ES"/>
        </w:rPr>
        <w:t>L DECRETO 184 DE</w:t>
      </w:r>
      <w:r w:rsidRPr="00337AC0">
        <w:rPr>
          <w:rFonts w:ascii="Arial" w:hAnsi="Arial" w:cs="Arial"/>
          <w:sz w:val="28"/>
          <w:szCs w:val="28"/>
          <w:lang w:val="es-ES"/>
        </w:rPr>
        <w:t xml:space="preserve"> </w:t>
      </w:r>
      <w:r>
        <w:rPr>
          <w:rFonts w:ascii="Arial" w:hAnsi="Arial" w:cs="Arial"/>
          <w:sz w:val="28"/>
          <w:szCs w:val="28"/>
          <w:lang w:val="es-ES"/>
        </w:rPr>
        <w:t>12</w:t>
      </w:r>
      <w:r w:rsidRPr="00337AC0">
        <w:rPr>
          <w:rFonts w:ascii="Arial" w:hAnsi="Arial" w:cs="Arial"/>
          <w:sz w:val="28"/>
          <w:szCs w:val="28"/>
          <w:lang w:val="es-ES"/>
        </w:rPr>
        <w:t xml:space="preserve"> DE </w:t>
      </w:r>
      <w:r>
        <w:rPr>
          <w:rFonts w:ascii="Arial" w:hAnsi="Arial" w:cs="Arial"/>
          <w:sz w:val="28"/>
          <w:szCs w:val="28"/>
          <w:lang w:val="es-ES"/>
        </w:rPr>
        <w:t>AGOSTO</w:t>
      </w:r>
      <w:r w:rsidRPr="00337AC0">
        <w:rPr>
          <w:rFonts w:ascii="Arial" w:hAnsi="Arial" w:cs="Arial"/>
          <w:sz w:val="28"/>
          <w:szCs w:val="28"/>
          <w:lang w:val="es-ES"/>
        </w:rPr>
        <w:t xml:space="preserve"> DE 2020</w:t>
      </w:r>
      <w:r>
        <w:rPr>
          <w:rFonts w:ascii="Arial" w:hAnsi="Arial" w:cs="Arial"/>
          <w:sz w:val="28"/>
          <w:szCs w:val="28"/>
          <w:lang w:val="es-ES"/>
        </w:rPr>
        <w:t xml:space="preserve">, </w:t>
      </w:r>
      <w:r w:rsidRPr="00337AC0">
        <w:rPr>
          <w:rFonts w:ascii="Arial" w:hAnsi="Arial" w:cs="Arial"/>
          <w:sz w:val="28"/>
          <w:szCs w:val="28"/>
          <w:lang w:val="es-ES"/>
        </w:rPr>
        <w:t>EXPEDI</w:t>
      </w:r>
      <w:r>
        <w:rPr>
          <w:rFonts w:ascii="Arial" w:hAnsi="Arial" w:cs="Arial"/>
          <w:sz w:val="28"/>
          <w:szCs w:val="28"/>
          <w:lang w:val="es-ES"/>
        </w:rPr>
        <w:t>DO POR LA ALCALDIA MUNICIPAL DE MADRID.</w:t>
      </w:r>
    </w:p>
    <w:p w:rsidR="006C359F" w:rsidRPr="00337AC0" w:rsidRDefault="006C359F" w:rsidP="006C359F">
      <w:pPr>
        <w:widowControl w:val="0"/>
        <w:autoSpaceDE w:val="0"/>
        <w:autoSpaceDN w:val="0"/>
        <w:adjustRightInd w:val="0"/>
        <w:jc w:val="both"/>
        <w:rPr>
          <w:rFonts w:ascii="Arial" w:hAnsi="Arial" w:cs="Arial"/>
          <w:sz w:val="28"/>
          <w:szCs w:val="28"/>
          <w:lang w:val="es-ES"/>
        </w:rPr>
      </w:pPr>
    </w:p>
    <w:p w:rsidR="006C359F" w:rsidRPr="001073A9" w:rsidRDefault="006C359F" w:rsidP="001073A9">
      <w:pPr>
        <w:jc w:val="both"/>
        <w:rPr>
          <w:rFonts w:ascii="Times New Roman" w:eastAsia="Times New Roman" w:hAnsi="Times New Roman" w:cs="Times New Roman"/>
          <w:i/>
          <w:sz w:val="18"/>
          <w:szCs w:val="18"/>
        </w:rPr>
      </w:pPr>
      <w:r w:rsidRPr="00BD23FB">
        <w:rPr>
          <w:rFonts w:ascii="Times New Roman" w:eastAsia="Times New Roman" w:hAnsi="Times New Roman" w:cs="Times New Roman"/>
        </w:rPr>
        <w:t>«</w:t>
      </w:r>
      <w:r w:rsidR="001073A9" w:rsidRPr="001073A9">
        <w:rPr>
          <w:rFonts w:ascii="Times New Roman" w:eastAsia="Times New Roman" w:hAnsi="Times New Roman" w:cs="Times New Roman"/>
          <w:i/>
          <w:sz w:val="18"/>
          <w:szCs w:val="18"/>
        </w:rPr>
        <w:t>POR MEDIO DEL CUAL SE LEVANTA LA SUSPENSIÓN DE LOS TÉRMINOS EN EL TRÁMITE Y EJECUCIÓN DE DESPACHOS COMISORIOS ADMINISTRATIVOS Y JUDICIALES, PROCESOS DE RESTITUCIÓN DE BIEN DE USO PÚBLICO, LA RESOLUCIÓN DE LOS RECURSOS DE APELACIÓN EN LOS PROCESOS POLICIVOS Y DE TRÁNSITO Y TRANSPORTE Y LAS ACTUACIONES ADMINISTRATIVAS EN MATERIA DISCIPLINARIA, PROCESOS CONTRACTUALES, POS CONTRACTUALES Y SANCIONATORIOS CONTRACTUALES DE COMPETENCIA DEL DESPACHO DEL ALCALDE Y LA SECRETARÍA JURÍDICA DEL MUNICIPIO DE MADRID CUNDINAMARCA</w:t>
      </w:r>
      <w:r w:rsidRPr="001073A9">
        <w:rPr>
          <w:rFonts w:ascii="Times New Roman" w:eastAsia="Times New Roman" w:hAnsi="Times New Roman" w:cs="Times New Roman"/>
          <w:i/>
        </w:rPr>
        <w:t>».</w:t>
      </w:r>
    </w:p>
    <w:p w:rsidR="006C359F" w:rsidRPr="003A2C69" w:rsidRDefault="006C359F" w:rsidP="006C359F">
      <w:pPr>
        <w:widowControl w:val="0"/>
        <w:autoSpaceDE w:val="0"/>
        <w:autoSpaceDN w:val="0"/>
        <w:adjustRightInd w:val="0"/>
        <w:rPr>
          <w:rFonts w:ascii="Helvetica" w:hAnsi="Helvetica" w:cs="Helvetica"/>
          <w:color w:val="18376A"/>
          <w:sz w:val="29"/>
          <w:szCs w:val="29"/>
          <w:lang w:val="es-ES"/>
        </w:rPr>
      </w:pPr>
      <w:r>
        <w:rPr>
          <w:rFonts w:ascii="Helvetica" w:hAnsi="Helvetica" w:cs="Helvetica"/>
          <w:color w:val="18376A"/>
          <w:sz w:val="29"/>
          <w:szCs w:val="29"/>
          <w:lang w:val="es-ES"/>
        </w:rPr>
        <w:t> </w:t>
      </w:r>
    </w:p>
    <w:p w:rsidR="006C359F" w:rsidRPr="001073A9" w:rsidRDefault="006C359F" w:rsidP="001073A9">
      <w:pPr>
        <w:widowControl w:val="0"/>
        <w:autoSpaceDE w:val="0"/>
        <w:autoSpaceDN w:val="0"/>
        <w:adjustRightInd w:val="0"/>
        <w:jc w:val="both"/>
        <w:rPr>
          <w:rFonts w:ascii="Arial" w:hAnsi="Arial" w:cs="Arial"/>
          <w:sz w:val="28"/>
          <w:szCs w:val="28"/>
          <w:lang w:val="es-ES"/>
        </w:rPr>
      </w:pPr>
      <w:r w:rsidRPr="00337AC0">
        <w:rPr>
          <w:rFonts w:ascii="Arial" w:hAnsi="Arial" w:cs="Arial"/>
          <w:sz w:val="28"/>
          <w:szCs w:val="28"/>
          <w:lang w:val="es-ES"/>
        </w:rPr>
        <w:t xml:space="preserve">EN APLICACIÓN DEL PRINCIPIO DE PUBLICIDAD SE FIJA EL PRESENTE AVISO POR EL TERMINO DE DIEZ (10) DIAS EN LA PAGINA WEB  </w:t>
      </w:r>
      <w:hyperlink r:id="rId6" w:history="1">
        <w:r w:rsidRPr="00337AC0">
          <w:rPr>
            <w:rFonts w:ascii="Arial" w:hAnsi="Arial" w:cs="Arial"/>
            <w:sz w:val="28"/>
            <w:szCs w:val="28"/>
            <w:u w:val="single" w:color="0000E9"/>
            <w:lang w:val="es-ES"/>
          </w:rPr>
          <w:t>WWW.RAMAJUDICIAL.GOV.CO</w:t>
        </w:r>
      </w:hyperlink>
      <w:r w:rsidRPr="00337AC0">
        <w:rPr>
          <w:rFonts w:ascii="Arial" w:hAnsi="Arial" w:cs="Arial"/>
          <w:sz w:val="28"/>
          <w:szCs w:val="28"/>
          <w:lang w:val="es-ES"/>
        </w:rPr>
        <w:t>  EN LA SECCION DENOMINADA *MEDIDAS COVID 19*, DURANTE LOS CUALES CUALQUIER CIUDADANO PODRA INTERVENIR DEFENDIENDO O IMPUGNANDO LA LEGALIDAD DEL ACTO OBJETO DE CONTROL (NUMERAL 2 DEL ARTICULO 185 DEL CPACA).</w:t>
      </w:r>
      <w:bookmarkStart w:id="0" w:name="_GoBack"/>
      <w:bookmarkEnd w:id="0"/>
    </w:p>
    <w:p w:rsidR="006C359F" w:rsidRDefault="006C359F" w:rsidP="006C359F">
      <w:pPr>
        <w:widowControl w:val="0"/>
        <w:autoSpaceDE w:val="0"/>
        <w:autoSpaceDN w:val="0"/>
        <w:adjustRightInd w:val="0"/>
        <w:jc w:val="both"/>
        <w:rPr>
          <w:rFonts w:ascii="Helvetica" w:hAnsi="Helvetica" w:cs="Helvetica"/>
          <w:color w:val="181817"/>
          <w:sz w:val="29"/>
          <w:szCs w:val="29"/>
          <w:lang w:val="es-ES"/>
        </w:rPr>
      </w:pPr>
      <w:r w:rsidRPr="00337AC0">
        <w:rPr>
          <w:rFonts w:ascii="Arial" w:hAnsi="Arial" w:cs="Arial"/>
          <w:sz w:val="28"/>
          <w:szCs w:val="28"/>
          <w:lang w:val="es-ES"/>
        </w:rPr>
        <w:lastRenderedPageBreak/>
        <w:t>ANTE LA SITUACIÓN DE</w:t>
      </w:r>
      <w:r w:rsidRPr="00337AC0">
        <w:rPr>
          <w:rFonts w:ascii="Helvetica" w:hAnsi="Helvetica" w:cs="Helvetica"/>
          <w:color w:val="18376A"/>
          <w:sz w:val="28"/>
          <w:szCs w:val="28"/>
          <w:lang w:val="es-ES"/>
        </w:rPr>
        <w:t xml:space="preserve"> </w:t>
      </w:r>
      <w:r w:rsidRPr="00337AC0">
        <w:rPr>
          <w:rFonts w:ascii="Arial" w:hAnsi="Arial" w:cs="Arial"/>
          <w:sz w:val="28"/>
          <w:szCs w:val="28"/>
        </w:rPr>
        <w:t xml:space="preserve">«AISLAMIENTO PREVENTIVO OBLIGATORIO » ORDENADO POR EL GOBIERNO NACIONAL MEDIANTE </w:t>
      </w:r>
      <w:r>
        <w:rPr>
          <w:rFonts w:ascii="Arial" w:hAnsi="Arial" w:cs="Arial"/>
          <w:sz w:val="28"/>
          <w:szCs w:val="28"/>
        </w:rPr>
        <w:t>LOS</w:t>
      </w:r>
      <w:r w:rsidRPr="00337AC0">
        <w:rPr>
          <w:rFonts w:ascii="Arial" w:hAnsi="Arial" w:cs="Arial"/>
          <w:sz w:val="28"/>
          <w:szCs w:val="28"/>
        </w:rPr>
        <w:t xml:space="preserve"> DECRETO</w:t>
      </w:r>
      <w:r>
        <w:rPr>
          <w:rFonts w:ascii="Arial" w:hAnsi="Arial" w:cs="Arial"/>
          <w:sz w:val="28"/>
          <w:szCs w:val="28"/>
        </w:rPr>
        <w:t>S 457 DE</w:t>
      </w:r>
      <w:r w:rsidRPr="00337AC0">
        <w:rPr>
          <w:rFonts w:ascii="Arial" w:hAnsi="Arial" w:cs="Arial"/>
          <w:sz w:val="28"/>
          <w:szCs w:val="28"/>
        </w:rPr>
        <w:t xml:space="preserve"> 22 DE MARZO DE 2020</w:t>
      </w:r>
      <w:r>
        <w:rPr>
          <w:rFonts w:ascii="Arial" w:hAnsi="Arial" w:cs="Arial"/>
          <w:sz w:val="28"/>
          <w:szCs w:val="28"/>
        </w:rPr>
        <w:t>, 531 DEL 8 DE ABRIL DE 2020, 593 DE 24 DE ABRIL DE 2020, 636 DE 6 DE MAYO Y 689 DE 22 DE MAYO DE 2020</w:t>
      </w:r>
      <w:r w:rsidRPr="00337AC0">
        <w:rPr>
          <w:rFonts w:ascii="Arial" w:hAnsi="Arial" w:cs="Arial"/>
          <w:sz w:val="28"/>
          <w:szCs w:val="28"/>
        </w:rPr>
        <w:t>, LOS ESCRITOS DE LAS PARTES Y DE LA CIUDADANÍA INTERESADA SE RECIBIRÁN  DENTRO DE LOS TÉRMINOS CONCEDIDOS EN EL AUTO PROFERIDO, EN EL CORREO ELECTRÓNICO</w:t>
      </w:r>
      <w:r w:rsidRPr="00337AC0">
        <w:rPr>
          <w:rFonts w:ascii="Helvetica" w:hAnsi="Helvetica" w:cs="Helvetica"/>
          <w:color w:val="18376A"/>
          <w:sz w:val="28"/>
          <w:szCs w:val="28"/>
          <w:lang w:val="es-ES"/>
        </w:rPr>
        <w:t>:</w:t>
      </w:r>
    </w:p>
    <w:p w:rsidR="006C359F" w:rsidRPr="00BC360F" w:rsidRDefault="006C359F" w:rsidP="006C359F">
      <w:pPr>
        <w:pStyle w:val="NormalWeb"/>
        <w:jc w:val="center"/>
        <w:rPr>
          <w:sz w:val="28"/>
          <w:szCs w:val="28"/>
        </w:rPr>
      </w:pPr>
      <w:hyperlink r:id="rId7" w:history="1">
        <w:r w:rsidRPr="00BC360F">
          <w:rPr>
            <w:rStyle w:val="Hipervnculo"/>
            <w:rFonts w:ascii="Arial" w:hAnsi="Arial" w:cs="Arial"/>
            <w:sz w:val="28"/>
            <w:szCs w:val="28"/>
            <w:lang w:val="es-ES"/>
          </w:rPr>
          <w:t>s04des03tadmincdm@notificacionesrj.gov.co</w:t>
        </w:r>
      </w:hyperlink>
      <w:r w:rsidRPr="00BC360F">
        <w:rPr>
          <w:rFonts w:ascii="Arial" w:hAnsi="Arial" w:cs="Arial"/>
          <w:sz w:val="28"/>
          <w:szCs w:val="28"/>
        </w:rPr>
        <w:t>.</w:t>
      </w:r>
    </w:p>
    <w:p w:rsidR="006C359F" w:rsidRDefault="006C359F" w:rsidP="006C359F">
      <w:pPr>
        <w:widowControl w:val="0"/>
        <w:autoSpaceDE w:val="0"/>
        <w:autoSpaceDN w:val="0"/>
        <w:adjustRightInd w:val="0"/>
        <w:rPr>
          <w:rFonts w:ascii="Helvetica" w:hAnsi="Helvetica" w:cs="Helvetica"/>
          <w:color w:val="181817"/>
          <w:sz w:val="29"/>
          <w:szCs w:val="29"/>
          <w:lang w:val="es-ES"/>
        </w:rPr>
      </w:pPr>
    </w:p>
    <w:p w:rsidR="006C359F" w:rsidRPr="00337AC0" w:rsidRDefault="006C359F" w:rsidP="006C359F">
      <w:pPr>
        <w:widowControl w:val="0"/>
        <w:autoSpaceDE w:val="0"/>
        <w:autoSpaceDN w:val="0"/>
        <w:adjustRightInd w:val="0"/>
        <w:rPr>
          <w:rFonts w:ascii="Arial" w:hAnsi="Arial" w:cs="Arial"/>
          <w:sz w:val="28"/>
          <w:szCs w:val="28"/>
          <w:lang w:val="es-ES"/>
        </w:rPr>
      </w:pPr>
      <w:r>
        <w:rPr>
          <w:rFonts w:ascii="Arial" w:hAnsi="Arial" w:cs="Arial"/>
          <w:sz w:val="28"/>
          <w:szCs w:val="28"/>
          <w:lang w:val="es-ES"/>
        </w:rPr>
        <w:t>SE FIJA EL DIA 2</w:t>
      </w:r>
      <w:r w:rsidR="001073A9">
        <w:rPr>
          <w:rFonts w:ascii="Arial" w:hAnsi="Arial" w:cs="Arial"/>
          <w:sz w:val="28"/>
          <w:szCs w:val="28"/>
          <w:lang w:val="es-ES"/>
        </w:rPr>
        <w:t xml:space="preserve">4 </w:t>
      </w:r>
      <w:r w:rsidRPr="00337AC0">
        <w:rPr>
          <w:rFonts w:ascii="Arial" w:hAnsi="Arial" w:cs="Arial"/>
          <w:sz w:val="28"/>
          <w:szCs w:val="28"/>
          <w:lang w:val="es-ES"/>
        </w:rPr>
        <w:t xml:space="preserve">DE </w:t>
      </w:r>
      <w:r w:rsidR="001073A9">
        <w:rPr>
          <w:rFonts w:ascii="Arial" w:hAnsi="Arial" w:cs="Arial"/>
          <w:sz w:val="28"/>
          <w:szCs w:val="28"/>
          <w:lang w:val="es-ES"/>
        </w:rPr>
        <w:t>SEPTIEMBRE</w:t>
      </w:r>
      <w:r w:rsidRPr="00337AC0">
        <w:rPr>
          <w:rFonts w:ascii="Arial" w:hAnsi="Arial" w:cs="Arial"/>
          <w:sz w:val="28"/>
          <w:szCs w:val="28"/>
          <w:lang w:val="es-ES"/>
        </w:rPr>
        <w:t xml:space="preserve"> DE 2020 A LAS 8:00 A.M.</w:t>
      </w:r>
    </w:p>
    <w:p w:rsidR="006C359F" w:rsidRDefault="006C359F" w:rsidP="006C359F"/>
    <w:p w:rsidR="006C359F" w:rsidRDefault="006C359F" w:rsidP="006C359F"/>
    <w:p w:rsidR="006C359F" w:rsidRDefault="006C359F" w:rsidP="006C359F">
      <w:r>
        <w:rPr>
          <w:noProof/>
          <w:lang w:val="es-ES"/>
        </w:rPr>
        <w:drawing>
          <wp:inline distT="0" distB="0" distL="0" distR="0" wp14:anchorId="119FBDE4" wp14:editId="38448714">
            <wp:extent cx="3274060" cy="186563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4060" cy="1865630"/>
                    </a:xfrm>
                    <a:prstGeom prst="rect">
                      <a:avLst/>
                    </a:prstGeom>
                    <a:noFill/>
                    <a:ln>
                      <a:noFill/>
                    </a:ln>
                  </pic:spPr>
                </pic:pic>
              </a:graphicData>
            </a:graphic>
          </wp:inline>
        </w:drawing>
      </w:r>
    </w:p>
    <w:p w:rsidR="00AB1D13" w:rsidRDefault="00AB1D13"/>
    <w:sectPr w:rsidR="00AB1D13" w:rsidSect="00AB1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Bold">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9F"/>
    <w:rsid w:val="001073A9"/>
    <w:rsid w:val="006C359F"/>
    <w:rsid w:val="00AB1D1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C295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5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C359F"/>
    <w:pPr>
      <w:spacing w:before="100" w:beforeAutospacing="1" w:after="100" w:afterAutospacing="1"/>
    </w:pPr>
    <w:rPr>
      <w:rFonts w:ascii="Times New Roman" w:hAnsi="Times New Roman" w:cs="Times New Roman"/>
      <w:sz w:val="20"/>
      <w:szCs w:val="20"/>
    </w:rPr>
  </w:style>
  <w:style w:type="character" w:styleId="Hipervnculo">
    <w:name w:val="Hyperlink"/>
    <w:uiPriority w:val="99"/>
    <w:unhideWhenUsed/>
    <w:rsid w:val="006C359F"/>
    <w:rPr>
      <w:color w:val="0563C1"/>
      <w:u w:val="single"/>
    </w:rPr>
  </w:style>
  <w:style w:type="paragraph" w:styleId="Textodeglobo">
    <w:name w:val="Balloon Text"/>
    <w:basedOn w:val="Normal"/>
    <w:link w:val="TextodegloboCar"/>
    <w:uiPriority w:val="99"/>
    <w:semiHidden/>
    <w:unhideWhenUsed/>
    <w:rsid w:val="006C359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C35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5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C359F"/>
    <w:pPr>
      <w:spacing w:before="100" w:beforeAutospacing="1" w:after="100" w:afterAutospacing="1"/>
    </w:pPr>
    <w:rPr>
      <w:rFonts w:ascii="Times New Roman" w:hAnsi="Times New Roman" w:cs="Times New Roman"/>
      <w:sz w:val="20"/>
      <w:szCs w:val="20"/>
    </w:rPr>
  </w:style>
  <w:style w:type="character" w:styleId="Hipervnculo">
    <w:name w:val="Hyperlink"/>
    <w:uiPriority w:val="99"/>
    <w:unhideWhenUsed/>
    <w:rsid w:val="006C359F"/>
    <w:rPr>
      <w:color w:val="0563C1"/>
      <w:u w:val="single"/>
    </w:rPr>
  </w:style>
  <w:style w:type="paragraph" w:styleId="Textodeglobo">
    <w:name w:val="Balloon Text"/>
    <w:basedOn w:val="Normal"/>
    <w:link w:val="TextodegloboCar"/>
    <w:uiPriority w:val="99"/>
    <w:semiHidden/>
    <w:unhideWhenUsed/>
    <w:rsid w:val="006C359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C35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79764">
      <w:bodyDiv w:val="1"/>
      <w:marLeft w:val="0"/>
      <w:marRight w:val="0"/>
      <w:marTop w:val="0"/>
      <w:marBottom w:val="0"/>
      <w:divBdr>
        <w:top w:val="none" w:sz="0" w:space="0" w:color="auto"/>
        <w:left w:val="none" w:sz="0" w:space="0" w:color="auto"/>
        <w:bottom w:val="none" w:sz="0" w:space="0" w:color="auto"/>
        <w:right w:val="none" w:sz="0" w:space="0" w:color="auto"/>
      </w:divBdr>
    </w:div>
    <w:div w:id="575482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cs04tadmincdm@notificacionesrj.gov.co" TargetMode="External"/><Relationship Id="rId6" Type="http://schemas.openxmlformats.org/officeDocument/2006/relationships/hyperlink" Target="https://nam02.safelinks.protection.outlook.com/?url=http%3A%2F%2Fwww.ramajudicial.gov.co%2F&amp;data=02%7C01%7Clleonm%40cendoj.ramajudicial.gov.co%7C951fd279ef5d4f1f40a408d7d5b2fee0%7C622cba9880f841f38df58eb99901598b%7C0%7C0%7C637212837063548800&amp;sdata=Z2fEMvagLh2f3kcOyG8LQsKmAVHWc4xpIbWN9iROp%2B4%3D&amp;reserved=0" TargetMode="External"/><Relationship Id="rId7" Type="http://schemas.openxmlformats.org/officeDocument/2006/relationships/hyperlink" Target="mailto:s04des03tadmincdm@notificacionesrj.gov.co"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406</Words>
  <Characters>2237</Characters>
  <Application>Microsoft Macintosh Word</Application>
  <DocSecurity>0</DocSecurity>
  <Lines>18</Lines>
  <Paragraphs>5</Paragraphs>
  <ScaleCrop>false</ScaleCrop>
  <Company>Juan Rodriguez</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Rodriguez</dc:creator>
  <cp:keywords/>
  <dc:description/>
  <cp:lastModifiedBy>Juan felipe Rodriguez</cp:lastModifiedBy>
  <cp:revision>1</cp:revision>
  <dcterms:created xsi:type="dcterms:W3CDTF">2020-09-23T01:08:00Z</dcterms:created>
  <dcterms:modified xsi:type="dcterms:W3CDTF">2020-09-23T02:01:00Z</dcterms:modified>
</cp:coreProperties>
</file>