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2" w:rsidRPr="00B53B65" w:rsidRDefault="00B53B65" w:rsidP="00B53B65">
      <w:pPr>
        <w:spacing w:after="0"/>
        <w:rPr>
          <w:rFonts w:ascii="Arial" w:hAnsi="Arial" w:cs="Arial"/>
        </w:rPr>
      </w:pPr>
      <w:bookmarkStart w:id="0" w:name="_GoBack"/>
      <w:bookmarkEnd w:id="0"/>
      <w:r w:rsidRPr="00B53B65">
        <w:rPr>
          <w:rFonts w:ascii="Arial" w:hAnsi="Arial" w:cs="Arial"/>
        </w:rPr>
        <w:t>Señor</w:t>
      </w:r>
    </w:p>
    <w:p w:rsidR="0020075B" w:rsidRDefault="00B53B65" w:rsidP="00B53B65">
      <w:pPr>
        <w:spacing w:after="0"/>
        <w:rPr>
          <w:rFonts w:ascii="Arial" w:hAnsi="Arial" w:cs="Arial"/>
          <w:b/>
        </w:rPr>
      </w:pPr>
      <w:r w:rsidRPr="00C25D49">
        <w:rPr>
          <w:rFonts w:ascii="Arial" w:hAnsi="Arial" w:cs="Arial"/>
          <w:b/>
        </w:rPr>
        <w:t xml:space="preserve">JUEZ </w:t>
      </w:r>
      <w:r w:rsidR="0020075B">
        <w:rPr>
          <w:rFonts w:ascii="Arial" w:hAnsi="Arial" w:cs="Arial"/>
          <w:b/>
        </w:rPr>
        <w:t xml:space="preserve">CIVIL MUNICIPAL </w:t>
      </w:r>
    </w:p>
    <w:p w:rsidR="00B53B65" w:rsidRPr="00B53B65" w:rsidRDefault="00B53B65" w:rsidP="00B53B65">
      <w:pPr>
        <w:spacing w:after="0"/>
        <w:rPr>
          <w:rFonts w:ascii="Arial" w:hAnsi="Arial" w:cs="Arial"/>
        </w:rPr>
      </w:pPr>
      <w:r w:rsidRPr="00B53B6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Mesa, </w:t>
      </w:r>
      <w:r w:rsidRPr="00B53B65">
        <w:rPr>
          <w:rFonts w:ascii="Arial" w:hAnsi="Arial" w:cs="Arial"/>
        </w:rPr>
        <w:t>Cundinamarca</w:t>
      </w:r>
    </w:p>
    <w:p w:rsidR="00B53B65" w:rsidRPr="00B53B65" w:rsidRDefault="00B53B65" w:rsidP="00B53B65">
      <w:pPr>
        <w:spacing w:after="0"/>
        <w:rPr>
          <w:rFonts w:ascii="Arial" w:hAnsi="Arial" w:cs="Arial"/>
        </w:rPr>
      </w:pPr>
      <w:r w:rsidRPr="00B53B65">
        <w:rPr>
          <w:rFonts w:ascii="Arial" w:hAnsi="Arial" w:cs="Arial"/>
        </w:rPr>
        <w:t>Presente</w:t>
      </w:r>
    </w:p>
    <w:p w:rsidR="00CA40BD" w:rsidRDefault="00CA40BD">
      <w:pPr>
        <w:rPr>
          <w:rFonts w:ascii="Arial" w:hAnsi="Arial" w:cs="Arial"/>
        </w:rPr>
      </w:pPr>
    </w:p>
    <w:p w:rsidR="003F1FA8" w:rsidRDefault="003F1FA8" w:rsidP="003F1FA8">
      <w:pPr>
        <w:spacing w:after="0"/>
        <w:rPr>
          <w:rFonts w:ascii="Century Gothic" w:hAnsi="Century Gothic" w:cs="Tahoma"/>
          <w:b/>
        </w:rPr>
      </w:pPr>
      <w:r w:rsidRPr="009123F7">
        <w:rPr>
          <w:rFonts w:ascii="Century Gothic" w:hAnsi="Century Gothic" w:cs="Tahoma"/>
          <w:b/>
        </w:rPr>
        <w:t xml:space="preserve">REF: </w:t>
      </w:r>
      <w:r>
        <w:rPr>
          <w:rFonts w:ascii="Century Gothic" w:hAnsi="Century Gothic" w:cs="Tahoma"/>
          <w:b/>
        </w:rPr>
        <w:t>2020 0131</w:t>
      </w:r>
    </w:p>
    <w:p w:rsidR="003F1FA8" w:rsidRDefault="003F1FA8" w:rsidP="003F1FA8">
      <w:pPr>
        <w:spacing w:after="0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CLASE DE PROCESO: EJECUTIVO DE MINIMA CUANTIA  </w:t>
      </w:r>
    </w:p>
    <w:p w:rsidR="003F1FA8" w:rsidRPr="009123F7" w:rsidRDefault="003F1FA8" w:rsidP="003F1FA8">
      <w:pPr>
        <w:spacing w:after="0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DEMANDADO: WILLIAM GERARDO PULECIO MORRIS    </w:t>
      </w:r>
      <w:r w:rsidRPr="009123F7">
        <w:rPr>
          <w:rFonts w:ascii="Century Gothic" w:hAnsi="Century Gothic" w:cs="Tahoma"/>
        </w:rPr>
        <w:t xml:space="preserve"> </w:t>
      </w:r>
    </w:p>
    <w:p w:rsidR="003F1FA8" w:rsidRPr="00181300" w:rsidRDefault="003F1FA8" w:rsidP="003F1FA8">
      <w:pPr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DEMANDANTE: LA CAROLINA CONJUNTO CERRADO</w:t>
      </w:r>
    </w:p>
    <w:p w:rsidR="00B53B65" w:rsidRPr="00B53B65" w:rsidRDefault="00B53B65">
      <w:pPr>
        <w:rPr>
          <w:rFonts w:ascii="Arial" w:hAnsi="Arial" w:cs="Arial"/>
        </w:rPr>
      </w:pPr>
      <w:r w:rsidRPr="00B53B65">
        <w:rPr>
          <w:rFonts w:ascii="Arial" w:hAnsi="Arial" w:cs="Arial"/>
        </w:rPr>
        <w:t>Resp</w:t>
      </w:r>
      <w:r>
        <w:rPr>
          <w:rFonts w:ascii="Arial" w:hAnsi="Arial" w:cs="Arial"/>
        </w:rPr>
        <w:t xml:space="preserve">etada </w:t>
      </w:r>
      <w:r w:rsidRPr="00B53B65">
        <w:rPr>
          <w:rFonts w:ascii="Arial" w:hAnsi="Arial" w:cs="Arial"/>
        </w:rPr>
        <w:t>Señora Juez:</w:t>
      </w:r>
    </w:p>
    <w:p w:rsidR="00B53B65" w:rsidRDefault="00B53B65" w:rsidP="00B53B65">
      <w:pPr>
        <w:jc w:val="both"/>
        <w:rPr>
          <w:rFonts w:ascii="Arial" w:hAnsi="Arial" w:cs="Arial"/>
        </w:rPr>
      </w:pPr>
      <w:r w:rsidRPr="00C25D49">
        <w:rPr>
          <w:rFonts w:ascii="Arial" w:hAnsi="Arial" w:cs="Arial"/>
          <w:b/>
        </w:rPr>
        <w:t>NELSON IVAN GARCIA TARQUINO</w:t>
      </w:r>
      <w:r w:rsidRPr="00B53B65">
        <w:rPr>
          <w:rFonts w:ascii="Arial" w:hAnsi="Arial" w:cs="Arial"/>
        </w:rPr>
        <w:t>, Mayor edad y vecino de La Mesa, Cundinamarca</w:t>
      </w:r>
      <w:r>
        <w:rPr>
          <w:rFonts w:ascii="Arial" w:hAnsi="Arial" w:cs="Arial"/>
        </w:rPr>
        <w:t xml:space="preserve"> abogado en ejercicio identificado civil y profesionalmente como aparece al pie de mi firma actuando en calidad de </w:t>
      </w:r>
      <w:r w:rsidR="003F1FA8">
        <w:rPr>
          <w:rFonts w:ascii="Arial" w:hAnsi="Arial" w:cs="Arial"/>
        </w:rPr>
        <w:t>apoderado judicial de</w:t>
      </w:r>
      <w:r w:rsidR="0080383D">
        <w:rPr>
          <w:rFonts w:ascii="Arial" w:hAnsi="Arial" w:cs="Arial"/>
        </w:rPr>
        <w:t xml:space="preserve"> </w:t>
      </w:r>
      <w:r w:rsidR="0080383D" w:rsidRPr="0020075B">
        <w:rPr>
          <w:rFonts w:ascii="Arial" w:hAnsi="Arial" w:cs="Arial"/>
          <w:b/>
        </w:rPr>
        <w:t>INVERSIONES LA CAROLINA</w:t>
      </w:r>
      <w:r w:rsidR="0080383D">
        <w:rPr>
          <w:rFonts w:ascii="Arial" w:hAnsi="Arial" w:cs="Arial"/>
        </w:rPr>
        <w:t xml:space="preserve"> NIT No 900.000.563-1 representada Legalmente por el señor </w:t>
      </w:r>
      <w:r w:rsidR="003F1FA8">
        <w:rPr>
          <w:rFonts w:ascii="Century Gothic" w:hAnsi="Century Gothic" w:cs="Tahoma"/>
          <w:b/>
        </w:rPr>
        <w:t>WILLIAM GERARDO PULECIO MORRIS</w:t>
      </w:r>
      <w:r w:rsidR="003F1FA8">
        <w:rPr>
          <w:rFonts w:ascii="Arial" w:hAnsi="Arial" w:cs="Arial"/>
        </w:rPr>
        <w:t xml:space="preserve"> de acuerdo con el poder que adjunto </w:t>
      </w:r>
      <w:r w:rsidR="00C25D49">
        <w:rPr>
          <w:rFonts w:ascii="Arial" w:hAnsi="Arial" w:cs="Arial"/>
        </w:rPr>
        <w:t xml:space="preserve">y estando dentro del término para ello </w:t>
      </w:r>
      <w:r>
        <w:rPr>
          <w:rFonts w:ascii="Arial" w:hAnsi="Arial" w:cs="Arial"/>
        </w:rPr>
        <w:t xml:space="preserve">me permitió dar contestación a la demanda de la referencia en los siguientes términos </w:t>
      </w:r>
    </w:p>
    <w:p w:rsidR="00B53B65" w:rsidRPr="00C25D49" w:rsidRDefault="00B53B65" w:rsidP="00C25D49">
      <w:pPr>
        <w:jc w:val="center"/>
        <w:rPr>
          <w:rFonts w:ascii="Arial" w:hAnsi="Arial" w:cs="Arial"/>
          <w:b/>
        </w:rPr>
      </w:pPr>
      <w:r w:rsidRPr="00C25D49">
        <w:rPr>
          <w:rFonts w:ascii="Arial" w:hAnsi="Arial" w:cs="Arial"/>
          <w:b/>
        </w:rPr>
        <w:t>A LOS HECHOS</w:t>
      </w:r>
    </w:p>
    <w:p w:rsidR="00ED7BC3" w:rsidRDefault="00E97CF2" w:rsidP="00B53B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excepción de lo </w:t>
      </w:r>
      <w:r w:rsidR="0020075B">
        <w:rPr>
          <w:rFonts w:ascii="Arial" w:hAnsi="Arial" w:cs="Arial"/>
        </w:rPr>
        <w:t xml:space="preserve">manifestado </w:t>
      </w:r>
      <w:r>
        <w:rPr>
          <w:rFonts w:ascii="Arial" w:hAnsi="Arial" w:cs="Arial"/>
        </w:rPr>
        <w:t xml:space="preserve">respecto de la zona de futuro desarrollo lo cual no es cierto los demás efectivamente son ciertos.   </w:t>
      </w:r>
    </w:p>
    <w:p w:rsidR="00C25D49" w:rsidRPr="00C25D49" w:rsidRDefault="00C25D49" w:rsidP="00C25D49">
      <w:pPr>
        <w:jc w:val="center"/>
        <w:rPr>
          <w:rFonts w:ascii="Arial" w:hAnsi="Arial" w:cs="Arial"/>
          <w:b/>
        </w:rPr>
      </w:pPr>
      <w:r w:rsidRPr="00C25D49">
        <w:rPr>
          <w:rFonts w:ascii="Arial" w:hAnsi="Arial" w:cs="Arial"/>
          <w:b/>
        </w:rPr>
        <w:t>A LAS PRETENSIONES</w:t>
      </w:r>
    </w:p>
    <w:p w:rsidR="00774006" w:rsidRDefault="00ED7DED" w:rsidP="00C25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 opongo a la</w:t>
      </w:r>
      <w:r w:rsidR="00774006">
        <w:rPr>
          <w:rFonts w:ascii="Arial" w:hAnsi="Arial" w:cs="Arial"/>
        </w:rPr>
        <w:t xml:space="preserve"> pretensión de mandamiento de pago de capital adeudado de cuotas ordinarias de administración </w:t>
      </w:r>
      <w:r w:rsidR="00CA2052">
        <w:rPr>
          <w:rFonts w:ascii="Arial" w:hAnsi="Arial" w:cs="Arial"/>
        </w:rPr>
        <w:t xml:space="preserve">e intereses moratorio de los meses de Junio a Diciembre de 2018 </w:t>
      </w:r>
      <w:r w:rsidR="00074F2F">
        <w:rPr>
          <w:rFonts w:ascii="Arial" w:hAnsi="Arial" w:cs="Arial"/>
        </w:rPr>
        <w:t>así como del capital adeudado e intereses moratorios de los meses de Enero a Diciembre de 2019</w:t>
      </w:r>
      <w:r w:rsidR="002D2445">
        <w:rPr>
          <w:rFonts w:ascii="Arial" w:hAnsi="Arial" w:cs="Arial"/>
        </w:rPr>
        <w:t>, enero a junio de 2020 así como el capital correspondiente a la cuota  extraordinaria del mes de Junio de 2018</w:t>
      </w:r>
      <w:r w:rsidR="00825A97">
        <w:rPr>
          <w:rFonts w:ascii="Arial" w:hAnsi="Arial" w:cs="Arial"/>
        </w:rPr>
        <w:t xml:space="preserve">, y la sumas establecidas en el acuerdo de pago de fecha 1 de Mayo de 2018 </w:t>
      </w:r>
      <w:r w:rsidR="00774006">
        <w:rPr>
          <w:rFonts w:ascii="Arial" w:hAnsi="Arial" w:cs="Arial"/>
        </w:rPr>
        <w:t>respecto del inmueble zona de futuro desarrollo.</w:t>
      </w:r>
    </w:p>
    <w:p w:rsidR="00774006" w:rsidRDefault="00774006" w:rsidP="002D2445">
      <w:pPr>
        <w:jc w:val="center"/>
        <w:rPr>
          <w:rFonts w:ascii="Arial" w:hAnsi="Arial" w:cs="Arial"/>
        </w:rPr>
      </w:pPr>
      <w:r w:rsidRPr="00774006">
        <w:rPr>
          <w:rFonts w:ascii="Arial" w:hAnsi="Arial" w:cs="Arial"/>
          <w:b/>
        </w:rPr>
        <w:t>EXCEPCION DE FONDO</w:t>
      </w:r>
      <w:r w:rsidR="002D2445">
        <w:rPr>
          <w:rFonts w:ascii="Arial" w:hAnsi="Arial" w:cs="Arial"/>
          <w:b/>
        </w:rPr>
        <w:t xml:space="preserve">- </w:t>
      </w:r>
      <w:r w:rsidRPr="002D2445">
        <w:rPr>
          <w:rFonts w:ascii="Arial" w:hAnsi="Arial" w:cs="Arial"/>
          <w:b/>
        </w:rPr>
        <w:t>COBRO DE LO NO DEBIDO</w:t>
      </w:r>
      <w:r>
        <w:rPr>
          <w:rFonts w:ascii="Arial" w:hAnsi="Arial" w:cs="Arial"/>
        </w:rPr>
        <w:t xml:space="preserve"> </w:t>
      </w:r>
    </w:p>
    <w:p w:rsidR="007D4E03" w:rsidRDefault="002D2445" w:rsidP="00C25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cual hago consistir</w:t>
      </w:r>
      <w:r w:rsidR="00E53990">
        <w:rPr>
          <w:rFonts w:ascii="Arial" w:hAnsi="Arial" w:cs="Arial"/>
        </w:rPr>
        <w:t xml:space="preserve"> en </w:t>
      </w:r>
      <w:r w:rsidR="005979FB">
        <w:rPr>
          <w:rFonts w:ascii="Arial" w:hAnsi="Arial" w:cs="Arial"/>
        </w:rPr>
        <w:t xml:space="preserve"> </w:t>
      </w:r>
      <w:r w:rsidR="007D4E03">
        <w:rPr>
          <w:rFonts w:ascii="Arial" w:hAnsi="Arial" w:cs="Arial"/>
        </w:rPr>
        <w:t xml:space="preserve">que en la asamblea </w:t>
      </w:r>
      <w:r w:rsidR="00F95823">
        <w:rPr>
          <w:rFonts w:ascii="Arial" w:hAnsi="Arial" w:cs="Arial"/>
        </w:rPr>
        <w:t xml:space="preserve">extraordinaria en el año 2014 </w:t>
      </w:r>
      <w:r w:rsidR="007D4E03">
        <w:rPr>
          <w:rFonts w:ascii="Arial" w:hAnsi="Arial" w:cs="Arial"/>
        </w:rPr>
        <w:t xml:space="preserve">como consta en la certificación expedida por la administración </w:t>
      </w:r>
      <w:r w:rsidR="00D64C47">
        <w:rPr>
          <w:rFonts w:ascii="Arial" w:hAnsi="Arial" w:cs="Arial"/>
        </w:rPr>
        <w:t xml:space="preserve">de entonces </w:t>
      </w:r>
      <w:r w:rsidR="007D4E03">
        <w:rPr>
          <w:rFonts w:ascii="Arial" w:hAnsi="Arial" w:cs="Arial"/>
        </w:rPr>
        <w:t xml:space="preserve">ordenó la segregación y separación de la copropiedad para </w:t>
      </w:r>
      <w:proofErr w:type="gramStart"/>
      <w:r w:rsidR="0020075B">
        <w:rPr>
          <w:rFonts w:ascii="Arial" w:hAnsi="Arial" w:cs="Arial"/>
        </w:rPr>
        <w:t>el</w:t>
      </w:r>
      <w:proofErr w:type="gramEnd"/>
      <w:r w:rsidR="0020075B">
        <w:rPr>
          <w:rFonts w:ascii="Arial" w:hAnsi="Arial" w:cs="Arial"/>
        </w:rPr>
        <w:t xml:space="preserve"> bien denominada</w:t>
      </w:r>
      <w:r w:rsidR="007D4E03">
        <w:rPr>
          <w:rFonts w:ascii="Arial" w:hAnsi="Arial" w:cs="Arial"/>
        </w:rPr>
        <w:t xml:space="preserve"> zona de </w:t>
      </w:r>
      <w:r w:rsidR="004343FE">
        <w:rPr>
          <w:rFonts w:ascii="Arial" w:hAnsi="Arial" w:cs="Arial"/>
        </w:rPr>
        <w:t>futuro</w:t>
      </w:r>
      <w:r w:rsidR="007D4E03">
        <w:rPr>
          <w:rFonts w:ascii="Arial" w:hAnsi="Arial" w:cs="Arial"/>
        </w:rPr>
        <w:t xml:space="preserve"> desarrollo.</w:t>
      </w:r>
    </w:p>
    <w:p w:rsidR="00F95823" w:rsidRDefault="007D4E03" w:rsidP="00C25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Dadas las características propias del inmueble cuyo alinderamiento y acceso no hace parte del predio </w:t>
      </w:r>
      <w:r w:rsidR="004343FE">
        <w:rPr>
          <w:rFonts w:ascii="Arial" w:hAnsi="Arial" w:cs="Arial"/>
        </w:rPr>
        <w:t>mayor</w:t>
      </w:r>
      <w:r>
        <w:rPr>
          <w:rFonts w:ascii="Arial" w:hAnsi="Arial" w:cs="Arial"/>
        </w:rPr>
        <w:t xml:space="preserve"> extensión donde opera la copropiedad</w:t>
      </w:r>
      <w:r w:rsidR="00F95823">
        <w:rPr>
          <w:rFonts w:ascii="Arial" w:hAnsi="Arial" w:cs="Arial"/>
        </w:rPr>
        <w:t>.</w:t>
      </w:r>
    </w:p>
    <w:p w:rsidR="007D4E03" w:rsidRDefault="00F95823" w:rsidP="00C25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Fue esa </w:t>
      </w:r>
      <w:r w:rsidR="007D4E03">
        <w:rPr>
          <w:rFonts w:ascii="Arial" w:hAnsi="Arial" w:cs="Arial"/>
        </w:rPr>
        <w:t>la</w:t>
      </w:r>
      <w:r w:rsidR="004343FE">
        <w:rPr>
          <w:rFonts w:ascii="Arial" w:hAnsi="Arial" w:cs="Arial"/>
        </w:rPr>
        <w:t xml:space="preserve"> razón</w:t>
      </w:r>
      <w:r w:rsidR="007D4E03">
        <w:rPr>
          <w:rFonts w:ascii="Arial" w:hAnsi="Arial" w:cs="Arial"/>
        </w:rPr>
        <w:t xml:space="preserve"> para </w:t>
      </w:r>
      <w:r w:rsidR="004343FE">
        <w:rPr>
          <w:rFonts w:ascii="Arial" w:hAnsi="Arial" w:cs="Arial"/>
        </w:rPr>
        <w:t>hacer</w:t>
      </w:r>
      <w:r w:rsidR="007D4E03">
        <w:rPr>
          <w:rFonts w:ascii="Arial" w:hAnsi="Arial" w:cs="Arial"/>
        </w:rPr>
        <w:t xml:space="preserve"> la exclusión del mismo</w:t>
      </w:r>
      <w:r w:rsidR="004343FE">
        <w:rPr>
          <w:rFonts w:ascii="Arial" w:hAnsi="Arial" w:cs="Arial"/>
        </w:rPr>
        <w:t xml:space="preserve"> conforme lo ordeno la asamblea extraordinaria No 016 del 11 de Octubre de 20</w:t>
      </w:r>
      <w:r>
        <w:rPr>
          <w:rFonts w:ascii="Arial" w:hAnsi="Arial" w:cs="Arial"/>
        </w:rPr>
        <w:t>14</w:t>
      </w:r>
      <w:r w:rsidR="007D4E03">
        <w:rPr>
          <w:rFonts w:ascii="Arial" w:hAnsi="Arial" w:cs="Arial"/>
        </w:rPr>
        <w:t xml:space="preserve">, en consecuencia nunca </w:t>
      </w:r>
      <w:r w:rsidR="004343FE">
        <w:rPr>
          <w:rFonts w:ascii="Arial" w:hAnsi="Arial" w:cs="Arial"/>
        </w:rPr>
        <w:t xml:space="preserve">se han generado servicio de la copropiedad hacia el inmueble que justifique el cobro de administración por un </w:t>
      </w:r>
      <w:r w:rsidR="00D64C47">
        <w:rPr>
          <w:rFonts w:ascii="Arial" w:hAnsi="Arial" w:cs="Arial"/>
        </w:rPr>
        <w:t xml:space="preserve">servicio </w:t>
      </w:r>
      <w:r w:rsidR="004343FE">
        <w:rPr>
          <w:rFonts w:ascii="Arial" w:hAnsi="Arial" w:cs="Arial"/>
        </w:rPr>
        <w:t>prestado</w:t>
      </w:r>
      <w:r w:rsidR="007D4E03">
        <w:rPr>
          <w:rFonts w:ascii="Arial" w:hAnsi="Arial" w:cs="Arial"/>
        </w:rPr>
        <w:t xml:space="preserve">  </w:t>
      </w:r>
    </w:p>
    <w:p w:rsidR="00F95823" w:rsidRDefault="00F95823" w:rsidP="00C25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 decisión </w:t>
      </w:r>
      <w:r w:rsidR="004343FE">
        <w:rPr>
          <w:rFonts w:ascii="Arial" w:hAnsi="Arial" w:cs="Arial"/>
        </w:rPr>
        <w:t>ordena a</w:t>
      </w:r>
      <w:r>
        <w:rPr>
          <w:rFonts w:ascii="Arial" w:hAnsi="Arial" w:cs="Arial"/>
        </w:rPr>
        <w:t xml:space="preserve"> </w:t>
      </w:r>
      <w:r w:rsidR="004343F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Administración del conjunto y/o </w:t>
      </w:r>
      <w:r w:rsidR="004343FE">
        <w:rPr>
          <w:rFonts w:ascii="Arial" w:hAnsi="Arial" w:cs="Arial"/>
        </w:rPr>
        <w:t>copropiedad a practicar una reforma al reglamento de propiedad horizontal hecho este al que no se le prest</w:t>
      </w:r>
      <w:r w:rsidR="0020075B">
        <w:rPr>
          <w:rFonts w:ascii="Arial" w:hAnsi="Arial" w:cs="Arial"/>
        </w:rPr>
        <w:t xml:space="preserve">ó </w:t>
      </w:r>
      <w:r w:rsidR="004343FE">
        <w:rPr>
          <w:rFonts w:ascii="Arial" w:hAnsi="Arial" w:cs="Arial"/>
        </w:rPr>
        <w:t>la debida atención</w:t>
      </w:r>
      <w:r w:rsidR="003B1E3B">
        <w:rPr>
          <w:rFonts w:ascii="Arial" w:hAnsi="Arial" w:cs="Arial"/>
        </w:rPr>
        <w:t xml:space="preserve"> para materializar</w:t>
      </w:r>
      <w:r>
        <w:rPr>
          <w:rFonts w:ascii="Arial" w:hAnsi="Arial" w:cs="Arial"/>
        </w:rPr>
        <w:t xml:space="preserve"> </w:t>
      </w:r>
      <w:r w:rsidR="003B1E3B">
        <w:rPr>
          <w:rFonts w:ascii="Arial" w:hAnsi="Arial" w:cs="Arial"/>
        </w:rPr>
        <w:t xml:space="preserve">la reforma a través de escritura </w:t>
      </w:r>
      <w:r>
        <w:rPr>
          <w:rFonts w:ascii="Arial" w:hAnsi="Arial" w:cs="Arial"/>
        </w:rPr>
        <w:t>pública</w:t>
      </w:r>
      <w:r w:rsidR="003B1E3B">
        <w:rPr>
          <w:rFonts w:ascii="Arial" w:hAnsi="Arial" w:cs="Arial"/>
        </w:rPr>
        <w:t xml:space="preserve"> acto potestativo y exclusivo del administrador conforme lo ordena la ley 675 de 2001</w:t>
      </w:r>
      <w:r>
        <w:rPr>
          <w:rFonts w:ascii="Arial" w:hAnsi="Arial" w:cs="Arial"/>
        </w:rPr>
        <w:t>.</w:t>
      </w:r>
    </w:p>
    <w:p w:rsidR="0038540A" w:rsidRDefault="004F41E9" w:rsidP="00C25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las cosas </w:t>
      </w:r>
      <w:r w:rsidR="00F95823">
        <w:rPr>
          <w:rFonts w:ascii="Arial" w:hAnsi="Arial" w:cs="Arial"/>
        </w:rPr>
        <w:t xml:space="preserve">se están cobrando </w:t>
      </w:r>
      <w:r w:rsidR="002006A2">
        <w:rPr>
          <w:rFonts w:ascii="Arial" w:hAnsi="Arial" w:cs="Arial"/>
        </w:rPr>
        <w:t xml:space="preserve">cuotas de administración sobre un predio que no hace parte de la copropiedad </w:t>
      </w:r>
      <w:r>
        <w:rPr>
          <w:rFonts w:ascii="Arial" w:hAnsi="Arial" w:cs="Arial"/>
        </w:rPr>
        <w:t xml:space="preserve">y por lo tanto su cobro </w:t>
      </w:r>
      <w:r w:rsidR="0020075B">
        <w:rPr>
          <w:rFonts w:ascii="Arial" w:hAnsi="Arial" w:cs="Arial"/>
        </w:rPr>
        <w:t xml:space="preserve">deviene </w:t>
      </w:r>
      <w:r>
        <w:rPr>
          <w:rFonts w:ascii="Arial" w:hAnsi="Arial" w:cs="Arial"/>
        </w:rPr>
        <w:t>irregular</w:t>
      </w:r>
      <w:r w:rsidR="00D64C47">
        <w:rPr>
          <w:rFonts w:ascii="Arial" w:hAnsi="Arial" w:cs="Arial"/>
        </w:rPr>
        <w:t xml:space="preserve">, lo anterior deja claro </w:t>
      </w:r>
      <w:r w:rsidR="00D64C47">
        <w:rPr>
          <w:rFonts w:ascii="Arial" w:hAnsi="Arial" w:cs="Arial"/>
        </w:rPr>
        <w:lastRenderedPageBreak/>
        <w:t xml:space="preserve">que </w:t>
      </w:r>
      <w:r w:rsidR="00AF1A40">
        <w:rPr>
          <w:rFonts w:ascii="Arial" w:hAnsi="Arial" w:cs="Arial"/>
        </w:rPr>
        <w:t>así</w:t>
      </w:r>
      <w:r w:rsidR="00D64C47">
        <w:rPr>
          <w:rFonts w:ascii="Arial" w:hAnsi="Arial" w:cs="Arial"/>
        </w:rPr>
        <w:t xml:space="preserve"> tenga el bien un índice de copropiedad  que se</w:t>
      </w:r>
      <w:r w:rsidR="00AF1A40">
        <w:rPr>
          <w:rFonts w:ascii="Arial" w:hAnsi="Arial" w:cs="Arial"/>
        </w:rPr>
        <w:t xml:space="preserve"> </w:t>
      </w:r>
      <w:r w:rsidR="00D64C47">
        <w:rPr>
          <w:rFonts w:ascii="Arial" w:hAnsi="Arial" w:cs="Arial"/>
        </w:rPr>
        <w:t xml:space="preserve">le asigno </w:t>
      </w:r>
      <w:r w:rsidR="00AF1A40">
        <w:rPr>
          <w:rFonts w:ascii="Arial" w:hAnsi="Arial" w:cs="Arial"/>
        </w:rPr>
        <w:t xml:space="preserve">debe entenderse que </w:t>
      </w:r>
      <w:r w:rsidR="000F61F9">
        <w:rPr>
          <w:rFonts w:ascii="Arial" w:hAnsi="Arial" w:cs="Arial"/>
        </w:rPr>
        <w:t xml:space="preserve">el pago de </w:t>
      </w:r>
      <w:r w:rsidR="00AF1A40">
        <w:rPr>
          <w:rFonts w:ascii="Arial" w:hAnsi="Arial" w:cs="Arial"/>
        </w:rPr>
        <w:t xml:space="preserve">expensa </w:t>
      </w:r>
      <w:r w:rsidR="000F61F9">
        <w:rPr>
          <w:rFonts w:ascii="Arial" w:hAnsi="Arial" w:cs="Arial"/>
        </w:rPr>
        <w:t xml:space="preserve">supone </w:t>
      </w:r>
      <w:r w:rsidR="00AF1A40">
        <w:rPr>
          <w:rFonts w:ascii="Arial" w:hAnsi="Arial" w:cs="Arial"/>
        </w:rPr>
        <w:t>un servicio recibido</w:t>
      </w:r>
      <w:r w:rsidR="0038540A">
        <w:rPr>
          <w:rFonts w:ascii="Arial" w:hAnsi="Arial" w:cs="Arial"/>
        </w:rPr>
        <w:t>.</w:t>
      </w:r>
    </w:p>
    <w:p w:rsidR="0038540A" w:rsidRDefault="0038540A" w:rsidP="00C25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Ahora bien, el mandamiento </w:t>
      </w:r>
      <w:r w:rsidR="001A0CEC">
        <w:rPr>
          <w:rFonts w:ascii="Arial" w:hAnsi="Arial" w:cs="Arial"/>
        </w:rPr>
        <w:t xml:space="preserve">ordeno el pago de sumas </w:t>
      </w:r>
      <w:r w:rsidR="00F04F0A">
        <w:rPr>
          <w:rFonts w:ascii="Arial" w:hAnsi="Arial" w:cs="Arial"/>
        </w:rPr>
        <w:t>establecidas en el a</w:t>
      </w:r>
      <w:r>
        <w:rPr>
          <w:rFonts w:ascii="Arial" w:hAnsi="Arial" w:cs="Arial"/>
        </w:rPr>
        <w:t>cuerdo de pago que asimismo incluyó la zona de futuro desarrollo que por las razone</w:t>
      </w:r>
      <w:r w:rsidR="00F04F0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expuestas no debe tenerse en cuenta.         </w:t>
      </w:r>
    </w:p>
    <w:p w:rsidR="007D4E03" w:rsidRDefault="00F95823" w:rsidP="00C25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B1E3B">
        <w:rPr>
          <w:rFonts w:ascii="Arial" w:hAnsi="Arial" w:cs="Arial"/>
        </w:rPr>
        <w:t xml:space="preserve">  </w:t>
      </w:r>
      <w:r w:rsidR="004343FE">
        <w:rPr>
          <w:rFonts w:ascii="Arial" w:hAnsi="Arial" w:cs="Arial"/>
        </w:rPr>
        <w:t xml:space="preserve">   </w:t>
      </w:r>
    </w:p>
    <w:p w:rsidR="00C25D49" w:rsidRPr="00C25D49" w:rsidRDefault="00C25D49" w:rsidP="004F41E9">
      <w:pPr>
        <w:jc w:val="center"/>
        <w:rPr>
          <w:rFonts w:ascii="Arial" w:hAnsi="Arial" w:cs="Arial"/>
          <w:b/>
        </w:rPr>
      </w:pPr>
      <w:r w:rsidRPr="00C25D49">
        <w:rPr>
          <w:rFonts w:ascii="Arial" w:hAnsi="Arial" w:cs="Arial"/>
          <w:b/>
        </w:rPr>
        <w:t>PRUEBAS</w:t>
      </w:r>
    </w:p>
    <w:p w:rsidR="00FF7FD7" w:rsidRPr="00FF7FD7" w:rsidRDefault="00FF7FD7" w:rsidP="006D1B33">
      <w:pPr>
        <w:jc w:val="both"/>
        <w:rPr>
          <w:rFonts w:ascii="Arial" w:hAnsi="Arial" w:cs="Arial"/>
          <w:b/>
        </w:rPr>
      </w:pPr>
      <w:r w:rsidRPr="00FF7FD7">
        <w:rPr>
          <w:rFonts w:ascii="Arial" w:hAnsi="Arial" w:cs="Arial"/>
          <w:b/>
        </w:rPr>
        <w:t>TESTIMONIOS</w:t>
      </w:r>
    </w:p>
    <w:p w:rsidR="004F41E9" w:rsidRDefault="004F41E9" w:rsidP="006D1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ordene interrogatorio de parte a la  administradora del conjunto la carolina  LUZ AIDA ZAMORA CRUZ para que responda las preguntas que personalmente formulare.</w:t>
      </w:r>
    </w:p>
    <w:p w:rsidR="00FF7FD7" w:rsidRPr="00FF7FD7" w:rsidRDefault="00FF7FD7" w:rsidP="006D1B33">
      <w:pPr>
        <w:jc w:val="both"/>
        <w:rPr>
          <w:rFonts w:ascii="Arial" w:hAnsi="Arial" w:cs="Arial"/>
          <w:b/>
        </w:rPr>
      </w:pPr>
      <w:r w:rsidRPr="00FF7FD7">
        <w:rPr>
          <w:rFonts w:ascii="Arial" w:hAnsi="Arial" w:cs="Arial"/>
          <w:b/>
        </w:rPr>
        <w:t xml:space="preserve">OFICIOS </w:t>
      </w:r>
    </w:p>
    <w:p w:rsidR="004F41E9" w:rsidRDefault="004F41E9" w:rsidP="006D1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oficie a la empresa de Seguridad SINAT LTDA para que Informe si presta algún servicio de seguridad a la zona de futuro desarrollo contigua a la copropiedad CONJUNTO CERRADO LA CAROLINA  </w:t>
      </w:r>
    </w:p>
    <w:p w:rsidR="005E1913" w:rsidRPr="005E1913" w:rsidRDefault="005E1913" w:rsidP="006D1B33">
      <w:pPr>
        <w:jc w:val="center"/>
        <w:rPr>
          <w:rFonts w:ascii="Arial" w:hAnsi="Arial" w:cs="Arial"/>
          <w:b/>
        </w:rPr>
      </w:pPr>
      <w:r w:rsidRPr="005E1913">
        <w:rPr>
          <w:rFonts w:ascii="Arial" w:hAnsi="Arial" w:cs="Arial"/>
          <w:b/>
        </w:rPr>
        <w:t>NOTIFICACIONES</w:t>
      </w:r>
    </w:p>
    <w:p w:rsidR="00FF7FD7" w:rsidRDefault="00FF7FD7" w:rsidP="00B53B65">
      <w:pPr>
        <w:jc w:val="both"/>
        <w:rPr>
          <w:rFonts w:ascii="Arial" w:hAnsi="Arial" w:cs="Arial"/>
        </w:rPr>
      </w:pPr>
    </w:p>
    <w:p w:rsidR="005E1913" w:rsidRDefault="00FF7FD7" w:rsidP="00B53B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que obran en el proceso para demandante y demandado, por mi parte las recibiré en </w:t>
      </w:r>
      <w:r w:rsidR="005E1913">
        <w:rPr>
          <w:rFonts w:ascii="Arial" w:hAnsi="Arial" w:cs="Arial"/>
        </w:rPr>
        <w:t xml:space="preserve">Calle 7 No 20-45 Centro Comercial Parque Central Oficina 209 SEGUNDA ETAPA </w:t>
      </w:r>
      <w:hyperlink r:id="rId4" w:history="1">
        <w:r w:rsidR="005E1913" w:rsidRPr="008D2E9B">
          <w:rPr>
            <w:rStyle w:val="Hipervnculo"/>
            <w:rFonts w:ascii="Arial" w:hAnsi="Arial" w:cs="Arial"/>
          </w:rPr>
          <w:t>nelson.nigt@gmail.com</w:t>
        </w:r>
      </w:hyperlink>
      <w:r w:rsidR="005E1913">
        <w:rPr>
          <w:rFonts w:ascii="Arial" w:hAnsi="Arial" w:cs="Arial"/>
        </w:rPr>
        <w:t xml:space="preserve">    </w:t>
      </w:r>
      <w:r w:rsidR="005829D7">
        <w:rPr>
          <w:rFonts w:ascii="Arial" w:hAnsi="Arial" w:cs="Arial"/>
        </w:rPr>
        <w:t>Móvil</w:t>
      </w:r>
      <w:r w:rsidR="005E1913">
        <w:rPr>
          <w:rFonts w:ascii="Arial" w:hAnsi="Arial" w:cs="Arial"/>
        </w:rPr>
        <w:t xml:space="preserve"> 311 848 26 14</w:t>
      </w:r>
    </w:p>
    <w:p w:rsidR="005E1913" w:rsidRDefault="005E1913" w:rsidP="00B53B65">
      <w:pPr>
        <w:jc w:val="both"/>
        <w:rPr>
          <w:rFonts w:ascii="Arial" w:hAnsi="Arial" w:cs="Arial"/>
        </w:rPr>
      </w:pPr>
    </w:p>
    <w:p w:rsidR="005E1913" w:rsidRDefault="005829D7" w:rsidP="00B53B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</w:t>
      </w:r>
      <w:r w:rsidR="005E1913">
        <w:rPr>
          <w:rFonts w:ascii="Arial" w:hAnsi="Arial" w:cs="Arial"/>
        </w:rPr>
        <w:t xml:space="preserve"> </w:t>
      </w:r>
    </w:p>
    <w:p w:rsidR="005E1913" w:rsidRDefault="005E1913" w:rsidP="00B53B65">
      <w:pPr>
        <w:jc w:val="both"/>
        <w:rPr>
          <w:rFonts w:ascii="Arial" w:hAnsi="Arial" w:cs="Arial"/>
        </w:rPr>
      </w:pPr>
    </w:p>
    <w:p w:rsidR="005E1913" w:rsidRPr="005829D7" w:rsidRDefault="005E1913" w:rsidP="005829D7">
      <w:pPr>
        <w:spacing w:after="0"/>
        <w:jc w:val="both"/>
        <w:rPr>
          <w:rFonts w:ascii="Arial" w:hAnsi="Arial" w:cs="Arial"/>
          <w:b/>
        </w:rPr>
      </w:pPr>
      <w:r w:rsidRPr="005829D7">
        <w:rPr>
          <w:rFonts w:ascii="Arial" w:hAnsi="Arial" w:cs="Arial"/>
          <w:b/>
        </w:rPr>
        <w:t>NELSON IVAN GARCIA TARQUINO</w:t>
      </w:r>
    </w:p>
    <w:p w:rsidR="005E1913" w:rsidRDefault="005E1913" w:rsidP="005829D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C.C. 79.063.121 de LA Mesa, Cundinamarca</w:t>
      </w:r>
    </w:p>
    <w:p w:rsidR="005E1913" w:rsidRDefault="005E1913" w:rsidP="005829D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TP No 131.334 del C</w:t>
      </w:r>
      <w:proofErr w:type="gramStart"/>
      <w:r>
        <w:rPr>
          <w:rFonts w:ascii="Arial" w:hAnsi="Arial" w:cs="Arial"/>
        </w:rPr>
        <w:t>,S</w:t>
      </w:r>
      <w:proofErr w:type="gramEnd"/>
      <w:r>
        <w:rPr>
          <w:rFonts w:ascii="Arial" w:hAnsi="Arial" w:cs="Arial"/>
        </w:rPr>
        <w:t xml:space="preserve">  de la J  </w:t>
      </w:r>
    </w:p>
    <w:p w:rsidR="00A74755" w:rsidRPr="00B53B65" w:rsidRDefault="005E1913" w:rsidP="005829D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5D49">
        <w:rPr>
          <w:rFonts w:ascii="Arial" w:hAnsi="Arial" w:cs="Arial"/>
        </w:rPr>
        <w:t xml:space="preserve">    </w:t>
      </w:r>
      <w:r w:rsidR="00A74755">
        <w:rPr>
          <w:rFonts w:ascii="Arial" w:hAnsi="Arial" w:cs="Arial"/>
        </w:rPr>
        <w:t xml:space="preserve"> </w:t>
      </w:r>
    </w:p>
    <w:sectPr w:rsidR="00A74755" w:rsidRPr="00B53B65" w:rsidSect="00FF7FD7">
      <w:pgSz w:w="11907" w:h="16839" w:code="9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65"/>
    <w:rsid w:val="00074F2F"/>
    <w:rsid w:val="000F61F9"/>
    <w:rsid w:val="001213C2"/>
    <w:rsid w:val="00171902"/>
    <w:rsid w:val="001A0CEC"/>
    <w:rsid w:val="002006A2"/>
    <w:rsid w:val="0020075B"/>
    <w:rsid w:val="002675C2"/>
    <w:rsid w:val="002D2445"/>
    <w:rsid w:val="0031474D"/>
    <w:rsid w:val="003271BF"/>
    <w:rsid w:val="0038540A"/>
    <w:rsid w:val="003B1E3B"/>
    <w:rsid w:val="003C4357"/>
    <w:rsid w:val="003F1FA8"/>
    <w:rsid w:val="004343FE"/>
    <w:rsid w:val="00473F14"/>
    <w:rsid w:val="004F41E9"/>
    <w:rsid w:val="00580018"/>
    <w:rsid w:val="005829D7"/>
    <w:rsid w:val="005979FB"/>
    <w:rsid w:val="005E1913"/>
    <w:rsid w:val="005F1D7C"/>
    <w:rsid w:val="00605B33"/>
    <w:rsid w:val="006B4711"/>
    <w:rsid w:val="006D1B33"/>
    <w:rsid w:val="00774006"/>
    <w:rsid w:val="00787242"/>
    <w:rsid w:val="007D4E03"/>
    <w:rsid w:val="0080383D"/>
    <w:rsid w:val="00825A97"/>
    <w:rsid w:val="00951498"/>
    <w:rsid w:val="00A74755"/>
    <w:rsid w:val="00AF1A40"/>
    <w:rsid w:val="00B53B65"/>
    <w:rsid w:val="00C25D49"/>
    <w:rsid w:val="00CA2052"/>
    <w:rsid w:val="00CA40BD"/>
    <w:rsid w:val="00D64C47"/>
    <w:rsid w:val="00E2408B"/>
    <w:rsid w:val="00E53990"/>
    <w:rsid w:val="00E97CF2"/>
    <w:rsid w:val="00ED7BC3"/>
    <w:rsid w:val="00ED7DED"/>
    <w:rsid w:val="00F04F0A"/>
    <w:rsid w:val="00F33C03"/>
    <w:rsid w:val="00F9582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DE18-EE61-4151-BF49-FA9FC75F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191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213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13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13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13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13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son.nig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CAPACITACION-21</dc:creator>
  <cp:keywords/>
  <dc:description/>
  <cp:lastModifiedBy>CAPACITACION-21</cp:lastModifiedBy>
  <cp:revision>43</cp:revision>
  <dcterms:created xsi:type="dcterms:W3CDTF">2020-12-07T17:06:00Z</dcterms:created>
  <dcterms:modified xsi:type="dcterms:W3CDTF">2020-12-09T18:12:00Z</dcterms:modified>
</cp:coreProperties>
</file>