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95" w:rsidRPr="000D6ED0" w:rsidRDefault="002A1695" w:rsidP="002A1695">
      <w:pPr>
        <w:widowControl w:val="0"/>
        <w:tabs>
          <w:tab w:val="center" w:pos="4765"/>
        </w:tabs>
        <w:suppressAutoHyphens/>
        <w:spacing w:line="276" w:lineRule="auto"/>
        <w:ind w:right="-187"/>
        <w:jc w:val="center"/>
        <w:rPr>
          <w:rFonts w:ascii="Arial" w:hAnsi="Arial" w:cs="Arial"/>
          <w:b/>
          <w:spacing w:val="-2"/>
          <w:sz w:val="24"/>
          <w:szCs w:val="24"/>
        </w:rPr>
      </w:pPr>
      <w:bookmarkStart w:id="0" w:name="_GoBack"/>
      <w:bookmarkEnd w:id="0"/>
      <w:r w:rsidRPr="000D6ED0">
        <w:rPr>
          <w:rFonts w:ascii="Arial" w:hAnsi="Arial" w:cs="Arial"/>
          <w:b/>
          <w:spacing w:val="-2"/>
          <w:sz w:val="24"/>
          <w:szCs w:val="24"/>
        </w:rPr>
        <w:t>REPÚBLICA DE COLOMBIA</w:t>
      </w:r>
    </w:p>
    <w:p w:rsidR="002A1695" w:rsidRPr="000D6ED0" w:rsidRDefault="002A1695" w:rsidP="002A1695">
      <w:pPr>
        <w:widowControl w:val="0"/>
        <w:tabs>
          <w:tab w:val="center" w:pos="4765"/>
        </w:tabs>
        <w:suppressAutoHyphens/>
        <w:spacing w:line="276" w:lineRule="auto"/>
        <w:ind w:right="-187"/>
        <w:jc w:val="center"/>
        <w:rPr>
          <w:rFonts w:ascii="Arial" w:hAnsi="Arial" w:cs="Arial"/>
          <w:b/>
          <w:spacing w:val="-2"/>
          <w:sz w:val="24"/>
          <w:szCs w:val="24"/>
        </w:rPr>
      </w:pPr>
      <w:r w:rsidRPr="000D6ED0">
        <w:rPr>
          <w:rFonts w:ascii="Arial" w:hAnsi="Arial" w:cs="Arial"/>
          <w:b/>
          <w:spacing w:val="-2"/>
          <w:sz w:val="24"/>
          <w:szCs w:val="24"/>
        </w:rPr>
        <w:t>RAMA JUDICIAL</w:t>
      </w:r>
    </w:p>
    <w:p w:rsidR="002A1695" w:rsidRPr="000D6ED0" w:rsidRDefault="002A1695" w:rsidP="002A1695">
      <w:pPr>
        <w:widowControl w:val="0"/>
        <w:spacing w:line="276" w:lineRule="auto"/>
        <w:ind w:right="-187"/>
        <w:jc w:val="center"/>
        <w:rPr>
          <w:rFonts w:ascii="Arial" w:hAnsi="Arial" w:cs="Arial"/>
          <w:sz w:val="24"/>
          <w:szCs w:val="24"/>
        </w:rPr>
      </w:pPr>
      <w:r w:rsidRPr="000D6ED0">
        <w:rPr>
          <w:rFonts w:ascii="Arial" w:hAnsi="Arial" w:cs="Arial"/>
          <w:noProof/>
          <w:sz w:val="24"/>
          <w:szCs w:val="24"/>
        </w:rPr>
        <w:drawing>
          <wp:inline distT="0" distB="0" distL="0" distR="0" wp14:anchorId="23C36B36" wp14:editId="1AF4BF9A">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2A1695" w:rsidRPr="000D6ED0" w:rsidRDefault="002A1695" w:rsidP="002A1695">
      <w:pPr>
        <w:widowControl w:val="0"/>
        <w:tabs>
          <w:tab w:val="left" w:pos="-720"/>
        </w:tabs>
        <w:suppressAutoHyphens/>
        <w:spacing w:line="276" w:lineRule="auto"/>
        <w:ind w:right="-187"/>
        <w:jc w:val="center"/>
        <w:rPr>
          <w:rFonts w:ascii="Arial" w:hAnsi="Arial" w:cs="Arial"/>
          <w:b/>
          <w:sz w:val="24"/>
          <w:szCs w:val="24"/>
        </w:rPr>
      </w:pPr>
      <w:r w:rsidRPr="000D6ED0">
        <w:rPr>
          <w:rFonts w:ascii="Arial" w:hAnsi="Arial" w:cs="Arial"/>
          <w:b/>
          <w:sz w:val="24"/>
          <w:szCs w:val="24"/>
        </w:rPr>
        <w:t>CONSEJO SUPERIOR DE LA JUDICATURA</w:t>
      </w:r>
    </w:p>
    <w:p w:rsidR="002A1695" w:rsidRPr="000D6ED0" w:rsidRDefault="002A1695" w:rsidP="002A1695">
      <w:pPr>
        <w:widowControl w:val="0"/>
        <w:spacing w:line="276" w:lineRule="auto"/>
        <w:ind w:right="-187"/>
        <w:jc w:val="center"/>
        <w:rPr>
          <w:rFonts w:ascii="Arial" w:hAnsi="Arial" w:cs="Arial"/>
          <w:b/>
          <w:sz w:val="24"/>
          <w:szCs w:val="24"/>
        </w:rPr>
      </w:pPr>
      <w:r w:rsidRPr="000D6ED0">
        <w:rPr>
          <w:rFonts w:ascii="Arial" w:hAnsi="Arial" w:cs="Arial"/>
          <w:b/>
          <w:sz w:val="24"/>
          <w:szCs w:val="24"/>
        </w:rPr>
        <w:t>SALA JURISDICCIONAL DISCIPLINARIA</w:t>
      </w: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4"/>
          <w:szCs w:val="24"/>
        </w:rPr>
      </w:pP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4"/>
          <w:szCs w:val="24"/>
        </w:rPr>
      </w:pPr>
    </w:p>
    <w:p w:rsidR="002A1695" w:rsidRDefault="002A1695" w:rsidP="002A1695">
      <w:pPr>
        <w:widowControl w:val="0"/>
        <w:tabs>
          <w:tab w:val="left" w:pos="-720"/>
        </w:tabs>
        <w:suppressAutoHyphens/>
        <w:spacing w:line="360" w:lineRule="auto"/>
        <w:jc w:val="both"/>
        <w:rPr>
          <w:rFonts w:ascii="Arial" w:hAnsi="Arial" w:cs="Arial"/>
          <w:spacing w:val="-3"/>
          <w:sz w:val="24"/>
          <w:szCs w:val="24"/>
        </w:rPr>
      </w:pPr>
    </w:p>
    <w:p w:rsidR="002A1695" w:rsidRPr="000D6ED0" w:rsidRDefault="002A1695" w:rsidP="002A1695">
      <w:pPr>
        <w:widowControl w:val="0"/>
        <w:tabs>
          <w:tab w:val="left" w:pos="-720"/>
        </w:tabs>
        <w:suppressAutoHyphens/>
        <w:spacing w:line="360" w:lineRule="auto"/>
        <w:jc w:val="both"/>
        <w:rPr>
          <w:rFonts w:ascii="Arial" w:hAnsi="Arial" w:cs="Arial"/>
          <w:spacing w:val="-3"/>
          <w:sz w:val="24"/>
          <w:szCs w:val="24"/>
        </w:rPr>
      </w:pPr>
      <w:r w:rsidRPr="000D6ED0">
        <w:rPr>
          <w:rFonts w:ascii="Arial" w:hAnsi="Arial" w:cs="Arial"/>
          <w:spacing w:val="-3"/>
          <w:sz w:val="24"/>
          <w:szCs w:val="24"/>
        </w:rPr>
        <w:t xml:space="preserve">Bogotá D.C., </w:t>
      </w:r>
      <w:r>
        <w:rPr>
          <w:rFonts w:ascii="Arial" w:hAnsi="Arial" w:cs="Arial"/>
          <w:spacing w:val="-3"/>
          <w:sz w:val="24"/>
          <w:szCs w:val="24"/>
        </w:rPr>
        <w:t>diecisiete (17) de febrero de dos mil dieciséis (2016)</w:t>
      </w: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4"/>
          <w:szCs w:val="24"/>
        </w:rPr>
      </w:pPr>
      <w:r w:rsidRPr="000D6ED0">
        <w:rPr>
          <w:rFonts w:ascii="Arial" w:hAnsi="Arial" w:cs="Arial"/>
          <w:spacing w:val="-3"/>
          <w:sz w:val="24"/>
          <w:szCs w:val="24"/>
        </w:rPr>
        <w:t xml:space="preserve">Magistrada Ponente: </w:t>
      </w:r>
      <w:r w:rsidRPr="000D6ED0">
        <w:rPr>
          <w:rFonts w:ascii="Arial" w:hAnsi="Arial" w:cs="Arial"/>
          <w:b/>
          <w:spacing w:val="-3"/>
          <w:sz w:val="24"/>
          <w:szCs w:val="24"/>
        </w:rPr>
        <w:t>Dra.</w:t>
      </w:r>
      <w:r w:rsidRPr="000D6ED0">
        <w:rPr>
          <w:rFonts w:ascii="Arial" w:hAnsi="Arial" w:cs="Arial"/>
          <w:spacing w:val="-3"/>
          <w:sz w:val="24"/>
          <w:szCs w:val="24"/>
        </w:rPr>
        <w:t xml:space="preserve"> </w:t>
      </w:r>
      <w:r w:rsidRPr="000D6ED0">
        <w:rPr>
          <w:rFonts w:ascii="Arial" w:hAnsi="Arial" w:cs="Arial"/>
          <w:b/>
          <w:spacing w:val="-3"/>
          <w:sz w:val="24"/>
          <w:szCs w:val="24"/>
        </w:rPr>
        <w:t>MARTHA PATRICIA ZEA RAMOS</w:t>
      </w:r>
    </w:p>
    <w:p w:rsidR="002A1695" w:rsidRPr="000D6ED0" w:rsidRDefault="002A1695" w:rsidP="002A1695">
      <w:pPr>
        <w:pStyle w:val="Textoindependiente"/>
        <w:widowControl w:val="0"/>
        <w:ind w:right="-516"/>
        <w:rPr>
          <w:rFonts w:ascii="Arial" w:hAnsi="Arial" w:cs="Arial"/>
          <w:b w:val="0"/>
          <w:sz w:val="24"/>
          <w:szCs w:val="24"/>
        </w:rPr>
      </w:pPr>
      <w:r w:rsidRPr="000D6ED0">
        <w:rPr>
          <w:rFonts w:ascii="Arial" w:hAnsi="Arial" w:cs="Arial"/>
          <w:sz w:val="24"/>
          <w:szCs w:val="24"/>
        </w:rPr>
        <w:t>Radicado No. 660011102000201100649-01</w:t>
      </w:r>
    </w:p>
    <w:p w:rsidR="002A1695" w:rsidRPr="000D6ED0" w:rsidRDefault="002A1695" w:rsidP="002A1695">
      <w:pPr>
        <w:pStyle w:val="Textoindependiente"/>
        <w:widowControl w:val="0"/>
        <w:ind w:right="-516"/>
        <w:rPr>
          <w:rFonts w:ascii="Arial" w:hAnsi="Arial" w:cs="Arial"/>
          <w:b w:val="0"/>
          <w:sz w:val="24"/>
          <w:szCs w:val="24"/>
        </w:rPr>
      </w:pPr>
      <w:r w:rsidRPr="000D6ED0">
        <w:rPr>
          <w:rFonts w:ascii="Arial" w:hAnsi="Arial" w:cs="Arial"/>
          <w:sz w:val="24"/>
          <w:szCs w:val="24"/>
        </w:rPr>
        <w:t xml:space="preserve">Aprobado según Acta de Sala No. </w:t>
      </w:r>
      <w:r>
        <w:rPr>
          <w:rFonts w:ascii="Arial" w:hAnsi="Arial" w:cs="Arial"/>
          <w:sz w:val="24"/>
          <w:szCs w:val="24"/>
        </w:rPr>
        <w:t>14</w:t>
      </w: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4"/>
          <w:szCs w:val="24"/>
        </w:rPr>
      </w:pP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4"/>
          <w:szCs w:val="24"/>
        </w:rPr>
      </w:pP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4"/>
          <w:szCs w:val="24"/>
        </w:rPr>
      </w:pPr>
      <w:r w:rsidRPr="000D6ED0">
        <w:rPr>
          <w:rFonts w:ascii="Arial" w:hAnsi="Arial" w:cs="Arial"/>
          <w:b/>
          <w:spacing w:val="-3"/>
          <w:sz w:val="24"/>
          <w:szCs w:val="24"/>
        </w:rPr>
        <w:t>ASUNTO</w:t>
      </w:r>
    </w:p>
    <w:p w:rsidR="002A1695" w:rsidRPr="000D6ED0" w:rsidRDefault="002A1695" w:rsidP="002A169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sz w:val="24"/>
          <w:szCs w:val="24"/>
        </w:rPr>
      </w:pPr>
    </w:p>
    <w:p w:rsidR="002A1695" w:rsidRPr="000D6ED0" w:rsidRDefault="002A1695" w:rsidP="002A1695">
      <w:pPr>
        <w:widowControl w:val="0"/>
        <w:jc w:val="both"/>
        <w:rPr>
          <w:rFonts w:ascii="Arial" w:hAnsi="Arial" w:cs="Arial"/>
          <w:sz w:val="24"/>
          <w:szCs w:val="24"/>
        </w:rPr>
      </w:pPr>
    </w:p>
    <w:p w:rsidR="002A1695" w:rsidRDefault="002A1695" w:rsidP="002A1695">
      <w:pPr>
        <w:spacing w:line="360" w:lineRule="auto"/>
        <w:jc w:val="both"/>
        <w:rPr>
          <w:rFonts w:ascii="Arial" w:hAnsi="Arial" w:cs="Arial"/>
          <w:sz w:val="24"/>
          <w:szCs w:val="24"/>
        </w:rPr>
      </w:pPr>
      <w:r>
        <w:rPr>
          <w:rFonts w:ascii="Arial" w:hAnsi="Arial" w:cs="Arial"/>
          <w:sz w:val="24"/>
          <w:szCs w:val="24"/>
        </w:rPr>
        <w:t>Sería del caso que la Sala procediera a conocer en grado jurisdiccional de consulta la sentencia del 5 de junio de 2014, mediante la cual la Sala Jurisdiccional Disciplinaria del Consejo Seccional de la Judicatura de Risaralda, con ponencia del Magistrado Luis Leocadio Tavera Manrique</w:t>
      </w:r>
      <w:r>
        <w:rPr>
          <w:rStyle w:val="Refdenotaalpie"/>
          <w:rFonts w:ascii="Arial" w:hAnsi="Arial" w:cs="Arial"/>
          <w:sz w:val="24"/>
          <w:szCs w:val="24"/>
        </w:rPr>
        <w:footnoteReference w:id="1"/>
      </w:r>
      <w:r>
        <w:rPr>
          <w:rFonts w:ascii="Arial" w:hAnsi="Arial" w:cs="Arial"/>
          <w:sz w:val="24"/>
          <w:szCs w:val="24"/>
        </w:rPr>
        <w:t>, sancionó con suspensión de un (1) mes en el ejercicio del cargo al señor WILMER QUICENO TRIANA,</w:t>
      </w:r>
      <w:r>
        <w:rPr>
          <w:rFonts w:ascii="Arial" w:hAnsi="Arial" w:cs="Arial"/>
          <w:i/>
          <w:sz w:val="24"/>
          <w:szCs w:val="24"/>
        </w:rPr>
        <w:t xml:space="preserve"> </w:t>
      </w:r>
      <w:r>
        <w:rPr>
          <w:rFonts w:ascii="Arial" w:hAnsi="Arial" w:cs="Arial"/>
          <w:sz w:val="24"/>
          <w:szCs w:val="24"/>
        </w:rPr>
        <w:t xml:space="preserve">en su condición de Juez de Paz, por haber incurrido en forma grave y culposa en la infracción al deber previsto en el numeral 1 del artículo 153 de la Ley 270 de 1996, por desconocimiento de la norma contemplada en el artículo 9 de la Ley 497 de 1999, en consonancia </w:t>
      </w:r>
      <w:r>
        <w:rPr>
          <w:rFonts w:ascii="Arial" w:hAnsi="Arial" w:cs="Arial"/>
          <w:sz w:val="24"/>
          <w:szCs w:val="24"/>
        </w:rPr>
        <w:lastRenderedPageBreak/>
        <w:t>con el artículo 196 de la Ley 734 de 2002, de no ser porque se observa una irregularidad sustancial que se hace necesario subsanar.</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center"/>
        <w:rPr>
          <w:rFonts w:ascii="Arial" w:hAnsi="Arial" w:cs="Arial"/>
          <w:b/>
          <w:sz w:val="24"/>
          <w:szCs w:val="24"/>
        </w:rPr>
      </w:pPr>
    </w:p>
    <w:p w:rsidR="002A1695" w:rsidRPr="000D6ED0" w:rsidRDefault="002A1695" w:rsidP="002A1695">
      <w:pPr>
        <w:widowControl w:val="0"/>
        <w:spacing w:line="360" w:lineRule="auto"/>
        <w:jc w:val="center"/>
        <w:rPr>
          <w:rFonts w:ascii="Arial" w:hAnsi="Arial" w:cs="Arial"/>
          <w:b/>
          <w:sz w:val="24"/>
          <w:szCs w:val="24"/>
        </w:rPr>
      </w:pPr>
      <w:r w:rsidRPr="000D6ED0">
        <w:rPr>
          <w:rFonts w:ascii="Arial" w:hAnsi="Arial" w:cs="Arial"/>
          <w:b/>
          <w:sz w:val="24"/>
          <w:szCs w:val="24"/>
        </w:rPr>
        <w:t>HECHOS Y ACTUACIÓN PROCESAL</w:t>
      </w:r>
    </w:p>
    <w:p w:rsidR="002A1695" w:rsidRPr="000D6ED0" w:rsidRDefault="002A1695" w:rsidP="002A1695">
      <w:pPr>
        <w:widowControl w:val="0"/>
        <w:spacing w:line="360" w:lineRule="auto"/>
        <w:jc w:val="both"/>
        <w:rPr>
          <w:rFonts w:ascii="Arial" w:hAnsi="Arial" w:cs="Arial"/>
          <w:sz w:val="24"/>
          <w:szCs w:val="24"/>
        </w:rPr>
      </w:pPr>
    </w:p>
    <w:p w:rsidR="002A1695" w:rsidRPr="007A4AA4"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1.-</w:t>
      </w:r>
      <w:r w:rsidRPr="000D6ED0">
        <w:rPr>
          <w:rFonts w:ascii="Arial" w:hAnsi="Arial" w:cs="Arial"/>
          <w:sz w:val="24"/>
          <w:szCs w:val="24"/>
        </w:rPr>
        <w:t xml:space="preserve">  </w:t>
      </w:r>
      <w:r w:rsidRPr="007A4AA4">
        <w:rPr>
          <w:rFonts w:ascii="Arial" w:hAnsi="Arial" w:cs="Arial"/>
          <w:sz w:val="24"/>
          <w:szCs w:val="24"/>
        </w:rPr>
        <w:t xml:space="preserve">La presente actuación disciplinaria inició por queja  presentada por el señor </w:t>
      </w:r>
      <w:r>
        <w:rPr>
          <w:rFonts w:ascii="Arial" w:hAnsi="Arial" w:cs="Arial"/>
          <w:sz w:val="24"/>
          <w:szCs w:val="24"/>
        </w:rPr>
        <w:t>Geovanny López Henao</w:t>
      </w:r>
      <w:r w:rsidRPr="007A4AA4">
        <w:rPr>
          <w:rFonts w:ascii="Arial" w:hAnsi="Arial" w:cs="Arial"/>
          <w:sz w:val="24"/>
          <w:szCs w:val="24"/>
        </w:rPr>
        <w:t>, el 2</w:t>
      </w:r>
      <w:r>
        <w:rPr>
          <w:rFonts w:ascii="Arial" w:hAnsi="Arial" w:cs="Arial"/>
          <w:sz w:val="24"/>
          <w:szCs w:val="24"/>
        </w:rPr>
        <w:t>2</w:t>
      </w:r>
      <w:r w:rsidRPr="007A4AA4">
        <w:rPr>
          <w:rFonts w:ascii="Arial" w:hAnsi="Arial" w:cs="Arial"/>
          <w:sz w:val="24"/>
          <w:szCs w:val="24"/>
        </w:rPr>
        <w:t xml:space="preserve"> de </w:t>
      </w:r>
      <w:r>
        <w:rPr>
          <w:rFonts w:ascii="Arial" w:hAnsi="Arial" w:cs="Arial"/>
          <w:sz w:val="24"/>
          <w:szCs w:val="24"/>
        </w:rPr>
        <w:t>noviembre de 2011</w:t>
      </w:r>
      <w:r w:rsidRPr="007A4AA4">
        <w:rPr>
          <w:rFonts w:ascii="Arial" w:hAnsi="Arial" w:cs="Arial"/>
          <w:sz w:val="24"/>
          <w:szCs w:val="24"/>
        </w:rPr>
        <w:t xml:space="preserve">, ante la Sala Jurisdiccional Disciplinaria de </w:t>
      </w:r>
      <w:r>
        <w:rPr>
          <w:rFonts w:ascii="Arial" w:hAnsi="Arial" w:cs="Arial"/>
          <w:sz w:val="24"/>
          <w:szCs w:val="24"/>
        </w:rPr>
        <w:t>Risaralda</w:t>
      </w:r>
      <w:r w:rsidRPr="007A4AA4">
        <w:rPr>
          <w:rFonts w:ascii="Arial" w:hAnsi="Arial" w:cs="Arial"/>
          <w:sz w:val="24"/>
          <w:szCs w:val="24"/>
        </w:rPr>
        <w:t xml:space="preserve">,  contra el señor </w:t>
      </w:r>
      <w:r>
        <w:rPr>
          <w:rFonts w:ascii="Arial" w:hAnsi="Arial" w:cs="Arial"/>
          <w:b/>
          <w:sz w:val="24"/>
          <w:szCs w:val="24"/>
        </w:rPr>
        <w:t>WILMER QUICENO TRIANA</w:t>
      </w:r>
      <w:r w:rsidRPr="007A4AA4">
        <w:rPr>
          <w:rFonts w:ascii="Arial" w:hAnsi="Arial" w:cs="Arial"/>
          <w:b/>
          <w:sz w:val="24"/>
          <w:szCs w:val="24"/>
        </w:rPr>
        <w:t>,</w:t>
      </w:r>
      <w:r w:rsidRPr="007A4AA4">
        <w:rPr>
          <w:rFonts w:ascii="Arial" w:hAnsi="Arial" w:cs="Arial"/>
          <w:sz w:val="24"/>
          <w:szCs w:val="24"/>
        </w:rPr>
        <w:t xml:space="preserve"> Juez de Paz de </w:t>
      </w:r>
      <w:r>
        <w:rPr>
          <w:rFonts w:ascii="Arial" w:hAnsi="Arial" w:cs="Arial"/>
          <w:sz w:val="24"/>
          <w:szCs w:val="24"/>
        </w:rPr>
        <w:t>Dosquebradas, Risaralda</w:t>
      </w:r>
      <w:r w:rsidRPr="007A4AA4">
        <w:rPr>
          <w:rFonts w:ascii="Arial" w:hAnsi="Arial" w:cs="Arial"/>
          <w:sz w:val="24"/>
          <w:szCs w:val="24"/>
        </w:rPr>
        <w:t xml:space="preserve">, por </w:t>
      </w:r>
      <w:r>
        <w:rPr>
          <w:rFonts w:ascii="Arial" w:hAnsi="Arial" w:cs="Arial"/>
          <w:sz w:val="24"/>
          <w:szCs w:val="24"/>
        </w:rPr>
        <w:t xml:space="preserve">arrogarse facultades que no son de su competencia al enviarle una citación para que se sirviera comparecer, término distante a una invitación, que es lo que la ley faculta hacer como Juez de Paz;  Igualmente, por enviarle una segunda citación  en la que amenaza con conducirlo con agentes de policía sino comparecía a su despacho, conforme a lo anterior solicita que se investigue a este servidor público por abusar y usurpar funciones que no son propias de su cargo, </w:t>
      </w:r>
      <w:r w:rsidRPr="000D6ED0">
        <w:rPr>
          <w:rFonts w:ascii="Arial" w:hAnsi="Arial" w:cs="Arial"/>
          <w:sz w:val="24"/>
          <w:szCs w:val="24"/>
        </w:rPr>
        <w:t>(fls. 1 a 3 c.1ª Instancia).</w:t>
      </w:r>
    </w:p>
    <w:p w:rsidR="002A1695" w:rsidRPr="000D6ED0"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2.-</w:t>
      </w:r>
      <w:r w:rsidRPr="000D6ED0">
        <w:rPr>
          <w:rFonts w:ascii="Arial" w:hAnsi="Arial" w:cs="Arial"/>
          <w:sz w:val="24"/>
          <w:szCs w:val="24"/>
        </w:rPr>
        <w:t xml:space="preserve"> Mediante auto del </w:t>
      </w:r>
      <w:r>
        <w:rPr>
          <w:rFonts w:ascii="Arial" w:hAnsi="Arial" w:cs="Arial"/>
          <w:sz w:val="24"/>
          <w:szCs w:val="24"/>
        </w:rPr>
        <w:t>5</w:t>
      </w:r>
      <w:r w:rsidRPr="000D6ED0">
        <w:rPr>
          <w:rFonts w:ascii="Arial" w:hAnsi="Arial" w:cs="Arial"/>
          <w:sz w:val="24"/>
          <w:szCs w:val="24"/>
        </w:rPr>
        <w:t xml:space="preserve"> de diciembre de 2011, el Magistrado instructor ordenó </w:t>
      </w:r>
      <w:r>
        <w:rPr>
          <w:rFonts w:ascii="Arial" w:hAnsi="Arial" w:cs="Arial"/>
          <w:sz w:val="24"/>
          <w:szCs w:val="24"/>
        </w:rPr>
        <w:t>citar a</w:t>
      </w:r>
      <w:r w:rsidRPr="000D6ED0">
        <w:rPr>
          <w:rFonts w:ascii="Arial" w:hAnsi="Arial" w:cs="Arial"/>
          <w:sz w:val="24"/>
          <w:szCs w:val="24"/>
        </w:rPr>
        <w:t>l</w:t>
      </w:r>
      <w:r>
        <w:rPr>
          <w:rFonts w:ascii="Arial" w:hAnsi="Arial" w:cs="Arial"/>
          <w:sz w:val="24"/>
          <w:szCs w:val="24"/>
        </w:rPr>
        <w:t xml:space="preserve"> señor Geovanny López Henao, para que ampliara la queja presentada el 23 de enero de 2012, </w:t>
      </w:r>
      <w:r w:rsidRPr="000D6ED0">
        <w:rPr>
          <w:rFonts w:ascii="Arial" w:hAnsi="Arial" w:cs="Arial"/>
          <w:sz w:val="24"/>
          <w:szCs w:val="24"/>
        </w:rPr>
        <w:t xml:space="preserve">(fl. </w:t>
      </w:r>
      <w:r>
        <w:rPr>
          <w:rFonts w:ascii="Arial" w:hAnsi="Arial" w:cs="Arial"/>
          <w:sz w:val="24"/>
          <w:szCs w:val="24"/>
        </w:rPr>
        <w:t xml:space="preserve">5 del </w:t>
      </w:r>
      <w:r w:rsidRPr="000D6ED0">
        <w:rPr>
          <w:rFonts w:ascii="Arial" w:hAnsi="Arial" w:cs="Arial"/>
          <w:sz w:val="24"/>
          <w:szCs w:val="24"/>
        </w:rPr>
        <w:t>c.1ª Instancia).</w:t>
      </w:r>
    </w:p>
    <w:p w:rsidR="002A1695" w:rsidRDefault="002A1695" w:rsidP="002A1695">
      <w:pPr>
        <w:widowControl w:val="0"/>
        <w:spacing w:line="360" w:lineRule="auto"/>
        <w:jc w:val="both"/>
        <w:rPr>
          <w:rFonts w:ascii="Arial" w:hAnsi="Arial" w:cs="Arial"/>
          <w:sz w:val="24"/>
          <w:szCs w:val="24"/>
        </w:rPr>
      </w:pPr>
    </w:p>
    <w:p w:rsidR="002A1695" w:rsidRPr="000366D1"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2.</w:t>
      </w:r>
      <w:r>
        <w:rPr>
          <w:rFonts w:ascii="Arial" w:hAnsi="Arial" w:cs="Arial"/>
          <w:b/>
          <w:sz w:val="24"/>
          <w:szCs w:val="24"/>
        </w:rPr>
        <w:t>1</w:t>
      </w:r>
      <w:r w:rsidRPr="000D6ED0">
        <w:rPr>
          <w:rFonts w:ascii="Arial" w:hAnsi="Arial" w:cs="Arial"/>
          <w:b/>
          <w:sz w:val="24"/>
          <w:szCs w:val="24"/>
        </w:rPr>
        <w:t>-</w:t>
      </w:r>
      <w:r>
        <w:rPr>
          <w:rFonts w:ascii="Arial" w:hAnsi="Arial" w:cs="Arial"/>
          <w:b/>
          <w:sz w:val="24"/>
          <w:szCs w:val="24"/>
        </w:rPr>
        <w:t xml:space="preserve"> </w:t>
      </w:r>
      <w:r w:rsidRPr="000366D1">
        <w:rPr>
          <w:rFonts w:ascii="Arial" w:hAnsi="Arial" w:cs="Arial"/>
          <w:sz w:val="24"/>
          <w:szCs w:val="24"/>
        </w:rPr>
        <w:t xml:space="preserve">En declaración efectuada el 23 de </w:t>
      </w:r>
      <w:r>
        <w:rPr>
          <w:rFonts w:ascii="Arial" w:hAnsi="Arial" w:cs="Arial"/>
          <w:sz w:val="24"/>
          <w:szCs w:val="24"/>
        </w:rPr>
        <w:t>e</w:t>
      </w:r>
      <w:r w:rsidRPr="000366D1">
        <w:rPr>
          <w:rFonts w:ascii="Arial" w:hAnsi="Arial" w:cs="Arial"/>
          <w:sz w:val="24"/>
          <w:szCs w:val="24"/>
        </w:rPr>
        <w:t>nero</w:t>
      </w:r>
      <w:r>
        <w:rPr>
          <w:rFonts w:ascii="Arial" w:hAnsi="Arial" w:cs="Arial"/>
          <w:sz w:val="24"/>
          <w:szCs w:val="24"/>
        </w:rPr>
        <w:t xml:space="preserve"> </w:t>
      </w:r>
      <w:r w:rsidRPr="000366D1">
        <w:rPr>
          <w:rFonts w:ascii="Arial" w:hAnsi="Arial" w:cs="Arial"/>
          <w:sz w:val="24"/>
          <w:szCs w:val="24"/>
        </w:rPr>
        <w:t>de 2012</w:t>
      </w:r>
      <w:r>
        <w:rPr>
          <w:rFonts w:ascii="Arial" w:hAnsi="Arial" w:cs="Arial"/>
          <w:sz w:val="24"/>
          <w:szCs w:val="24"/>
        </w:rPr>
        <w:t xml:space="preserve">, el señor Geovanny López Henao, amplia la queja manifestando que el señor Osfander Consuegra y Patricia Jaramillo, le deben dinero y le proponen buscar un Juez de Paz para acordar un compromiso de pago, recibe la primera citación para comparecer, pero por motivo de viaje no pudo asistir, luego recibe una segunda citación amenazándolo con ser conducido por efectivos de la policía nacional; agrega que asistió a esta segunda citación, en la cual no hubo </w:t>
      </w:r>
      <w:r>
        <w:rPr>
          <w:rFonts w:ascii="Arial" w:hAnsi="Arial" w:cs="Arial"/>
          <w:sz w:val="24"/>
          <w:szCs w:val="24"/>
        </w:rPr>
        <w:lastRenderedPageBreak/>
        <w:t xml:space="preserve">conciliación por que la contraparte no asistió, </w:t>
      </w:r>
      <w:r w:rsidRPr="000D6ED0">
        <w:rPr>
          <w:rFonts w:ascii="Arial" w:hAnsi="Arial" w:cs="Arial"/>
          <w:sz w:val="24"/>
          <w:szCs w:val="24"/>
        </w:rPr>
        <w:t xml:space="preserve">(fls. </w:t>
      </w:r>
      <w:r>
        <w:rPr>
          <w:rFonts w:ascii="Arial" w:hAnsi="Arial" w:cs="Arial"/>
          <w:sz w:val="24"/>
          <w:szCs w:val="24"/>
        </w:rPr>
        <w:t>7</w:t>
      </w:r>
      <w:r w:rsidRPr="000D6ED0">
        <w:rPr>
          <w:rFonts w:ascii="Arial" w:hAnsi="Arial" w:cs="Arial"/>
          <w:sz w:val="24"/>
          <w:szCs w:val="24"/>
        </w:rPr>
        <w:t xml:space="preserve"> </w:t>
      </w:r>
      <w:r>
        <w:rPr>
          <w:rFonts w:ascii="Arial" w:hAnsi="Arial" w:cs="Arial"/>
          <w:sz w:val="24"/>
          <w:szCs w:val="24"/>
        </w:rPr>
        <w:t>y</w:t>
      </w:r>
      <w:r w:rsidRPr="000D6ED0">
        <w:rPr>
          <w:rFonts w:ascii="Arial" w:hAnsi="Arial" w:cs="Arial"/>
          <w:sz w:val="24"/>
          <w:szCs w:val="24"/>
        </w:rPr>
        <w:t xml:space="preserve"> </w:t>
      </w:r>
      <w:r>
        <w:rPr>
          <w:rFonts w:ascii="Arial" w:hAnsi="Arial" w:cs="Arial"/>
          <w:sz w:val="24"/>
          <w:szCs w:val="24"/>
        </w:rPr>
        <w:t>8</w:t>
      </w:r>
      <w:r w:rsidRPr="000D6ED0">
        <w:rPr>
          <w:rFonts w:ascii="Arial" w:hAnsi="Arial" w:cs="Arial"/>
          <w:sz w:val="24"/>
          <w:szCs w:val="24"/>
        </w:rPr>
        <w:t xml:space="preserve"> c.o. 1ª instancia).</w:t>
      </w:r>
    </w:p>
    <w:p w:rsidR="002A1695" w:rsidRPr="000366D1" w:rsidRDefault="002A1695" w:rsidP="002A1695">
      <w:pPr>
        <w:widowControl w:val="0"/>
        <w:spacing w:line="360" w:lineRule="auto"/>
        <w:jc w:val="both"/>
        <w:rPr>
          <w:rFonts w:ascii="Arial" w:hAnsi="Arial" w:cs="Arial"/>
          <w:sz w:val="24"/>
          <w:szCs w:val="24"/>
        </w:rPr>
      </w:pPr>
    </w:p>
    <w:p w:rsidR="002A1695" w:rsidRDefault="002A1695" w:rsidP="002A1695">
      <w:pPr>
        <w:spacing w:line="360" w:lineRule="auto"/>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Mediante auto del 26 de enero de 2012, el Magistrado instructor de instancia ordenó la apertura de indagación preliminar y la práctica de pruebas (fl. 10 c.1ª Instancia).</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Pr>
          <w:rFonts w:ascii="Arial" w:hAnsi="Arial" w:cs="Arial"/>
          <w:sz w:val="24"/>
          <w:szCs w:val="24"/>
        </w:rPr>
        <w:t xml:space="preserve">Identificar y acreditar la calidad de Juez de Paz de </w:t>
      </w:r>
      <w:r w:rsidRPr="000D6ED0">
        <w:rPr>
          <w:rFonts w:ascii="Arial" w:hAnsi="Arial" w:cs="Arial"/>
          <w:sz w:val="24"/>
          <w:szCs w:val="24"/>
        </w:rPr>
        <w:t xml:space="preserve">señor </w:t>
      </w:r>
      <w:r w:rsidRPr="003A73BF">
        <w:rPr>
          <w:rFonts w:ascii="Arial" w:hAnsi="Arial" w:cs="Arial"/>
          <w:sz w:val="24"/>
          <w:szCs w:val="24"/>
        </w:rPr>
        <w:t>WILMER QUICENO TRIANA</w:t>
      </w:r>
      <w:r w:rsidRPr="000D6ED0">
        <w:rPr>
          <w:rFonts w:ascii="Arial" w:hAnsi="Arial" w:cs="Arial"/>
          <w:sz w:val="24"/>
          <w:szCs w:val="24"/>
        </w:rPr>
        <w:t>.</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Pr>
          <w:rFonts w:ascii="Arial" w:hAnsi="Arial" w:cs="Arial"/>
          <w:sz w:val="24"/>
          <w:szCs w:val="24"/>
        </w:rPr>
        <w:t>Solicitar al investigado copias del asunto sometido a su conocimiento</w:t>
      </w:r>
      <w:r w:rsidRPr="000D6ED0">
        <w:rPr>
          <w:rFonts w:ascii="Arial" w:hAnsi="Arial" w:cs="Arial"/>
          <w:sz w:val="24"/>
          <w:szCs w:val="24"/>
        </w:rPr>
        <w:t>.</w:t>
      </w:r>
    </w:p>
    <w:p w:rsidR="002A1695" w:rsidRPr="000D6ED0" w:rsidRDefault="002A1695" w:rsidP="002A1695">
      <w:pPr>
        <w:pStyle w:val="Prrafodelista"/>
        <w:rPr>
          <w:rFonts w:ascii="Arial" w:hAnsi="Arial" w:cs="Arial"/>
          <w:sz w:val="24"/>
          <w:szCs w:val="24"/>
        </w:rPr>
      </w:pPr>
    </w:p>
    <w:p w:rsidR="002A1695" w:rsidRPr="000D6ED0" w:rsidRDefault="002A1695" w:rsidP="002A1695">
      <w:pPr>
        <w:pStyle w:val="Prrafodelista"/>
        <w:widowControl w:val="0"/>
        <w:numPr>
          <w:ilvl w:val="0"/>
          <w:numId w:val="1"/>
        </w:numPr>
        <w:overflowPunct/>
        <w:autoSpaceDE/>
        <w:autoSpaceDN/>
        <w:adjustRightInd/>
        <w:spacing w:line="360" w:lineRule="auto"/>
        <w:contextualSpacing/>
        <w:jc w:val="both"/>
        <w:rPr>
          <w:rFonts w:ascii="Arial" w:hAnsi="Arial" w:cs="Arial"/>
          <w:sz w:val="24"/>
          <w:szCs w:val="24"/>
        </w:rPr>
      </w:pPr>
      <w:r w:rsidRPr="000D6ED0">
        <w:rPr>
          <w:rFonts w:ascii="Arial" w:hAnsi="Arial" w:cs="Arial"/>
          <w:sz w:val="24"/>
          <w:szCs w:val="24"/>
        </w:rPr>
        <w:t xml:space="preserve">Recibir </w:t>
      </w:r>
      <w:r>
        <w:rPr>
          <w:rFonts w:ascii="Arial" w:hAnsi="Arial" w:cs="Arial"/>
          <w:sz w:val="24"/>
          <w:szCs w:val="24"/>
        </w:rPr>
        <w:t xml:space="preserve">versión libre al investigado </w:t>
      </w:r>
      <w:r w:rsidRPr="003A73BF">
        <w:rPr>
          <w:rFonts w:ascii="Arial" w:hAnsi="Arial" w:cs="Arial"/>
          <w:sz w:val="24"/>
          <w:szCs w:val="24"/>
        </w:rPr>
        <w:t>WILMER QUICENO TRIANA</w:t>
      </w:r>
      <w:r w:rsidRPr="000D6ED0">
        <w:rPr>
          <w:rFonts w:ascii="Arial" w:hAnsi="Arial" w:cs="Arial"/>
          <w:sz w:val="24"/>
          <w:szCs w:val="24"/>
        </w:rPr>
        <w:t>.</w:t>
      </w:r>
    </w:p>
    <w:p w:rsidR="002A1695" w:rsidRPr="000D6ED0" w:rsidRDefault="002A1695" w:rsidP="002A1695">
      <w:pPr>
        <w:pStyle w:val="Prrafodelista"/>
        <w:rPr>
          <w:rFonts w:ascii="Arial" w:hAnsi="Arial" w:cs="Arial"/>
          <w:sz w:val="24"/>
          <w:szCs w:val="24"/>
        </w:rPr>
      </w:pPr>
    </w:p>
    <w:p w:rsidR="002A1695" w:rsidRPr="000D6ED0" w:rsidRDefault="002A1695" w:rsidP="002A1695">
      <w:pPr>
        <w:pStyle w:val="Prrafodelista"/>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3.-</w:t>
      </w:r>
      <w:r>
        <w:rPr>
          <w:rFonts w:ascii="Arial" w:hAnsi="Arial" w:cs="Arial"/>
          <w:sz w:val="24"/>
          <w:szCs w:val="24"/>
        </w:rPr>
        <w:t xml:space="preserve"> El Director Administrativo de la Alcaldía Municipal de Dosquebradas, mediante oficio D.A. 0130.200.1 del 8 de febrero de 2012, remitió copias de la credencial y acta de posesión del señor </w:t>
      </w:r>
      <w:r w:rsidRPr="003A73BF">
        <w:rPr>
          <w:rFonts w:ascii="Arial" w:hAnsi="Arial" w:cs="Arial"/>
          <w:sz w:val="24"/>
          <w:szCs w:val="24"/>
        </w:rPr>
        <w:t>WILMER QUICENO TRIANA</w:t>
      </w:r>
      <w:r>
        <w:rPr>
          <w:rFonts w:ascii="Arial" w:hAnsi="Arial" w:cs="Arial"/>
          <w:sz w:val="24"/>
          <w:szCs w:val="24"/>
        </w:rPr>
        <w:t xml:space="preserve">,  </w:t>
      </w:r>
      <w:r w:rsidRPr="000D6ED0">
        <w:rPr>
          <w:rFonts w:ascii="Arial" w:hAnsi="Arial" w:cs="Arial"/>
          <w:sz w:val="24"/>
          <w:szCs w:val="24"/>
        </w:rPr>
        <w:t xml:space="preserve">como Juez de Paz </w:t>
      </w:r>
      <w:r>
        <w:rPr>
          <w:rFonts w:ascii="Arial" w:hAnsi="Arial" w:cs="Arial"/>
          <w:sz w:val="24"/>
          <w:szCs w:val="24"/>
        </w:rPr>
        <w:t>para Zona Urbana del Municipio de Dosquebradas Risaralda</w:t>
      </w:r>
      <w:r w:rsidRPr="000D6ED0">
        <w:rPr>
          <w:rFonts w:ascii="Arial" w:hAnsi="Arial" w:cs="Arial"/>
          <w:sz w:val="24"/>
          <w:szCs w:val="24"/>
        </w:rPr>
        <w:t xml:space="preserve">, (fls. </w:t>
      </w:r>
      <w:r>
        <w:rPr>
          <w:rFonts w:ascii="Arial" w:hAnsi="Arial" w:cs="Arial"/>
          <w:sz w:val="24"/>
          <w:szCs w:val="24"/>
        </w:rPr>
        <w:t>16</w:t>
      </w:r>
      <w:r w:rsidRPr="000D6ED0">
        <w:rPr>
          <w:rFonts w:ascii="Arial" w:hAnsi="Arial" w:cs="Arial"/>
          <w:sz w:val="24"/>
          <w:szCs w:val="24"/>
        </w:rPr>
        <w:t xml:space="preserve"> a </w:t>
      </w:r>
      <w:r>
        <w:rPr>
          <w:rFonts w:ascii="Arial" w:hAnsi="Arial" w:cs="Arial"/>
          <w:sz w:val="24"/>
          <w:szCs w:val="24"/>
        </w:rPr>
        <w:t>18</w:t>
      </w:r>
      <w:r w:rsidRPr="000D6ED0">
        <w:rPr>
          <w:rFonts w:ascii="Arial" w:hAnsi="Arial" w:cs="Arial"/>
          <w:sz w:val="24"/>
          <w:szCs w:val="24"/>
        </w:rPr>
        <w:t xml:space="preserve"> c.o. 1ª instancia). </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 xml:space="preserve">4.- </w:t>
      </w:r>
      <w:r w:rsidRPr="000D6ED0">
        <w:rPr>
          <w:rFonts w:ascii="Arial" w:hAnsi="Arial" w:cs="Arial"/>
          <w:sz w:val="24"/>
          <w:szCs w:val="24"/>
        </w:rPr>
        <w:t>En escrito presentado el 1</w:t>
      </w:r>
      <w:r>
        <w:rPr>
          <w:rFonts w:ascii="Arial" w:hAnsi="Arial" w:cs="Arial"/>
          <w:sz w:val="24"/>
          <w:szCs w:val="24"/>
        </w:rPr>
        <w:t>4</w:t>
      </w:r>
      <w:r w:rsidRPr="000D6ED0">
        <w:rPr>
          <w:rFonts w:ascii="Arial" w:hAnsi="Arial" w:cs="Arial"/>
          <w:sz w:val="24"/>
          <w:szCs w:val="24"/>
        </w:rPr>
        <w:t xml:space="preserve"> de </w:t>
      </w:r>
      <w:r>
        <w:rPr>
          <w:rFonts w:ascii="Arial" w:hAnsi="Arial" w:cs="Arial"/>
          <w:sz w:val="24"/>
          <w:szCs w:val="24"/>
        </w:rPr>
        <w:t>marzo</w:t>
      </w:r>
      <w:r w:rsidRPr="000D6ED0">
        <w:rPr>
          <w:rFonts w:ascii="Arial" w:hAnsi="Arial" w:cs="Arial"/>
          <w:sz w:val="24"/>
          <w:szCs w:val="24"/>
        </w:rPr>
        <w:t xml:space="preserve"> de 2012, </w:t>
      </w:r>
      <w:r>
        <w:rPr>
          <w:rFonts w:ascii="Arial" w:hAnsi="Arial" w:cs="Arial"/>
          <w:sz w:val="24"/>
          <w:szCs w:val="24"/>
        </w:rPr>
        <w:t>el investigado</w:t>
      </w:r>
      <w:r w:rsidRPr="000D6ED0">
        <w:rPr>
          <w:rFonts w:ascii="Arial" w:hAnsi="Arial" w:cs="Arial"/>
          <w:sz w:val="24"/>
          <w:szCs w:val="24"/>
        </w:rPr>
        <w:t xml:space="preserve"> manifestó </w:t>
      </w:r>
      <w:r>
        <w:rPr>
          <w:rFonts w:ascii="Arial" w:hAnsi="Arial" w:cs="Arial"/>
          <w:sz w:val="24"/>
          <w:szCs w:val="24"/>
        </w:rPr>
        <w:t xml:space="preserve">haber enviado una invitación al señor Giovanny López Henao, a la cual hace caso omiso, motivo por el cual realizó una segunda invitación y ante la renuencia de asistir acudió a la Policía del sector para intentar persuadir al señor Giovanny de que asistiera a la audiencia, luego de llegar en la patrulla de Policía sin esposas, solicita esperar a su abogado Hernando Usman Hipuz, quien en forma grosera y amedrentadora irrumpe en la audiencia sin respetar a los demás usuarios y otros compañeros en el mismo recinto, una vez terminada la audiencia manifiesta que ellos no van a conciliar, </w:t>
      </w:r>
      <w:r w:rsidRPr="000D6ED0">
        <w:rPr>
          <w:rFonts w:ascii="Arial" w:hAnsi="Arial" w:cs="Arial"/>
          <w:sz w:val="24"/>
          <w:szCs w:val="24"/>
        </w:rPr>
        <w:t xml:space="preserve"> (fls. </w:t>
      </w:r>
      <w:r>
        <w:rPr>
          <w:rFonts w:ascii="Arial" w:hAnsi="Arial" w:cs="Arial"/>
          <w:sz w:val="24"/>
          <w:szCs w:val="24"/>
        </w:rPr>
        <w:t>20</w:t>
      </w:r>
      <w:r w:rsidRPr="000D6ED0">
        <w:rPr>
          <w:rFonts w:ascii="Arial" w:hAnsi="Arial" w:cs="Arial"/>
          <w:sz w:val="24"/>
          <w:szCs w:val="24"/>
        </w:rPr>
        <w:t xml:space="preserve"> a </w:t>
      </w:r>
      <w:r>
        <w:rPr>
          <w:rFonts w:ascii="Arial" w:hAnsi="Arial" w:cs="Arial"/>
          <w:sz w:val="24"/>
          <w:szCs w:val="24"/>
        </w:rPr>
        <w:lastRenderedPageBreak/>
        <w:t>25</w:t>
      </w:r>
      <w:r w:rsidRPr="000D6ED0">
        <w:rPr>
          <w:rFonts w:ascii="Arial" w:hAnsi="Arial" w:cs="Arial"/>
          <w:sz w:val="24"/>
          <w:szCs w:val="24"/>
        </w:rPr>
        <w:t xml:space="preserve"> c.o. 1ª instancia).</w:t>
      </w:r>
    </w:p>
    <w:p w:rsidR="002A1695" w:rsidRPr="000D6ED0" w:rsidRDefault="002A1695" w:rsidP="002A1695">
      <w:pPr>
        <w:widowControl w:val="0"/>
        <w:spacing w:line="360" w:lineRule="auto"/>
        <w:jc w:val="both"/>
        <w:rPr>
          <w:rFonts w:ascii="Arial" w:hAnsi="Arial" w:cs="Arial"/>
          <w:sz w:val="24"/>
          <w:szCs w:val="24"/>
        </w:rPr>
      </w:pPr>
    </w:p>
    <w:p w:rsidR="002A1695" w:rsidRPr="007677F8"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5.-</w:t>
      </w:r>
      <w:r>
        <w:rPr>
          <w:rFonts w:ascii="Arial" w:hAnsi="Arial" w:cs="Arial"/>
          <w:b/>
          <w:sz w:val="24"/>
          <w:szCs w:val="24"/>
        </w:rPr>
        <w:t xml:space="preserve"> </w:t>
      </w:r>
      <w:r w:rsidRPr="007677F8">
        <w:rPr>
          <w:rFonts w:ascii="Arial" w:hAnsi="Arial" w:cs="Arial"/>
          <w:sz w:val="24"/>
          <w:szCs w:val="24"/>
        </w:rPr>
        <w:t>La Sala Jurisdiccional Disciplinaria d</w:t>
      </w:r>
      <w:r>
        <w:rPr>
          <w:rFonts w:ascii="Arial" w:hAnsi="Arial" w:cs="Arial"/>
          <w:sz w:val="24"/>
          <w:szCs w:val="24"/>
        </w:rPr>
        <w:t xml:space="preserve">e Risaralda, en auto del 30 de </w:t>
      </w:r>
      <w:r w:rsidRPr="007677F8">
        <w:rPr>
          <w:rFonts w:ascii="Arial" w:hAnsi="Arial" w:cs="Arial"/>
          <w:sz w:val="24"/>
          <w:szCs w:val="24"/>
        </w:rPr>
        <w:t>marzo de 2012, disp</w:t>
      </w:r>
      <w:r>
        <w:rPr>
          <w:rFonts w:ascii="Arial" w:hAnsi="Arial" w:cs="Arial"/>
          <w:sz w:val="24"/>
          <w:szCs w:val="24"/>
        </w:rPr>
        <w:t>uso</w:t>
      </w:r>
      <w:r w:rsidRPr="007677F8">
        <w:rPr>
          <w:rFonts w:ascii="Arial" w:hAnsi="Arial" w:cs="Arial"/>
          <w:sz w:val="24"/>
          <w:szCs w:val="24"/>
        </w:rPr>
        <w:t xml:space="preserve"> tener como versión libre el escrito presentad</w:t>
      </w:r>
      <w:r>
        <w:rPr>
          <w:rFonts w:ascii="Arial" w:hAnsi="Arial" w:cs="Arial"/>
          <w:sz w:val="24"/>
          <w:szCs w:val="24"/>
        </w:rPr>
        <w:t>o</w:t>
      </w:r>
      <w:r w:rsidRPr="007677F8">
        <w:rPr>
          <w:rFonts w:ascii="Arial" w:hAnsi="Arial" w:cs="Arial"/>
          <w:sz w:val="24"/>
          <w:szCs w:val="24"/>
        </w:rPr>
        <w:t xml:space="preserve"> por el investigado el 14 de m</w:t>
      </w:r>
      <w:r>
        <w:rPr>
          <w:rFonts w:ascii="Arial" w:hAnsi="Arial" w:cs="Arial"/>
          <w:sz w:val="24"/>
          <w:szCs w:val="24"/>
        </w:rPr>
        <w:t>a</w:t>
      </w:r>
      <w:r w:rsidRPr="007677F8">
        <w:rPr>
          <w:rFonts w:ascii="Arial" w:hAnsi="Arial" w:cs="Arial"/>
          <w:sz w:val="24"/>
          <w:szCs w:val="24"/>
        </w:rPr>
        <w:t>rzo de 2012.</w:t>
      </w:r>
    </w:p>
    <w:p w:rsidR="002A1695" w:rsidRDefault="002A1695" w:rsidP="002A1695">
      <w:pPr>
        <w:widowControl w:val="0"/>
        <w:spacing w:line="360" w:lineRule="auto"/>
        <w:jc w:val="both"/>
        <w:rPr>
          <w:rFonts w:ascii="Arial" w:hAnsi="Arial" w:cs="Arial"/>
          <w:b/>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6</w:t>
      </w:r>
      <w:r w:rsidRPr="000D6ED0">
        <w:rPr>
          <w:rFonts w:ascii="Arial" w:hAnsi="Arial" w:cs="Arial"/>
          <w:b/>
          <w:sz w:val="24"/>
          <w:szCs w:val="24"/>
        </w:rPr>
        <w:t xml:space="preserve">.- </w:t>
      </w:r>
      <w:r w:rsidRPr="000D6ED0">
        <w:rPr>
          <w:rFonts w:ascii="Arial" w:hAnsi="Arial" w:cs="Arial"/>
          <w:sz w:val="24"/>
          <w:szCs w:val="24"/>
        </w:rPr>
        <w:t>En auto del 2</w:t>
      </w:r>
      <w:r>
        <w:rPr>
          <w:rFonts w:ascii="Arial" w:hAnsi="Arial" w:cs="Arial"/>
          <w:sz w:val="24"/>
          <w:szCs w:val="24"/>
        </w:rPr>
        <w:t>6</w:t>
      </w:r>
      <w:r w:rsidRPr="000D6ED0">
        <w:rPr>
          <w:rFonts w:ascii="Arial" w:hAnsi="Arial" w:cs="Arial"/>
          <w:sz w:val="24"/>
          <w:szCs w:val="24"/>
        </w:rPr>
        <w:t xml:space="preserve"> de </w:t>
      </w:r>
      <w:r>
        <w:rPr>
          <w:rFonts w:ascii="Arial" w:hAnsi="Arial" w:cs="Arial"/>
          <w:sz w:val="24"/>
          <w:szCs w:val="24"/>
        </w:rPr>
        <w:t>septiembre</w:t>
      </w:r>
      <w:r w:rsidRPr="000D6ED0">
        <w:rPr>
          <w:rFonts w:ascii="Arial" w:hAnsi="Arial" w:cs="Arial"/>
          <w:sz w:val="24"/>
          <w:szCs w:val="24"/>
        </w:rPr>
        <w:t xml:space="preserve"> de 2012, La Sala Jurisdiccional Disciplinaria de </w:t>
      </w:r>
      <w:r>
        <w:rPr>
          <w:rFonts w:ascii="Arial" w:hAnsi="Arial" w:cs="Arial"/>
          <w:sz w:val="24"/>
          <w:szCs w:val="24"/>
        </w:rPr>
        <w:t>Risaralda</w:t>
      </w:r>
      <w:r w:rsidRPr="000D6ED0">
        <w:rPr>
          <w:rFonts w:ascii="Arial" w:hAnsi="Arial" w:cs="Arial"/>
          <w:sz w:val="24"/>
          <w:szCs w:val="24"/>
        </w:rPr>
        <w:t xml:space="preserve">, procede a la apertura de la investigación disciplinaria, en contra del señor </w:t>
      </w:r>
      <w:r w:rsidRPr="003A73BF">
        <w:rPr>
          <w:rFonts w:ascii="Arial" w:hAnsi="Arial" w:cs="Arial"/>
          <w:sz w:val="24"/>
          <w:szCs w:val="24"/>
        </w:rPr>
        <w:t>WILMER QUICENO TRIANA</w:t>
      </w:r>
      <w:r>
        <w:rPr>
          <w:rFonts w:ascii="Arial" w:hAnsi="Arial" w:cs="Arial"/>
          <w:sz w:val="24"/>
          <w:szCs w:val="24"/>
        </w:rPr>
        <w:t xml:space="preserve">, </w:t>
      </w:r>
      <w:r w:rsidRPr="000D6ED0">
        <w:rPr>
          <w:rFonts w:ascii="Arial" w:hAnsi="Arial" w:cs="Arial"/>
          <w:sz w:val="24"/>
          <w:szCs w:val="24"/>
        </w:rPr>
        <w:t xml:space="preserve">como Juez de Paz </w:t>
      </w:r>
      <w:r>
        <w:rPr>
          <w:rFonts w:ascii="Arial" w:hAnsi="Arial" w:cs="Arial"/>
          <w:sz w:val="24"/>
          <w:szCs w:val="24"/>
        </w:rPr>
        <w:t>de Dosquebradas Risaralda</w:t>
      </w:r>
      <w:r w:rsidRPr="000D6ED0">
        <w:rPr>
          <w:rFonts w:ascii="Arial" w:hAnsi="Arial" w:cs="Arial"/>
          <w:sz w:val="24"/>
          <w:szCs w:val="24"/>
        </w:rPr>
        <w:t xml:space="preserve">, y ordenó </w:t>
      </w:r>
      <w:r>
        <w:rPr>
          <w:rFonts w:ascii="Arial" w:hAnsi="Arial" w:cs="Arial"/>
          <w:sz w:val="24"/>
          <w:szCs w:val="24"/>
        </w:rPr>
        <w:t>las siguientes pruebas: (</w:t>
      </w:r>
      <w:r w:rsidRPr="007D798D">
        <w:rPr>
          <w:rFonts w:ascii="Arial" w:hAnsi="Arial" w:cs="Arial"/>
          <w:sz w:val="24"/>
          <w:szCs w:val="24"/>
        </w:rPr>
        <w:t>fls. 30 a 38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pStyle w:val="Prrafodelista"/>
        <w:widowControl w:val="0"/>
        <w:numPr>
          <w:ilvl w:val="0"/>
          <w:numId w:val="2"/>
        </w:numPr>
        <w:spacing w:line="360" w:lineRule="auto"/>
        <w:jc w:val="both"/>
        <w:rPr>
          <w:rFonts w:ascii="Arial" w:hAnsi="Arial" w:cs="Arial"/>
          <w:sz w:val="24"/>
          <w:szCs w:val="24"/>
        </w:rPr>
      </w:pPr>
      <w:r w:rsidRPr="007D798D">
        <w:rPr>
          <w:rFonts w:ascii="Arial" w:hAnsi="Arial" w:cs="Arial"/>
          <w:sz w:val="24"/>
          <w:szCs w:val="24"/>
        </w:rPr>
        <w:t>imprimir el certificado de antecedente</w:t>
      </w:r>
      <w:r>
        <w:rPr>
          <w:rFonts w:ascii="Arial" w:hAnsi="Arial" w:cs="Arial"/>
          <w:sz w:val="24"/>
          <w:szCs w:val="24"/>
        </w:rPr>
        <w:t>s</w:t>
      </w:r>
      <w:r w:rsidRPr="007D798D">
        <w:rPr>
          <w:rFonts w:ascii="Arial" w:hAnsi="Arial" w:cs="Arial"/>
          <w:sz w:val="24"/>
          <w:szCs w:val="24"/>
        </w:rPr>
        <w:t xml:space="preserve"> disciplinarios de la página web de la Procuraduría General de la Nación</w:t>
      </w:r>
      <w:r>
        <w:rPr>
          <w:rFonts w:ascii="Arial" w:hAnsi="Arial" w:cs="Arial"/>
          <w:sz w:val="24"/>
          <w:szCs w:val="24"/>
        </w:rPr>
        <w:t>.</w:t>
      </w:r>
    </w:p>
    <w:p w:rsidR="002A1695" w:rsidRDefault="002A1695" w:rsidP="002A1695">
      <w:pPr>
        <w:pStyle w:val="Prrafodelista"/>
        <w:widowControl w:val="0"/>
        <w:spacing w:line="360" w:lineRule="auto"/>
        <w:ind w:left="720"/>
        <w:jc w:val="both"/>
        <w:rPr>
          <w:rFonts w:ascii="Arial" w:hAnsi="Arial" w:cs="Arial"/>
          <w:sz w:val="24"/>
          <w:szCs w:val="24"/>
        </w:rPr>
      </w:pPr>
    </w:p>
    <w:p w:rsidR="002A1695" w:rsidRDefault="002A1695" w:rsidP="002A1695">
      <w:pPr>
        <w:pStyle w:val="Prrafodelista"/>
        <w:widowControl w:val="0"/>
        <w:numPr>
          <w:ilvl w:val="0"/>
          <w:numId w:val="2"/>
        </w:numPr>
        <w:spacing w:line="360" w:lineRule="auto"/>
        <w:jc w:val="both"/>
        <w:rPr>
          <w:rFonts w:ascii="Arial" w:hAnsi="Arial" w:cs="Arial"/>
          <w:sz w:val="24"/>
          <w:szCs w:val="24"/>
        </w:rPr>
      </w:pPr>
      <w:r w:rsidRPr="007D798D">
        <w:rPr>
          <w:rFonts w:ascii="Arial" w:hAnsi="Arial" w:cs="Arial"/>
          <w:sz w:val="24"/>
          <w:szCs w:val="24"/>
        </w:rPr>
        <w:t>Solicitarle al disciplinado copia del acta suscrita el día en que fue conducido por agentes de Policía el señor Giovanny López Henao</w:t>
      </w:r>
    </w:p>
    <w:p w:rsidR="002A1695" w:rsidRPr="007D798D" w:rsidRDefault="002A1695" w:rsidP="002A1695">
      <w:pPr>
        <w:pStyle w:val="Prrafodelista"/>
        <w:rPr>
          <w:rFonts w:ascii="Arial" w:hAnsi="Arial" w:cs="Arial"/>
          <w:sz w:val="24"/>
          <w:szCs w:val="24"/>
        </w:rPr>
      </w:pPr>
    </w:p>
    <w:p w:rsidR="002A1695" w:rsidRDefault="002A1695" w:rsidP="002A1695">
      <w:pPr>
        <w:pStyle w:val="Prrafodelista"/>
        <w:widowControl w:val="0"/>
        <w:numPr>
          <w:ilvl w:val="0"/>
          <w:numId w:val="2"/>
        </w:numPr>
        <w:spacing w:line="360" w:lineRule="auto"/>
        <w:jc w:val="both"/>
        <w:rPr>
          <w:rFonts w:ascii="Arial" w:hAnsi="Arial" w:cs="Arial"/>
          <w:sz w:val="24"/>
          <w:szCs w:val="24"/>
        </w:rPr>
      </w:pPr>
      <w:r w:rsidRPr="007D798D">
        <w:rPr>
          <w:rFonts w:ascii="Arial" w:hAnsi="Arial" w:cs="Arial"/>
          <w:sz w:val="24"/>
          <w:szCs w:val="24"/>
        </w:rPr>
        <w:t>Oficiar al Comando de Policía de Dosquebradas, solicitando remitir copia de la orden recibida por parte del Juez de Paz  para conducir al señor Giovanny López Henao</w:t>
      </w:r>
      <w:r>
        <w:rPr>
          <w:rFonts w:ascii="Arial" w:hAnsi="Arial" w:cs="Arial"/>
          <w:sz w:val="24"/>
          <w:szCs w:val="24"/>
        </w:rPr>
        <w:t>.</w:t>
      </w:r>
    </w:p>
    <w:p w:rsidR="002A1695" w:rsidRPr="007D798D" w:rsidRDefault="002A1695" w:rsidP="002A1695">
      <w:pPr>
        <w:pStyle w:val="Prrafodelista"/>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7</w:t>
      </w:r>
      <w:r w:rsidRPr="000D6ED0">
        <w:rPr>
          <w:rFonts w:ascii="Arial" w:hAnsi="Arial" w:cs="Arial"/>
          <w:b/>
          <w:sz w:val="24"/>
          <w:szCs w:val="24"/>
        </w:rPr>
        <w:t xml:space="preserve">.- </w:t>
      </w:r>
      <w:r>
        <w:rPr>
          <w:rFonts w:ascii="Arial" w:hAnsi="Arial" w:cs="Arial"/>
          <w:sz w:val="24"/>
          <w:szCs w:val="24"/>
        </w:rPr>
        <w:t xml:space="preserve">Se allegó certificado ordinario N° 40178371 de la </w:t>
      </w:r>
      <w:r w:rsidRPr="007D798D">
        <w:rPr>
          <w:rFonts w:ascii="Arial" w:hAnsi="Arial" w:cs="Arial"/>
          <w:sz w:val="24"/>
          <w:szCs w:val="24"/>
        </w:rPr>
        <w:t>Procuraduría General de la Nación</w:t>
      </w:r>
      <w:r>
        <w:rPr>
          <w:rFonts w:ascii="Arial" w:hAnsi="Arial" w:cs="Arial"/>
          <w:sz w:val="24"/>
          <w:szCs w:val="24"/>
        </w:rPr>
        <w:t xml:space="preserve">, en el cual el señor </w:t>
      </w:r>
      <w:r w:rsidRPr="003A73BF">
        <w:rPr>
          <w:rFonts w:ascii="Arial" w:hAnsi="Arial" w:cs="Arial"/>
          <w:sz w:val="24"/>
          <w:szCs w:val="24"/>
        </w:rPr>
        <w:t>WILMER QUICENO TRIANA</w:t>
      </w:r>
      <w:r>
        <w:rPr>
          <w:rFonts w:ascii="Arial" w:hAnsi="Arial" w:cs="Arial"/>
          <w:sz w:val="24"/>
          <w:szCs w:val="24"/>
        </w:rPr>
        <w:t>, no registra sanciones no inhabilidades vigentes, (</w:t>
      </w:r>
      <w:r w:rsidRPr="007D798D">
        <w:rPr>
          <w:rFonts w:ascii="Arial" w:hAnsi="Arial" w:cs="Arial"/>
          <w:sz w:val="24"/>
          <w:szCs w:val="24"/>
        </w:rPr>
        <w:t xml:space="preserve">fl. </w:t>
      </w:r>
      <w:r>
        <w:rPr>
          <w:rFonts w:ascii="Arial" w:hAnsi="Arial" w:cs="Arial"/>
          <w:sz w:val="24"/>
          <w:szCs w:val="24"/>
        </w:rPr>
        <w:t>45</w:t>
      </w:r>
      <w:r w:rsidRPr="007D798D">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8</w:t>
      </w:r>
      <w:r w:rsidRPr="000D6ED0">
        <w:rPr>
          <w:rFonts w:ascii="Arial" w:hAnsi="Arial" w:cs="Arial"/>
          <w:b/>
          <w:sz w:val="24"/>
          <w:szCs w:val="24"/>
        </w:rPr>
        <w:t xml:space="preserve">.- </w:t>
      </w:r>
      <w:r w:rsidRPr="005E3412">
        <w:rPr>
          <w:rFonts w:ascii="Arial" w:hAnsi="Arial" w:cs="Arial"/>
          <w:sz w:val="24"/>
          <w:szCs w:val="24"/>
        </w:rPr>
        <w:t>En escrito presentado el 12 de octubre de 2012, el disciplinado</w:t>
      </w:r>
      <w:r>
        <w:rPr>
          <w:rFonts w:ascii="Arial" w:hAnsi="Arial" w:cs="Arial"/>
          <w:sz w:val="24"/>
          <w:szCs w:val="24"/>
        </w:rPr>
        <w:t>, manifestó que no existen las actas conciliatorias dado que no hubo acuerdo entre las partes, (</w:t>
      </w:r>
      <w:r w:rsidRPr="007D798D">
        <w:rPr>
          <w:rFonts w:ascii="Arial" w:hAnsi="Arial" w:cs="Arial"/>
          <w:sz w:val="24"/>
          <w:szCs w:val="24"/>
        </w:rPr>
        <w:t xml:space="preserve">fl. </w:t>
      </w:r>
      <w:r>
        <w:rPr>
          <w:rFonts w:ascii="Arial" w:hAnsi="Arial" w:cs="Arial"/>
          <w:sz w:val="24"/>
          <w:szCs w:val="24"/>
        </w:rPr>
        <w:t>49</w:t>
      </w:r>
      <w:r w:rsidRPr="007D798D">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lastRenderedPageBreak/>
        <w:t>9</w:t>
      </w:r>
      <w:r w:rsidRPr="000D6ED0">
        <w:rPr>
          <w:rFonts w:ascii="Arial" w:hAnsi="Arial" w:cs="Arial"/>
          <w:b/>
          <w:sz w:val="24"/>
          <w:szCs w:val="24"/>
        </w:rPr>
        <w:t xml:space="preserve">.- </w:t>
      </w:r>
      <w:r w:rsidRPr="005E3412">
        <w:rPr>
          <w:rFonts w:ascii="Arial" w:hAnsi="Arial" w:cs="Arial"/>
          <w:sz w:val="24"/>
          <w:szCs w:val="24"/>
        </w:rPr>
        <w:t>La Dirección Administrativa del Municipio de Dosquebradas mediante oficio D.A.0996.200.1</w:t>
      </w:r>
      <w:r>
        <w:rPr>
          <w:rFonts w:ascii="Arial" w:hAnsi="Arial" w:cs="Arial"/>
          <w:sz w:val="24"/>
          <w:szCs w:val="24"/>
        </w:rPr>
        <w:t xml:space="preserve"> del 10 de octubre de 2012, allegó los datos concernientes a la identidad y dirección del último domicilio según la hoja de vida del señor </w:t>
      </w:r>
      <w:r w:rsidRPr="003A73BF">
        <w:rPr>
          <w:rFonts w:ascii="Arial" w:hAnsi="Arial" w:cs="Arial"/>
          <w:sz w:val="24"/>
          <w:szCs w:val="24"/>
        </w:rPr>
        <w:t>WILMER QUICENO TRIANA</w:t>
      </w:r>
      <w:r>
        <w:rPr>
          <w:rFonts w:ascii="Arial" w:hAnsi="Arial" w:cs="Arial"/>
          <w:sz w:val="24"/>
          <w:szCs w:val="24"/>
        </w:rPr>
        <w:t>, (</w:t>
      </w:r>
      <w:r w:rsidRPr="007D798D">
        <w:rPr>
          <w:rFonts w:ascii="Arial" w:hAnsi="Arial" w:cs="Arial"/>
          <w:sz w:val="24"/>
          <w:szCs w:val="24"/>
        </w:rPr>
        <w:t>fl</w:t>
      </w:r>
      <w:r>
        <w:rPr>
          <w:rFonts w:ascii="Arial" w:hAnsi="Arial" w:cs="Arial"/>
          <w:sz w:val="24"/>
          <w:szCs w:val="24"/>
        </w:rPr>
        <w:t>s</w:t>
      </w:r>
      <w:r w:rsidRPr="007D798D">
        <w:rPr>
          <w:rFonts w:ascii="Arial" w:hAnsi="Arial" w:cs="Arial"/>
          <w:sz w:val="24"/>
          <w:szCs w:val="24"/>
        </w:rPr>
        <w:t xml:space="preserve">. </w:t>
      </w:r>
      <w:r>
        <w:rPr>
          <w:rFonts w:ascii="Arial" w:hAnsi="Arial" w:cs="Arial"/>
          <w:sz w:val="24"/>
          <w:szCs w:val="24"/>
        </w:rPr>
        <w:t>54 a 56</w:t>
      </w:r>
      <w:r w:rsidRPr="007D798D">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10</w:t>
      </w:r>
      <w:r w:rsidRPr="000D6ED0">
        <w:rPr>
          <w:rFonts w:ascii="Arial" w:hAnsi="Arial" w:cs="Arial"/>
          <w:b/>
          <w:sz w:val="24"/>
          <w:szCs w:val="24"/>
        </w:rPr>
        <w:t xml:space="preserve">.- </w:t>
      </w:r>
      <w:r w:rsidRPr="005E3412">
        <w:rPr>
          <w:rFonts w:ascii="Arial" w:hAnsi="Arial" w:cs="Arial"/>
          <w:sz w:val="24"/>
          <w:szCs w:val="24"/>
        </w:rPr>
        <w:t xml:space="preserve">La </w:t>
      </w:r>
      <w:r>
        <w:rPr>
          <w:rFonts w:ascii="Arial" w:hAnsi="Arial" w:cs="Arial"/>
          <w:sz w:val="24"/>
          <w:szCs w:val="24"/>
        </w:rPr>
        <w:t xml:space="preserve">Policía Metropolitana de Pereira, mediante oficio del 27 de octubre de 2012, informó que revisado el archivo y la base de datos de la unidad, no se encontró registro sobre la solicitud recibida por parte del Juez de Paz de Dosquebradas  para conducir al señor </w:t>
      </w:r>
      <w:r w:rsidRPr="007D798D">
        <w:rPr>
          <w:rFonts w:ascii="Arial" w:hAnsi="Arial" w:cs="Arial"/>
          <w:sz w:val="24"/>
          <w:szCs w:val="24"/>
        </w:rPr>
        <w:t>Giovanny López Henao</w:t>
      </w:r>
      <w:r>
        <w:rPr>
          <w:rFonts w:ascii="Arial" w:hAnsi="Arial" w:cs="Arial"/>
          <w:sz w:val="24"/>
          <w:szCs w:val="24"/>
        </w:rPr>
        <w:t xml:space="preserve"> , (</w:t>
      </w:r>
      <w:r w:rsidRPr="007D798D">
        <w:rPr>
          <w:rFonts w:ascii="Arial" w:hAnsi="Arial" w:cs="Arial"/>
          <w:sz w:val="24"/>
          <w:szCs w:val="24"/>
        </w:rPr>
        <w:t>fl</w:t>
      </w:r>
      <w:r>
        <w:rPr>
          <w:rFonts w:ascii="Arial" w:hAnsi="Arial" w:cs="Arial"/>
          <w:sz w:val="24"/>
          <w:szCs w:val="24"/>
        </w:rPr>
        <w:t>s</w:t>
      </w:r>
      <w:r w:rsidRPr="007D798D">
        <w:rPr>
          <w:rFonts w:ascii="Arial" w:hAnsi="Arial" w:cs="Arial"/>
          <w:sz w:val="24"/>
          <w:szCs w:val="24"/>
        </w:rPr>
        <w:t xml:space="preserve">. </w:t>
      </w:r>
      <w:r>
        <w:rPr>
          <w:rFonts w:ascii="Arial" w:hAnsi="Arial" w:cs="Arial"/>
          <w:sz w:val="24"/>
          <w:szCs w:val="24"/>
        </w:rPr>
        <w:t>61 a 62</w:t>
      </w:r>
      <w:r w:rsidRPr="007D798D">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Pr>
          <w:rFonts w:ascii="Arial" w:hAnsi="Arial" w:cs="Arial"/>
          <w:b/>
          <w:sz w:val="24"/>
          <w:szCs w:val="24"/>
        </w:rPr>
        <w:t>11</w:t>
      </w:r>
      <w:r w:rsidRPr="000D6ED0">
        <w:rPr>
          <w:rFonts w:ascii="Arial" w:hAnsi="Arial" w:cs="Arial"/>
          <w:b/>
          <w:sz w:val="24"/>
          <w:szCs w:val="24"/>
        </w:rPr>
        <w:t xml:space="preserve">.- </w:t>
      </w:r>
      <w:r w:rsidRPr="003D55ED">
        <w:rPr>
          <w:rFonts w:ascii="Arial" w:hAnsi="Arial" w:cs="Arial"/>
          <w:sz w:val="24"/>
          <w:szCs w:val="24"/>
        </w:rPr>
        <w:t>En  auto del</w:t>
      </w:r>
      <w:r>
        <w:rPr>
          <w:rFonts w:ascii="Arial" w:hAnsi="Arial" w:cs="Arial"/>
          <w:b/>
          <w:sz w:val="24"/>
          <w:szCs w:val="24"/>
        </w:rPr>
        <w:t xml:space="preserve"> </w:t>
      </w:r>
      <w:r w:rsidRPr="003D55ED">
        <w:rPr>
          <w:rFonts w:ascii="Arial" w:hAnsi="Arial" w:cs="Arial"/>
          <w:sz w:val="24"/>
          <w:szCs w:val="24"/>
        </w:rPr>
        <w:t>16</w:t>
      </w:r>
      <w:r w:rsidRPr="000D6ED0">
        <w:rPr>
          <w:rFonts w:ascii="Arial" w:hAnsi="Arial" w:cs="Arial"/>
          <w:sz w:val="24"/>
          <w:szCs w:val="24"/>
        </w:rPr>
        <w:t xml:space="preserve"> de </w:t>
      </w:r>
      <w:r>
        <w:rPr>
          <w:rFonts w:ascii="Arial" w:hAnsi="Arial" w:cs="Arial"/>
          <w:sz w:val="24"/>
          <w:szCs w:val="24"/>
        </w:rPr>
        <w:t>mayo</w:t>
      </w:r>
      <w:r w:rsidRPr="000D6ED0">
        <w:rPr>
          <w:rFonts w:ascii="Arial" w:hAnsi="Arial" w:cs="Arial"/>
          <w:sz w:val="24"/>
          <w:szCs w:val="24"/>
        </w:rPr>
        <w:t xml:space="preserve"> de 201</w:t>
      </w:r>
      <w:r>
        <w:rPr>
          <w:rFonts w:ascii="Arial" w:hAnsi="Arial" w:cs="Arial"/>
          <w:sz w:val="24"/>
          <w:szCs w:val="24"/>
        </w:rPr>
        <w:t>3</w:t>
      </w:r>
      <w:r w:rsidRPr="000D6ED0">
        <w:rPr>
          <w:rFonts w:ascii="Arial" w:hAnsi="Arial" w:cs="Arial"/>
          <w:sz w:val="24"/>
          <w:szCs w:val="24"/>
        </w:rPr>
        <w:t xml:space="preserve">, el Magistrado Sustanciador formuló pliego de cargos al disciplinable </w:t>
      </w:r>
      <w:r w:rsidRPr="003A73BF">
        <w:rPr>
          <w:rFonts w:ascii="Arial" w:hAnsi="Arial" w:cs="Arial"/>
          <w:sz w:val="24"/>
          <w:szCs w:val="24"/>
        </w:rPr>
        <w:t>WILMER QUICENO TRIANA</w:t>
      </w:r>
      <w:r>
        <w:rPr>
          <w:rFonts w:ascii="Arial" w:hAnsi="Arial" w:cs="Arial"/>
          <w:sz w:val="24"/>
          <w:szCs w:val="24"/>
        </w:rPr>
        <w:t xml:space="preserve">, en su calidad de </w:t>
      </w:r>
      <w:r w:rsidRPr="000D6ED0">
        <w:rPr>
          <w:rFonts w:ascii="Arial" w:hAnsi="Arial" w:cs="Arial"/>
          <w:sz w:val="24"/>
          <w:szCs w:val="24"/>
        </w:rPr>
        <w:t xml:space="preserve">Juez de Paz </w:t>
      </w:r>
      <w:r>
        <w:rPr>
          <w:rFonts w:ascii="Arial" w:hAnsi="Arial" w:cs="Arial"/>
          <w:sz w:val="24"/>
          <w:szCs w:val="24"/>
        </w:rPr>
        <w:t>de la Zona Urbana del Municipio de Dosquebradas Risaralda</w:t>
      </w:r>
      <w:r w:rsidRPr="000D6ED0">
        <w:rPr>
          <w:rFonts w:ascii="Arial" w:hAnsi="Arial" w:cs="Arial"/>
          <w:sz w:val="24"/>
          <w:szCs w:val="24"/>
        </w:rPr>
        <w:t xml:space="preserve">, </w:t>
      </w:r>
      <w:r>
        <w:rPr>
          <w:rFonts w:ascii="Arial" w:hAnsi="Arial" w:cs="Arial"/>
          <w:sz w:val="24"/>
          <w:szCs w:val="24"/>
        </w:rPr>
        <w:t xml:space="preserve">por haber incurrido en conducta grave en la modalidad de culposa infringiendo el </w:t>
      </w:r>
      <w:r w:rsidRPr="000D6ED0">
        <w:rPr>
          <w:rFonts w:ascii="Arial" w:hAnsi="Arial" w:cs="Arial"/>
          <w:sz w:val="24"/>
          <w:szCs w:val="24"/>
        </w:rPr>
        <w:t>numeral 1 del artículo 153 de la Ley 270 de 1996</w:t>
      </w:r>
      <w:r>
        <w:rPr>
          <w:rFonts w:ascii="Arial" w:hAnsi="Arial" w:cs="Arial"/>
          <w:sz w:val="24"/>
          <w:szCs w:val="24"/>
        </w:rPr>
        <w:t>, por desconocimiento de la norma contemplada en el artículo 9 de la Ley 497 de 1999</w:t>
      </w:r>
      <w:r w:rsidRPr="000D6ED0">
        <w:rPr>
          <w:rFonts w:ascii="Arial" w:hAnsi="Arial" w:cs="Arial"/>
          <w:sz w:val="24"/>
          <w:szCs w:val="24"/>
        </w:rPr>
        <w:t xml:space="preserve">, (fls. </w:t>
      </w:r>
      <w:r>
        <w:rPr>
          <w:rFonts w:ascii="Arial" w:hAnsi="Arial" w:cs="Arial"/>
          <w:sz w:val="24"/>
          <w:szCs w:val="24"/>
        </w:rPr>
        <w:t>73</w:t>
      </w:r>
      <w:r w:rsidRPr="000D6ED0">
        <w:rPr>
          <w:rFonts w:ascii="Arial" w:hAnsi="Arial" w:cs="Arial"/>
          <w:sz w:val="24"/>
          <w:szCs w:val="24"/>
        </w:rPr>
        <w:t xml:space="preserve"> a </w:t>
      </w:r>
      <w:r>
        <w:rPr>
          <w:rFonts w:ascii="Arial" w:hAnsi="Arial" w:cs="Arial"/>
          <w:sz w:val="24"/>
          <w:szCs w:val="24"/>
        </w:rPr>
        <w:t>82</w:t>
      </w:r>
      <w:r w:rsidRPr="000D6ED0">
        <w:rPr>
          <w:rFonts w:ascii="Arial" w:hAnsi="Arial" w:cs="Arial"/>
          <w:sz w:val="24"/>
          <w:szCs w:val="24"/>
        </w:rPr>
        <w:t xml:space="preserve"> c.o. 1ª instancia).</w:t>
      </w:r>
    </w:p>
    <w:p w:rsidR="002A1695" w:rsidRPr="007D798D"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12</w:t>
      </w:r>
      <w:r w:rsidRPr="000D6ED0">
        <w:rPr>
          <w:rFonts w:ascii="Arial" w:hAnsi="Arial" w:cs="Arial"/>
          <w:b/>
          <w:sz w:val="24"/>
          <w:szCs w:val="24"/>
        </w:rPr>
        <w:t xml:space="preserve">.- </w:t>
      </w:r>
      <w:r w:rsidRPr="00D42C74">
        <w:rPr>
          <w:rFonts w:ascii="Arial" w:hAnsi="Arial" w:cs="Arial"/>
          <w:sz w:val="24"/>
          <w:szCs w:val="24"/>
        </w:rPr>
        <w:t>La Sala Dual del Consejo Secciona</w:t>
      </w:r>
      <w:r>
        <w:rPr>
          <w:rFonts w:ascii="Arial" w:hAnsi="Arial" w:cs="Arial"/>
          <w:sz w:val="24"/>
          <w:szCs w:val="24"/>
        </w:rPr>
        <w:t>l</w:t>
      </w:r>
      <w:r w:rsidRPr="00D42C74">
        <w:rPr>
          <w:rFonts w:ascii="Arial" w:hAnsi="Arial" w:cs="Arial"/>
          <w:sz w:val="24"/>
          <w:szCs w:val="24"/>
        </w:rPr>
        <w:t xml:space="preserve"> de la Judicatura de Risaralda, en auto del 4 de julio de 2013</w:t>
      </w:r>
      <w:r>
        <w:rPr>
          <w:rFonts w:ascii="Arial" w:hAnsi="Arial" w:cs="Arial"/>
          <w:b/>
          <w:sz w:val="24"/>
          <w:szCs w:val="24"/>
        </w:rPr>
        <w:t xml:space="preserve">, </w:t>
      </w:r>
      <w:r w:rsidRPr="00D42C74">
        <w:rPr>
          <w:rFonts w:ascii="Arial" w:hAnsi="Arial" w:cs="Arial"/>
          <w:sz w:val="24"/>
          <w:szCs w:val="24"/>
        </w:rPr>
        <w:t>decretó la nulidad</w:t>
      </w:r>
      <w:r>
        <w:rPr>
          <w:rFonts w:ascii="Arial" w:hAnsi="Arial" w:cs="Arial"/>
          <w:sz w:val="24"/>
          <w:szCs w:val="24"/>
        </w:rPr>
        <w:t xml:space="preserve"> de lo actuado desde el pliego de cargos proferido el 16 de mayo de 2013, dejando a salvo las pruebas recaudadas legalmente y los escritos allegados por las partes, (</w:t>
      </w:r>
      <w:r w:rsidRPr="000D6ED0">
        <w:rPr>
          <w:rFonts w:ascii="Arial" w:hAnsi="Arial" w:cs="Arial"/>
          <w:sz w:val="24"/>
          <w:szCs w:val="24"/>
        </w:rPr>
        <w:t xml:space="preserve">fls. </w:t>
      </w:r>
      <w:r>
        <w:rPr>
          <w:rFonts w:ascii="Arial" w:hAnsi="Arial" w:cs="Arial"/>
          <w:sz w:val="24"/>
          <w:szCs w:val="24"/>
        </w:rPr>
        <w:t>91</w:t>
      </w:r>
      <w:r w:rsidRPr="000D6ED0">
        <w:rPr>
          <w:rFonts w:ascii="Arial" w:hAnsi="Arial" w:cs="Arial"/>
          <w:sz w:val="24"/>
          <w:szCs w:val="24"/>
        </w:rPr>
        <w:t xml:space="preserve"> a </w:t>
      </w:r>
      <w:r>
        <w:rPr>
          <w:rFonts w:ascii="Arial" w:hAnsi="Arial" w:cs="Arial"/>
          <w:sz w:val="24"/>
          <w:szCs w:val="24"/>
        </w:rPr>
        <w:t>93</w:t>
      </w:r>
      <w:r w:rsidRPr="000D6ED0">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t>13</w:t>
      </w:r>
      <w:r w:rsidRPr="000D6ED0">
        <w:rPr>
          <w:rFonts w:ascii="Arial" w:hAnsi="Arial" w:cs="Arial"/>
          <w:b/>
          <w:sz w:val="24"/>
          <w:szCs w:val="24"/>
        </w:rPr>
        <w:t>.-</w:t>
      </w:r>
      <w:r>
        <w:rPr>
          <w:rFonts w:ascii="Arial" w:hAnsi="Arial" w:cs="Arial"/>
          <w:b/>
          <w:sz w:val="24"/>
          <w:szCs w:val="24"/>
        </w:rPr>
        <w:t xml:space="preserve"> </w:t>
      </w:r>
      <w:r w:rsidRPr="00932D6E">
        <w:rPr>
          <w:rFonts w:ascii="Arial" w:hAnsi="Arial" w:cs="Arial"/>
          <w:sz w:val="24"/>
          <w:szCs w:val="24"/>
        </w:rPr>
        <w:t>La Sala Jurisdiccional Disciplinaria de Risaralda</w:t>
      </w:r>
      <w:r>
        <w:rPr>
          <w:rFonts w:ascii="Arial" w:hAnsi="Arial" w:cs="Arial"/>
          <w:sz w:val="24"/>
          <w:szCs w:val="24"/>
        </w:rPr>
        <w:t xml:space="preserve">, en auto del 9 de octubre de 2013, deja sin efecto el precitado auto del 4 de julio de 2013, y ordena rehacer la actuación, </w:t>
      </w:r>
      <w:r w:rsidRPr="000D6ED0">
        <w:rPr>
          <w:rFonts w:ascii="Arial" w:hAnsi="Arial" w:cs="Arial"/>
          <w:sz w:val="24"/>
          <w:szCs w:val="24"/>
        </w:rPr>
        <w:t xml:space="preserve"> (fls. </w:t>
      </w:r>
      <w:r>
        <w:rPr>
          <w:rFonts w:ascii="Arial" w:hAnsi="Arial" w:cs="Arial"/>
          <w:sz w:val="24"/>
          <w:szCs w:val="24"/>
        </w:rPr>
        <w:t>97</w:t>
      </w:r>
      <w:r w:rsidRPr="000D6ED0">
        <w:rPr>
          <w:rFonts w:ascii="Arial" w:hAnsi="Arial" w:cs="Arial"/>
          <w:sz w:val="24"/>
          <w:szCs w:val="24"/>
        </w:rPr>
        <w:t xml:space="preserve"> a </w:t>
      </w:r>
      <w:r>
        <w:rPr>
          <w:rFonts w:ascii="Arial" w:hAnsi="Arial" w:cs="Arial"/>
          <w:sz w:val="24"/>
          <w:szCs w:val="24"/>
        </w:rPr>
        <w:t>99</w:t>
      </w:r>
      <w:r w:rsidRPr="000D6ED0">
        <w:rPr>
          <w:rFonts w:ascii="Arial" w:hAnsi="Arial" w:cs="Arial"/>
          <w:sz w:val="24"/>
          <w:szCs w:val="24"/>
        </w:rPr>
        <w:t xml:space="preserve"> c.o. 1ª instancia).</w:t>
      </w:r>
    </w:p>
    <w:p w:rsidR="002A1695"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Pr>
          <w:rFonts w:ascii="Arial" w:hAnsi="Arial" w:cs="Arial"/>
          <w:b/>
          <w:sz w:val="24"/>
          <w:szCs w:val="24"/>
        </w:rPr>
        <w:lastRenderedPageBreak/>
        <w:t>14</w:t>
      </w:r>
      <w:r w:rsidRPr="000D6ED0">
        <w:rPr>
          <w:rFonts w:ascii="Arial" w:hAnsi="Arial" w:cs="Arial"/>
          <w:b/>
          <w:sz w:val="24"/>
          <w:szCs w:val="24"/>
        </w:rPr>
        <w:t>.-</w:t>
      </w:r>
      <w:r>
        <w:rPr>
          <w:rFonts w:ascii="Arial" w:hAnsi="Arial" w:cs="Arial"/>
          <w:b/>
          <w:sz w:val="24"/>
          <w:szCs w:val="24"/>
        </w:rPr>
        <w:t xml:space="preserve"> </w:t>
      </w:r>
      <w:r>
        <w:rPr>
          <w:rFonts w:ascii="Arial" w:hAnsi="Arial" w:cs="Arial"/>
          <w:sz w:val="24"/>
          <w:szCs w:val="24"/>
        </w:rPr>
        <w:t>Mediante auto del 21 de noviembre de 2013, el Magistrado Sustanciador, designa a la doctora Gloria Nancy Arias Dávila, como abogada de oficio para que represente al disciplinado en la presente investigación  (fl</w:t>
      </w:r>
      <w:r w:rsidRPr="000D6ED0">
        <w:rPr>
          <w:rFonts w:ascii="Arial" w:hAnsi="Arial" w:cs="Arial"/>
          <w:sz w:val="24"/>
          <w:szCs w:val="24"/>
        </w:rPr>
        <w:t xml:space="preserve">. </w:t>
      </w:r>
      <w:r>
        <w:rPr>
          <w:rFonts w:ascii="Arial" w:hAnsi="Arial" w:cs="Arial"/>
          <w:sz w:val="24"/>
          <w:szCs w:val="24"/>
        </w:rPr>
        <w:t>109</w:t>
      </w:r>
      <w:r w:rsidRPr="000D6ED0">
        <w:rPr>
          <w:rFonts w:ascii="Arial" w:hAnsi="Arial" w:cs="Arial"/>
          <w:sz w:val="24"/>
          <w:szCs w:val="24"/>
        </w:rPr>
        <w:t xml:space="preserve"> c.o. 1ª instancia).</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Pr>
          <w:rFonts w:ascii="Arial" w:hAnsi="Arial" w:cs="Arial"/>
          <w:b/>
          <w:sz w:val="24"/>
          <w:szCs w:val="24"/>
        </w:rPr>
        <w:t>15</w:t>
      </w:r>
      <w:r w:rsidRPr="000D6ED0">
        <w:rPr>
          <w:rFonts w:ascii="Arial" w:hAnsi="Arial" w:cs="Arial"/>
          <w:b/>
          <w:sz w:val="24"/>
          <w:szCs w:val="24"/>
        </w:rPr>
        <w:t>.-</w:t>
      </w:r>
      <w:r>
        <w:rPr>
          <w:rFonts w:ascii="Arial" w:hAnsi="Arial" w:cs="Arial"/>
          <w:b/>
          <w:sz w:val="24"/>
          <w:szCs w:val="24"/>
        </w:rPr>
        <w:t xml:space="preserve"> </w:t>
      </w:r>
      <w:r>
        <w:rPr>
          <w:rFonts w:ascii="Arial" w:hAnsi="Arial" w:cs="Arial"/>
          <w:sz w:val="24"/>
          <w:szCs w:val="24"/>
        </w:rPr>
        <w:t>Al alegar de conclusión</w:t>
      </w:r>
      <w:r w:rsidRPr="000D6ED0">
        <w:rPr>
          <w:rFonts w:ascii="Arial" w:hAnsi="Arial" w:cs="Arial"/>
          <w:sz w:val="24"/>
          <w:szCs w:val="24"/>
        </w:rPr>
        <w:t>,</w:t>
      </w:r>
      <w:r>
        <w:rPr>
          <w:rFonts w:ascii="Arial" w:hAnsi="Arial" w:cs="Arial"/>
          <w:sz w:val="24"/>
          <w:szCs w:val="24"/>
        </w:rPr>
        <w:t xml:space="preserve"> la defensa de oficio del investigado señaló que su representado tenía la facultad legal de hacer comparecer al señor Geovanny López Henao, a su despacho y con este acto no se le vulneró derecho alguno al quejoso.  Solicitó absolver de los cargos al señor </w:t>
      </w:r>
      <w:r w:rsidRPr="003A73BF">
        <w:rPr>
          <w:rFonts w:ascii="Arial" w:hAnsi="Arial" w:cs="Arial"/>
          <w:sz w:val="24"/>
          <w:szCs w:val="24"/>
        </w:rPr>
        <w:t>WILMER QUICENO TRIANA</w:t>
      </w:r>
      <w:r>
        <w:rPr>
          <w:rFonts w:ascii="Arial" w:hAnsi="Arial" w:cs="Arial"/>
          <w:sz w:val="24"/>
          <w:szCs w:val="24"/>
        </w:rPr>
        <w:t xml:space="preserve">, </w:t>
      </w:r>
      <w:r w:rsidRPr="000D6ED0">
        <w:rPr>
          <w:rFonts w:ascii="Arial" w:hAnsi="Arial" w:cs="Arial"/>
          <w:sz w:val="24"/>
          <w:szCs w:val="24"/>
        </w:rPr>
        <w:t xml:space="preserve">Juez de Paz </w:t>
      </w:r>
      <w:r>
        <w:rPr>
          <w:rFonts w:ascii="Arial" w:hAnsi="Arial" w:cs="Arial"/>
          <w:sz w:val="24"/>
          <w:szCs w:val="24"/>
        </w:rPr>
        <w:t>de Dosquebradas Risaralda,</w:t>
      </w:r>
      <w:r w:rsidRPr="000D6ED0">
        <w:rPr>
          <w:rFonts w:ascii="Arial" w:hAnsi="Arial" w:cs="Arial"/>
          <w:sz w:val="24"/>
          <w:szCs w:val="24"/>
        </w:rPr>
        <w:t xml:space="preserve"> (fl. 253 c.o. 1ª instancia).</w:t>
      </w:r>
    </w:p>
    <w:p w:rsidR="002A1695" w:rsidRPr="000D6ED0" w:rsidRDefault="002A1695" w:rsidP="002A1695">
      <w:pPr>
        <w:widowControl w:val="0"/>
        <w:spacing w:line="360" w:lineRule="auto"/>
        <w:jc w:val="center"/>
        <w:rPr>
          <w:rFonts w:ascii="Arial" w:hAnsi="Arial" w:cs="Arial"/>
          <w:b/>
          <w:sz w:val="24"/>
          <w:szCs w:val="24"/>
        </w:rPr>
      </w:pPr>
    </w:p>
    <w:p w:rsidR="002A1695" w:rsidRPr="000D6ED0" w:rsidRDefault="002A1695" w:rsidP="002A1695">
      <w:pPr>
        <w:widowControl w:val="0"/>
        <w:spacing w:line="360" w:lineRule="auto"/>
        <w:jc w:val="center"/>
        <w:rPr>
          <w:rFonts w:ascii="Arial" w:hAnsi="Arial" w:cs="Arial"/>
          <w:b/>
          <w:sz w:val="24"/>
          <w:szCs w:val="24"/>
        </w:rPr>
      </w:pPr>
      <w:r w:rsidRPr="000D6ED0">
        <w:rPr>
          <w:rFonts w:ascii="Arial" w:hAnsi="Arial" w:cs="Arial"/>
          <w:b/>
          <w:sz w:val="24"/>
          <w:szCs w:val="24"/>
        </w:rPr>
        <w:t>DE LA SENTENCIA CONSULTADA</w:t>
      </w:r>
    </w:p>
    <w:p w:rsidR="002A1695" w:rsidRPr="000D6ED0" w:rsidRDefault="002A1695" w:rsidP="002A1695">
      <w:pPr>
        <w:widowControl w:val="0"/>
        <w:spacing w:line="360" w:lineRule="auto"/>
        <w:jc w:val="center"/>
        <w:rPr>
          <w:rFonts w:ascii="Arial" w:hAnsi="Arial" w:cs="Arial"/>
          <w:b/>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En sentencia del </w:t>
      </w:r>
      <w:r>
        <w:rPr>
          <w:rFonts w:ascii="Arial" w:hAnsi="Arial" w:cs="Arial"/>
          <w:sz w:val="24"/>
          <w:szCs w:val="24"/>
        </w:rPr>
        <w:t>5</w:t>
      </w:r>
      <w:r w:rsidRPr="000D6ED0">
        <w:rPr>
          <w:rFonts w:ascii="Arial" w:hAnsi="Arial" w:cs="Arial"/>
          <w:sz w:val="24"/>
          <w:szCs w:val="24"/>
        </w:rPr>
        <w:t xml:space="preserve"> de </w:t>
      </w:r>
      <w:r>
        <w:rPr>
          <w:rFonts w:ascii="Arial" w:hAnsi="Arial" w:cs="Arial"/>
          <w:sz w:val="24"/>
          <w:szCs w:val="24"/>
        </w:rPr>
        <w:t>junio</w:t>
      </w:r>
      <w:r w:rsidRPr="000D6ED0">
        <w:rPr>
          <w:rFonts w:ascii="Arial" w:hAnsi="Arial" w:cs="Arial"/>
          <w:sz w:val="24"/>
          <w:szCs w:val="24"/>
        </w:rPr>
        <w:t xml:space="preserve"> de 201</w:t>
      </w:r>
      <w:r>
        <w:rPr>
          <w:rFonts w:ascii="Arial" w:hAnsi="Arial" w:cs="Arial"/>
          <w:sz w:val="24"/>
          <w:szCs w:val="24"/>
        </w:rPr>
        <w:t>4</w:t>
      </w:r>
      <w:r w:rsidRPr="000D6ED0">
        <w:rPr>
          <w:rFonts w:ascii="Arial" w:hAnsi="Arial" w:cs="Arial"/>
          <w:sz w:val="24"/>
          <w:szCs w:val="24"/>
        </w:rPr>
        <w:t xml:space="preserve">, la Corporación de instancia, sancionó con </w:t>
      </w:r>
      <w:r>
        <w:rPr>
          <w:rFonts w:ascii="Arial" w:hAnsi="Arial" w:cs="Arial"/>
          <w:sz w:val="24"/>
          <w:szCs w:val="24"/>
        </w:rPr>
        <w:t xml:space="preserve">suspensión de un (1) mes en el ejercicio del cargo al señor </w:t>
      </w:r>
      <w:r w:rsidRPr="003A73BF">
        <w:rPr>
          <w:rFonts w:ascii="Arial" w:hAnsi="Arial" w:cs="Arial"/>
          <w:sz w:val="24"/>
          <w:szCs w:val="24"/>
        </w:rPr>
        <w:t>WILMER QUICENO TRIANA</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en su condición de Juez de Paz de Dosquebradas, Risaralda, por haber incurrido en conducta grave en la modalidad de culposa infringiendo el </w:t>
      </w:r>
      <w:r w:rsidRPr="000D6ED0">
        <w:rPr>
          <w:rFonts w:ascii="Arial" w:hAnsi="Arial" w:cs="Arial"/>
          <w:sz w:val="24"/>
          <w:szCs w:val="24"/>
        </w:rPr>
        <w:t>numeral 1 del artículo 153 de la Ley 270 de 1996</w:t>
      </w:r>
      <w:r>
        <w:rPr>
          <w:rFonts w:ascii="Arial" w:hAnsi="Arial" w:cs="Arial"/>
          <w:sz w:val="24"/>
          <w:szCs w:val="24"/>
        </w:rPr>
        <w:t>, por desconocimiento de la norma contemplada en el artículo 9 de la Ley 497 de 1999</w:t>
      </w:r>
      <w:r w:rsidRPr="000D6ED0">
        <w:rPr>
          <w:rFonts w:ascii="Arial" w:hAnsi="Arial" w:cs="Arial"/>
          <w:sz w:val="24"/>
          <w:szCs w:val="24"/>
        </w:rPr>
        <w:t xml:space="preserve">. </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Refirió el fallador de primer grado, que </w:t>
      </w:r>
      <w:r>
        <w:rPr>
          <w:rFonts w:ascii="Arial" w:hAnsi="Arial" w:cs="Arial"/>
          <w:sz w:val="24"/>
          <w:szCs w:val="24"/>
        </w:rPr>
        <w:t xml:space="preserve">el </w:t>
      </w:r>
      <w:r w:rsidRPr="000D6ED0">
        <w:rPr>
          <w:rFonts w:ascii="Arial" w:hAnsi="Arial" w:cs="Arial"/>
          <w:sz w:val="24"/>
          <w:szCs w:val="24"/>
        </w:rPr>
        <w:t>Juez de Paz</w:t>
      </w:r>
      <w:r>
        <w:rPr>
          <w:rFonts w:ascii="Arial" w:hAnsi="Arial" w:cs="Arial"/>
          <w:sz w:val="24"/>
          <w:szCs w:val="24"/>
        </w:rPr>
        <w:t xml:space="preserve"> </w:t>
      </w:r>
      <w:r w:rsidRPr="003A73BF">
        <w:rPr>
          <w:rFonts w:ascii="Arial" w:hAnsi="Arial" w:cs="Arial"/>
          <w:sz w:val="24"/>
          <w:szCs w:val="24"/>
        </w:rPr>
        <w:t>WILMER QUICENO TRIANA</w:t>
      </w:r>
      <w:r w:rsidRPr="000D6ED0">
        <w:rPr>
          <w:rFonts w:ascii="Arial" w:hAnsi="Arial" w:cs="Arial"/>
          <w:sz w:val="24"/>
          <w:szCs w:val="24"/>
        </w:rPr>
        <w:t>,</w:t>
      </w:r>
      <w:r>
        <w:rPr>
          <w:rFonts w:ascii="Arial" w:hAnsi="Arial" w:cs="Arial"/>
          <w:sz w:val="24"/>
          <w:szCs w:val="24"/>
        </w:rPr>
        <w:t xml:space="preserve"> abusó de sus funciones, ejerció coerción para intentar la comparecencia del señor López Henao, sin justificación alguna, por cuanto no tenía facultad para emitir una orden y hacer conducir a una persona hasta su oficina, ni competencia para conocer del conflicto entre las partes</w:t>
      </w:r>
      <w:r w:rsidRPr="000D6ED0">
        <w:rPr>
          <w:rFonts w:ascii="Arial" w:hAnsi="Arial" w:cs="Arial"/>
          <w:sz w:val="24"/>
          <w:szCs w:val="24"/>
        </w:rPr>
        <w:t xml:space="preserve"> (fl. </w:t>
      </w:r>
      <w:r>
        <w:rPr>
          <w:rFonts w:ascii="Arial" w:hAnsi="Arial" w:cs="Arial"/>
          <w:sz w:val="24"/>
          <w:szCs w:val="24"/>
        </w:rPr>
        <w:t>122 a 132</w:t>
      </w:r>
      <w:r w:rsidRPr="000D6ED0">
        <w:rPr>
          <w:rFonts w:ascii="Arial" w:hAnsi="Arial" w:cs="Arial"/>
          <w:sz w:val="24"/>
          <w:szCs w:val="24"/>
        </w:rPr>
        <w:t xml:space="preserve"> c.o. 1ª instancia).</w:t>
      </w: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    .</w:t>
      </w:r>
    </w:p>
    <w:p w:rsidR="002A1695" w:rsidRDefault="002A1695" w:rsidP="002A1695">
      <w:pPr>
        <w:widowControl w:val="0"/>
        <w:spacing w:line="360" w:lineRule="auto"/>
        <w:jc w:val="center"/>
        <w:rPr>
          <w:rFonts w:ascii="Arial" w:hAnsi="Arial" w:cs="Arial"/>
          <w:b/>
          <w:sz w:val="24"/>
          <w:szCs w:val="24"/>
        </w:rPr>
      </w:pPr>
    </w:p>
    <w:p w:rsidR="002A1695" w:rsidRPr="000D6ED0" w:rsidRDefault="002A1695" w:rsidP="002A1695">
      <w:pPr>
        <w:widowControl w:val="0"/>
        <w:spacing w:line="360" w:lineRule="auto"/>
        <w:jc w:val="center"/>
        <w:rPr>
          <w:rFonts w:ascii="Arial" w:hAnsi="Arial" w:cs="Arial"/>
          <w:b/>
          <w:sz w:val="24"/>
          <w:szCs w:val="24"/>
        </w:rPr>
      </w:pPr>
      <w:r w:rsidRPr="000D6ED0">
        <w:rPr>
          <w:rFonts w:ascii="Arial" w:hAnsi="Arial" w:cs="Arial"/>
          <w:b/>
          <w:sz w:val="24"/>
          <w:szCs w:val="24"/>
        </w:rPr>
        <w:t>TRAMITE DE SEGUNDA INSTANCIA</w:t>
      </w: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   </w:t>
      </w: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 xml:space="preserve">1.- </w:t>
      </w:r>
      <w:r w:rsidRPr="000D6ED0">
        <w:rPr>
          <w:rFonts w:ascii="Arial" w:hAnsi="Arial" w:cs="Arial"/>
          <w:sz w:val="24"/>
          <w:szCs w:val="24"/>
        </w:rPr>
        <w:t xml:space="preserve">Llegado el asunto a esta Colegiatura el </w:t>
      </w:r>
      <w:r>
        <w:rPr>
          <w:rFonts w:ascii="Arial" w:hAnsi="Arial" w:cs="Arial"/>
          <w:sz w:val="24"/>
          <w:szCs w:val="24"/>
        </w:rPr>
        <w:t>21</w:t>
      </w:r>
      <w:r w:rsidRPr="000D6ED0">
        <w:rPr>
          <w:rFonts w:ascii="Arial" w:hAnsi="Arial" w:cs="Arial"/>
          <w:sz w:val="24"/>
          <w:szCs w:val="24"/>
        </w:rPr>
        <w:t xml:space="preserve"> de </w:t>
      </w:r>
      <w:r>
        <w:rPr>
          <w:rFonts w:ascii="Arial" w:hAnsi="Arial" w:cs="Arial"/>
          <w:sz w:val="24"/>
          <w:szCs w:val="24"/>
        </w:rPr>
        <w:t>juli</w:t>
      </w:r>
      <w:r w:rsidRPr="000D6ED0">
        <w:rPr>
          <w:rFonts w:ascii="Arial" w:hAnsi="Arial" w:cs="Arial"/>
          <w:sz w:val="24"/>
          <w:szCs w:val="24"/>
        </w:rPr>
        <w:t xml:space="preserve">o de 2014, le correspondió el trámite Jurisdiccional de Consulta  a </w:t>
      </w:r>
      <w:r>
        <w:rPr>
          <w:rFonts w:ascii="Arial" w:hAnsi="Arial" w:cs="Arial"/>
          <w:sz w:val="24"/>
          <w:szCs w:val="24"/>
        </w:rPr>
        <w:t>este despacho</w:t>
      </w:r>
      <w:r w:rsidRPr="000D6ED0">
        <w:rPr>
          <w:rFonts w:ascii="Arial" w:hAnsi="Arial" w:cs="Arial"/>
          <w:sz w:val="24"/>
          <w:szCs w:val="24"/>
        </w:rPr>
        <w:t>, (fls.</w:t>
      </w:r>
      <w:r>
        <w:rPr>
          <w:rFonts w:ascii="Arial" w:hAnsi="Arial" w:cs="Arial"/>
          <w:sz w:val="24"/>
          <w:szCs w:val="24"/>
        </w:rPr>
        <w:t>1</w:t>
      </w:r>
      <w:r w:rsidRPr="000D6ED0">
        <w:rPr>
          <w:rFonts w:ascii="Arial" w:hAnsi="Arial" w:cs="Arial"/>
          <w:sz w:val="24"/>
          <w:szCs w:val="24"/>
        </w:rPr>
        <w:t xml:space="preserve"> a 3 c.o  2ª instancia).</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b/>
          <w:sz w:val="24"/>
          <w:szCs w:val="24"/>
        </w:rPr>
        <w:t xml:space="preserve"> </w:t>
      </w:r>
    </w:p>
    <w:p w:rsidR="002A1695" w:rsidRPr="000D6ED0" w:rsidRDefault="002A1695" w:rsidP="002A1695">
      <w:pPr>
        <w:widowControl w:val="0"/>
        <w:spacing w:line="360" w:lineRule="auto"/>
        <w:jc w:val="center"/>
        <w:rPr>
          <w:rFonts w:ascii="Arial" w:hAnsi="Arial" w:cs="Arial"/>
          <w:b/>
          <w:sz w:val="24"/>
          <w:szCs w:val="24"/>
        </w:rPr>
      </w:pPr>
      <w:r w:rsidRPr="000D6ED0">
        <w:rPr>
          <w:rFonts w:ascii="Arial" w:hAnsi="Arial" w:cs="Arial"/>
          <w:b/>
          <w:sz w:val="24"/>
          <w:szCs w:val="24"/>
        </w:rPr>
        <w:t>CONSIDERACIONES DE LA SALA</w:t>
      </w:r>
    </w:p>
    <w:p w:rsidR="002A1695" w:rsidRPr="000D6ED0" w:rsidRDefault="002A1695" w:rsidP="002A1695">
      <w:pPr>
        <w:widowControl w:val="0"/>
        <w:spacing w:line="360" w:lineRule="auto"/>
        <w:jc w:val="center"/>
        <w:rPr>
          <w:rFonts w:ascii="Arial" w:hAnsi="Arial" w:cs="Arial"/>
          <w:b/>
          <w:sz w:val="24"/>
          <w:szCs w:val="24"/>
        </w:rPr>
      </w:pPr>
    </w:p>
    <w:p w:rsidR="002A1695" w:rsidRPr="000D6ED0" w:rsidRDefault="002A1695" w:rsidP="002A1695">
      <w:pPr>
        <w:spacing w:line="360" w:lineRule="auto"/>
        <w:jc w:val="both"/>
        <w:textAlignment w:val="baseline"/>
        <w:rPr>
          <w:rFonts w:ascii="Arial" w:hAnsi="Arial" w:cs="Arial"/>
          <w:b/>
          <w:bCs/>
          <w:sz w:val="24"/>
          <w:szCs w:val="24"/>
          <w:lang w:val="es-ES_tradnl"/>
        </w:rPr>
      </w:pPr>
      <w:r w:rsidRPr="000D6ED0">
        <w:rPr>
          <w:rFonts w:ascii="Arial" w:hAnsi="Arial" w:cs="Arial"/>
          <w:b/>
          <w:bCs/>
          <w:sz w:val="24"/>
          <w:szCs w:val="24"/>
          <w:lang w:val="es-ES_tradnl"/>
        </w:rPr>
        <w:t>1.- De la competencia.</w:t>
      </w:r>
    </w:p>
    <w:p w:rsidR="002A1695" w:rsidRPr="000D6ED0" w:rsidRDefault="002A1695" w:rsidP="002A1695">
      <w:pPr>
        <w:spacing w:line="360" w:lineRule="auto"/>
        <w:jc w:val="both"/>
        <w:textAlignment w:val="baseline"/>
        <w:rPr>
          <w:rFonts w:ascii="Arial" w:hAnsi="Arial" w:cs="Arial"/>
          <w:b/>
          <w:bCs/>
          <w:sz w:val="24"/>
          <w:szCs w:val="24"/>
          <w:lang w:val="es-ES_tradnl"/>
        </w:rPr>
      </w:pPr>
    </w:p>
    <w:p w:rsidR="002A1695" w:rsidRPr="000D6ED0" w:rsidRDefault="002A1695" w:rsidP="002A1695">
      <w:pPr>
        <w:widowControl w:val="0"/>
        <w:tabs>
          <w:tab w:val="left" w:pos="204"/>
          <w:tab w:val="left" w:pos="720"/>
        </w:tabs>
        <w:spacing w:line="360" w:lineRule="auto"/>
        <w:jc w:val="both"/>
        <w:rPr>
          <w:rFonts w:ascii="Arial" w:hAnsi="Arial" w:cs="Arial"/>
          <w:sz w:val="24"/>
          <w:szCs w:val="24"/>
        </w:rPr>
      </w:pPr>
      <w:r w:rsidRPr="000D6ED0">
        <w:rPr>
          <w:rFonts w:ascii="Arial" w:hAnsi="Arial" w:cs="Arial"/>
          <w:sz w:val="24"/>
          <w:szCs w:val="24"/>
          <w:lang w:val="es-ES_tradnl"/>
        </w:rPr>
        <w:t>De acuerdo con lo dispuesto en los artículos 11, 12, 112 numeral 4º de la Ley 270 de 1996 y 59 numeral 1º de la Ley 1123 de 2007, en armonía con el parágrafo 1º de la última norma citada, y en concordancia con el artículo 55 parágrafo 2º de la Ley 734 de 2002, a esta Colegiatura le corresponde conocer en grado jurisdiccional de consulta las decisiones que profieren en primera instancia las Salas Jurisdiccionales Disciplinarias de los Consejos Seccionales de la Judicatura</w:t>
      </w:r>
      <w:r w:rsidRPr="000D6ED0">
        <w:rPr>
          <w:rFonts w:ascii="Arial" w:hAnsi="Arial" w:cs="Arial"/>
          <w:sz w:val="24"/>
          <w:szCs w:val="24"/>
        </w:rPr>
        <w:t xml:space="preserve">. </w:t>
      </w:r>
    </w:p>
    <w:p w:rsidR="002A1695" w:rsidRPr="000D6ED0" w:rsidRDefault="002A1695" w:rsidP="002A1695">
      <w:pPr>
        <w:widowControl w:val="0"/>
        <w:tabs>
          <w:tab w:val="left" w:pos="204"/>
          <w:tab w:val="left" w:pos="720"/>
        </w:tabs>
        <w:spacing w:line="360" w:lineRule="auto"/>
        <w:jc w:val="both"/>
        <w:rPr>
          <w:rFonts w:ascii="Arial" w:hAnsi="Arial" w:cs="Arial"/>
          <w:sz w:val="24"/>
          <w:szCs w:val="24"/>
          <w:lang w:val="es-ES_tradnl"/>
        </w:rPr>
      </w:pPr>
    </w:p>
    <w:p w:rsidR="002A1695" w:rsidRPr="000D6ED0" w:rsidRDefault="002A1695" w:rsidP="002A1695">
      <w:pPr>
        <w:spacing w:line="360" w:lineRule="auto"/>
        <w:ind w:right="-7"/>
        <w:jc w:val="both"/>
        <w:rPr>
          <w:rFonts w:ascii="Arial" w:hAnsi="Arial" w:cs="Arial"/>
          <w:sz w:val="24"/>
          <w:szCs w:val="24"/>
        </w:rPr>
      </w:pPr>
      <w:r w:rsidRPr="000D6ED0">
        <w:rPr>
          <w:rFonts w:ascii="Arial" w:hAnsi="Arial" w:cs="Arial"/>
          <w:sz w:val="24"/>
          <w:szCs w:val="24"/>
          <w:lang w:val="es-ES_tradnl"/>
        </w:rPr>
        <w:t xml:space="preserve">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w:t>
      </w:r>
      <w:r w:rsidRPr="000D6ED0">
        <w:rPr>
          <w:rFonts w:ascii="Arial" w:hAnsi="Arial" w:cs="Arial"/>
          <w:sz w:val="24"/>
          <w:szCs w:val="24"/>
          <w:lang w:val="es-ES_tradnl"/>
        </w:rPr>
        <w:lastRenderedPageBreak/>
        <w:t>disciplinariamente en primera instancia a los Jueces de Paz, según lo determina su artículo 216.</w:t>
      </w:r>
    </w:p>
    <w:p w:rsidR="002A1695" w:rsidRPr="000D6ED0" w:rsidRDefault="002A1695" w:rsidP="002A1695">
      <w:pPr>
        <w:spacing w:line="360" w:lineRule="auto"/>
        <w:ind w:right="-7"/>
        <w:jc w:val="both"/>
        <w:rPr>
          <w:rFonts w:ascii="Arial" w:hAnsi="Arial" w:cs="Arial"/>
          <w:sz w:val="24"/>
          <w:szCs w:val="24"/>
        </w:rPr>
      </w:pPr>
    </w:p>
    <w:p w:rsidR="002A1695" w:rsidRPr="000D6ED0" w:rsidRDefault="002A1695" w:rsidP="002A1695">
      <w:pPr>
        <w:spacing w:line="360" w:lineRule="auto"/>
        <w:jc w:val="both"/>
        <w:textAlignment w:val="baseline"/>
        <w:rPr>
          <w:rFonts w:ascii="Arial" w:hAnsi="Arial" w:cs="Arial"/>
          <w:sz w:val="24"/>
          <w:szCs w:val="24"/>
          <w:lang w:val="es-ES_tradnl"/>
        </w:rPr>
      </w:pPr>
      <w:r w:rsidRPr="000D6ED0">
        <w:rPr>
          <w:rFonts w:ascii="Arial" w:hAnsi="Arial" w:cs="Arial"/>
          <w:sz w:val="24"/>
          <w:szCs w:val="24"/>
          <w:lang w:val="es-ES_tradnl"/>
        </w:rPr>
        <w:t xml:space="preserve">Y si bien, en razón a la entrada en vigencia del Acto Legislativo No. 02 de 2015, se adoptó una reforma a la Rama Judicial, denominada </w:t>
      </w:r>
      <w:r w:rsidRPr="000D6ED0">
        <w:rPr>
          <w:rFonts w:ascii="Arial" w:hAnsi="Arial" w:cs="Arial"/>
          <w:i/>
          <w:sz w:val="24"/>
          <w:szCs w:val="24"/>
          <w:lang w:val="es-ES_tradnl"/>
        </w:rPr>
        <w:t>“equilibrio de poderes”,</w:t>
      </w:r>
      <w:r w:rsidRPr="000D6ED0">
        <w:rPr>
          <w:rFonts w:ascii="Arial" w:hAnsi="Arial" w:cs="Arial"/>
          <w:sz w:val="24"/>
          <w:szCs w:val="24"/>
          <w:lang w:val="es-ES_tradnl"/>
        </w:rPr>
        <w:t xml:space="preserve"> en lo atinente al Consejo Superior de la Judicatura, literalmente en el parágrafo transitorio primero del artículo 19 de la referida reforma constitucional, enunció: “</w:t>
      </w:r>
      <w:r w:rsidRPr="000D6ED0">
        <w:rPr>
          <w:rFonts w:ascii="Arial" w:hAnsi="Arial" w:cs="Arial"/>
          <w:b/>
          <w:i/>
          <w:sz w:val="24"/>
          <w:szCs w:val="24"/>
          <w:lang w:val="es-ES_tradnl"/>
        </w:rPr>
        <w:t>(…) Los actuales Magistrados de las Sala Jurisdiccional Disciplinaria del Consejo Superior de la Judicatura, ejercerán sus funciones hasta el día que se posesionen los miembros de la Comisión Nacional de Disciplina Judicial</w:t>
      </w:r>
      <w:r w:rsidRPr="000D6ED0">
        <w:rPr>
          <w:rFonts w:ascii="Arial" w:hAnsi="Arial" w:cs="Arial"/>
          <w:sz w:val="24"/>
          <w:szCs w:val="24"/>
          <w:lang w:val="es-ES_tradnl"/>
        </w:rPr>
        <w:t xml:space="preserve">”.  </w:t>
      </w:r>
    </w:p>
    <w:p w:rsidR="002A1695" w:rsidRPr="000D6ED0" w:rsidRDefault="002A1695" w:rsidP="002A1695">
      <w:pPr>
        <w:spacing w:line="360" w:lineRule="auto"/>
        <w:jc w:val="both"/>
        <w:textAlignment w:val="baseline"/>
        <w:rPr>
          <w:rFonts w:ascii="Arial" w:hAnsi="Arial" w:cs="Arial"/>
          <w:sz w:val="24"/>
          <w:szCs w:val="24"/>
          <w:lang w:val="es-ES_tradnl"/>
        </w:rPr>
      </w:pPr>
    </w:p>
    <w:p w:rsidR="002A1695" w:rsidRPr="000D6ED0" w:rsidRDefault="002A1695" w:rsidP="002A1695">
      <w:pPr>
        <w:spacing w:line="360" w:lineRule="auto"/>
        <w:jc w:val="both"/>
        <w:textAlignment w:val="baseline"/>
        <w:rPr>
          <w:rFonts w:ascii="Arial" w:hAnsi="Arial" w:cs="Arial"/>
          <w:i/>
          <w:sz w:val="24"/>
          <w:szCs w:val="24"/>
          <w:lang w:val="es-ES_tradnl"/>
        </w:rPr>
      </w:pPr>
      <w:r w:rsidRPr="000D6ED0">
        <w:rPr>
          <w:rFonts w:ascii="Arial" w:hAnsi="Arial" w:cs="Arial"/>
          <w:sz w:val="24"/>
          <w:szCs w:val="24"/>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0D6ED0">
        <w:rPr>
          <w:rFonts w:ascii="Arial" w:hAnsi="Arial" w:cs="Arial"/>
          <w:i/>
          <w:sz w:val="24"/>
          <w:szCs w:val="24"/>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2A1695" w:rsidRPr="000D6ED0" w:rsidRDefault="002A1695" w:rsidP="002A1695">
      <w:pPr>
        <w:spacing w:line="360" w:lineRule="auto"/>
        <w:jc w:val="both"/>
        <w:textAlignment w:val="baseline"/>
        <w:rPr>
          <w:rFonts w:ascii="Arial" w:hAnsi="Arial" w:cs="Arial"/>
          <w:i/>
          <w:sz w:val="24"/>
          <w:szCs w:val="24"/>
          <w:lang w:val="es-ES_tradnl"/>
        </w:rPr>
      </w:pPr>
    </w:p>
    <w:p w:rsidR="002A1695" w:rsidRPr="000D6ED0" w:rsidRDefault="002A1695" w:rsidP="002A1695">
      <w:pPr>
        <w:spacing w:line="360" w:lineRule="auto"/>
        <w:jc w:val="both"/>
        <w:rPr>
          <w:rFonts w:ascii="Arial" w:hAnsi="Arial" w:cs="Arial"/>
          <w:sz w:val="24"/>
          <w:szCs w:val="24"/>
        </w:rPr>
      </w:pPr>
      <w:r w:rsidRPr="000D6ED0">
        <w:rPr>
          <w:rFonts w:ascii="Arial" w:hAnsi="Arial" w:cs="Arial"/>
          <w:sz w:val="24"/>
          <w:szCs w:val="24"/>
        </w:rPr>
        <w:lastRenderedPageBreak/>
        <w:t xml:space="preserve">Reiteró la Corte Constitucional que en relación a las funciones jurisdiccionales del Consejo Superior de la Judicatura, lo decidido en el Acto legislativo 02 de 2015, así: </w:t>
      </w:r>
      <w:r w:rsidRPr="000D6ED0">
        <w:rPr>
          <w:rFonts w:ascii="Arial" w:hAnsi="Arial" w:cs="Arial"/>
          <w:i/>
          <w:sz w:val="24"/>
          <w:szCs w:val="24"/>
        </w:rPr>
        <w:t>“los actuales Magistrados de la Sala Jurisdiccional Disciplinaria del Consejo Superior de la Judicatura, ejercerán sus funciones hasta el día que se posesionen los miembros de la Comisión Nacional de Disciplina Judicial”</w:t>
      </w:r>
      <w:r w:rsidRPr="000D6ED0">
        <w:rPr>
          <w:rFonts w:ascii="Arial" w:hAnsi="Arial" w:cs="Arial"/>
          <w:sz w:val="24"/>
          <w:szCs w:val="24"/>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2A1695" w:rsidRDefault="002A1695" w:rsidP="002A1695">
      <w:pPr>
        <w:widowControl w:val="0"/>
        <w:spacing w:line="360" w:lineRule="auto"/>
        <w:jc w:val="both"/>
        <w:rPr>
          <w:rFonts w:ascii="Arial" w:hAnsi="Arial" w:cs="Arial"/>
          <w:b/>
          <w:sz w:val="24"/>
          <w:szCs w:val="24"/>
        </w:rPr>
      </w:pPr>
    </w:p>
    <w:p w:rsidR="002A1695" w:rsidRPr="000D6ED0" w:rsidRDefault="002A1695" w:rsidP="002A1695">
      <w:pPr>
        <w:widowControl w:val="0"/>
        <w:spacing w:line="360" w:lineRule="auto"/>
        <w:jc w:val="both"/>
        <w:rPr>
          <w:rFonts w:ascii="Arial" w:hAnsi="Arial" w:cs="Arial"/>
          <w:b/>
          <w:sz w:val="24"/>
          <w:szCs w:val="24"/>
        </w:rPr>
      </w:pPr>
      <w:r w:rsidRPr="000D6ED0">
        <w:rPr>
          <w:rFonts w:ascii="Arial" w:hAnsi="Arial" w:cs="Arial"/>
          <w:b/>
          <w:sz w:val="24"/>
          <w:szCs w:val="24"/>
        </w:rPr>
        <w:t>2.- De la Nulidad</w:t>
      </w:r>
    </w:p>
    <w:p w:rsidR="002A1695" w:rsidRPr="000D6ED0" w:rsidRDefault="002A1695" w:rsidP="002A1695">
      <w:pPr>
        <w:widowControl w:val="0"/>
        <w:spacing w:line="360" w:lineRule="auto"/>
        <w:jc w:val="both"/>
        <w:rPr>
          <w:rFonts w:ascii="Arial" w:hAnsi="Arial" w:cs="Arial"/>
          <w:sz w:val="24"/>
          <w:szCs w:val="24"/>
        </w:rPr>
      </w:pPr>
    </w:p>
    <w:p w:rsidR="002A1695" w:rsidRPr="00405B78" w:rsidRDefault="002A1695" w:rsidP="002A1695">
      <w:pPr>
        <w:widowControl w:val="0"/>
        <w:spacing w:line="360" w:lineRule="auto"/>
        <w:jc w:val="both"/>
        <w:rPr>
          <w:rFonts w:ascii="Arial" w:hAnsi="Arial" w:cs="Arial"/>
          <w:sz w:val="24"/>
          <w:szCs w:val="24"/>
        </w:rPr>
      </w:pPr>
      <w:r w:rsidRPr="00405B78">
        <w:rPr>
          <w:rFonts w:ascii="Arial" w:hAnsi="Arial" w:cs="Arial"/>
          <w:sz w:val="24"/>
          <w:szCs w:val="24"/>
          <w:lang w:val="es-MX"/>
        </w:rPr>
        <w:t xml:space="preserve">A juicio de esta Colegiatura la nulidad que deviene del presente asunto, se origina en la normatividad aplicada en la adecuación típica del comportamiento presuntamente desplegado por el señor </w:t>
      </w:r>
      <w:r w:rsidRPr="00405B78">
        <w:rPr>
          <w:rFonts w:ascii="Arial" w:hAnsi="Arial" w:cs="Arial"/>
          <w:sz w:val="24"/>
          <w:szCs w:val="24"/>
        </w:rPr>
        <w:t xml:space="preserve">WILMER QUICENO TRIANA, como Juez de Paz de Dosquebradas, Risaralda, por haber incurrido en conducta grave en la modalidad de culposa infringiendo el numeral 1 del artículo 153 de la Ley 270 de 1996, por desconocimiento de la norma contemplada en el artículo 9 de la Ley 497 de 1999. </w:t>
      </w:r>
    </w:p>
    <w:p w:rsidR="002A1695" w:rsidRPr="000D6ED0" w:rsidRDefault="002A1695" w:rsidP="002A1695">
      <w:pPr>
        <w:pStyle w:val="Textoindependiente"/>
        <w:widowControl w:val="0"/>
        <w:spacing w:line="360" w:lineRule="auto"/>
        <w:rPr>
          <w:rFonts w:cs="Arial"/>
          <w:sz w:val="24"/>
          <w:szCs w:val="24"/>
          <w:lang w:val="es-MX"/>
        </w:rPr>
      </w:pPr>
      <w:r w:rsidRPr="00405B78">
        <w:rPr>
          <w:rFonts w:ascii="Arial" w:hAnsi="Arial" w:cs="Arial"/>
          <w:b w:val="0"/>
          <w:sz w:val="24"/>
          <w:szCs w:val="24"/>
        </w:rPr>
        <w:t xml:space="preserve">  </w:t>
      </w:r>
      <w:r w:rsidRPr="00405B78">
        <w:rPr>
          <w:rFonts w:ascii="Arial" w:hAnsi="Arial" w:cs="Arial"/>
          <w:b w:val="0"/>
          <w:sz w:val="24"/>
          <w:szCs w:val="24"/>
          <w:lang w:val="es-MX"/>
        </w:rPr>
        <w:t xml:space="preserve"> </w:t>
      </w: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A fin de modular los alcances del postulado en cita, se hace necesario plasmar las siguientes acotaciones de orden conceptual, para luego definir el asunto sometido a decisión:</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2A1695" w:rsidRPr="000D6ED0" w:rsidRDefault="002A1695" w:rsidP="002A1695">
      <w:pPr>
        <w:widowControl w:val="0"/>
        <w:spacing w:line="360" w:lineRule="auto"/>
        <w:jc w:val="both"/>
        <w:rPr>
          <w:rFonts w:ascii="Arial" w:hAnsi="Arial" w:cs="Arial"/>
          <w:sz w:val="24"/>
          <w:szCs w:val="24"/>
          <w:highlight w:val="yellow"/>
          <w:u w:val="single"/>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La Corte Constitucional en sentencia T- 796 de 2007 frente al ámbito jurídico de la Jurisdicción de Paz ha señalado en reiterados pronunciamientos:</w:t>
      </w:r>
    </w:p>
    <w:p w:rsidR="002A1695" w:rsidRPr="000D6ED0" w:rsidRDefault="002A1695" w:rsidP="002A1695">
      <w:pPr>
        <w:widowControl w:val="0"/>
        <w:spacing w:line="360" w:lineRule="auto"/>
        <w:jc w:val="both"/>
        <w:rPr>
          <w:rFonts w:ascii="Arial" w:hAnsi="Arial" w:cs="Arial"/>
          <w:sz w:val="24"/>
          <w:szCs w:val="24"/>
          <w:highlight w:val="yellow"/>
          <w:u w:val="single"/>
        </w:rPr>
      </w:pP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t>“[…] Sus decisiones, como lo ha destacado la jurisprudencia escapan el ámbito de lo jurídico</w:t>
      </w:r>
      <w:r w:rsidRPr="000D6ED0">
        <w:rPr>
          <w:rStyle w:val="Refdenotaalpie"/>
          <w:rFonts w:ascii="Arial" w:eastAsiaTheme="majorEastAsia" w:hAnsi="Arial" w:cs="Arial"/>
          <w:i/>
          <w:sz w:val="24"/>
          <w:szCs w:val="24"/>
        </w:rPr>
        <w:footnoteReference w:id="2"/>
      </w:r>
      <w:r w:rsidRPr="000D6ED0">
        <w:rPr>
          <w:rFonts w:ascii="Arial" w:hAnsi="Arial"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t>“(…)</w:t>
      </w:r>
    </w:p>
    <w:p w:rsidR="002A1695" w:rsidRPr="000D6ED0" w:rsidRDefault="002A1695" w:rsidP="002A1695">
      <w:pPr>
        <w:widowControl w:val="0"/>
        <w:spacing w:line="360" w:lineRule="auto"/>
        <w:ind w:left="567" w:right="510"/>
        <w:jc w:val="both"/>
        <w:rPr>
          <w:rFonts w:ascii="Arial" w:hAnsi="Arial" w:cs="Arial"/>
          <w:i/>
          <w:sz w:val="24"/>
          <w:szCs w:val="24"/>
        </w:rPr>
      </w:pP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t>“De otra parte, no puede censurarse a un juez que carece de formación jurídica la eventual incursión en errores que entrañan manifiesto desconocimiento del orden jurídico</w:t>
      </w: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t>(…)”.</w:t>
      </w:r>
    </w:p>
    <w:p w:rsidR="002A1695" w:rsidRPr="000D6ED0" w:rsidRDefault="002A1695" w:rsidP="002A1695">
      <w:pPr>
        <w:widowControl w:val="0"/>
        <w:spacing w:line="360" w:lineRule="auto"/>
        <w:ind w:left="567" w:right="510"/>
        <w:jc w:val="both"/>
        <w:rPr>
          <w:rFonts w:ascii="Arial" w:hAnsi="Arial" w:cs="Arial"/>
          <w:i/>
          <w:sz w:val="24"/>
          <w:szCs w:val="24"/>
        </w:rPr>
      </w:pPr>
    </w:p>
    <w:p w:rsidR="002A1695" w:rsidRPr="00A65A60" w:rsidRDefault="002A1695" w:rsidP="002A1695">
      <w:pPr>
        <w:pStyle w:val="Textoindependiente"/>
        <w:widowControl w:val="0"/>
        <w:rPr>
          <w:rFonts w:ascii="Arial" w:hAnsi="Arial" w:cs="Arial"/>
          <w:b w:val="0"/>
          <w:sz w:val="24"/>
          <w:szCs w:val="24"/>
        </w:rPr>
      </w:pPr>
      <w:r w:rsidRPr="00A65A60">
        <w:rPr>
          <w:rFonts w:ascii="Arial" w:hAnsi="Arial" w:cs="Arial"/>
          <w:b w:val="0"/>
          <w:sz w:val="24"/>
          <w:szCs w:val="24"/>
        </w:rPr>
        <w:t>Así mismo, el máximo Tribunal Constitucional, a fin de estructurar la naturaleza y teleología de los Jueces de Paz, en la precitada decisión determinó:</w:t>
      </w:r>
    </w:p>
    <w:p w:rsidR="002A1695" w:rsidRPr="000D6ED0" w:rsidRDefault="002A1695" w:rsidP="002A1695">
      <w:pPr>
        <w:pStyle w:val="Textoindependiente"/>
        <w:widowControl w:val="0"/>
        <w:rPr>
          <w:rFonts w:cs="Arial"/>
          <w:sz w:val="24"/>
          <w:szCs w:val="24"/>
        </w:rPr>
      </w:pP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lastRenderedPageBreak/>
        <w:t>“[…] La Corte ha destacado</w:t>
      </w:r>
      <w:r w:rsidRPr="000D6ED0">
        <w:rPr>
          <w:rStyle w:val="Refdenotaalpie"/>
          <w:rFonts w:ascii="Arial" w:eastAsiaTheme="majorEastAsia" w:hAnsi="Arial" w:cs="Arial"/>
          <w:i/>
          <w:sz w:val="24"/>
          <w:szCs w:val="24"/>
        </w:rPr>
        <w:footnoteReference w:id="3"/>
      </w:r>
      <w:r w:rsidRPr="000D6ED0">
        <w:rPr>
          <w:rFonts w:ascii="Arial" w:hAnsi="Arial"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se exige apartar cualquier consideración teórica o práctica  de Derecho Tradicional, esto es, desnudarla [de exigencias científicas prevalentes] en éste, para visualizar la esencia popular y no científica de aquellos” </w:t>
      </w:r>
      <w:r w:rsidRPr="000D6ED0">
        <w:rPr>
          <w:rStyle w:val="Refdenotaalpie"/>
          <w:rFonts w:ascii="Arial" w:eastAsiaTheme="majorEastAsia" w:hAnsi="Arial" w:cs="Arial"/>
          <w:i/>
          <w:sz w:val="24"/>
          <w:szCs w:val="24"/>
        </w:rPr>
        <w:footnoteReference w:id="4"/>
      </w:r>
      <w:r w:rsidRPr="000D6ED0">
        <w:rPr>
          <w:rFonts w:ascii="Arial" w:hAnsi="Arial" w:cs="Arial"/>
          <w:i/>
          <w:sz w:val="24"/>
          <w:szCs w:val="24"/>
        </w:rPr>
        <w:t xml:space="preserve">.   </w:t>
      </w:r>
    </w:p>
    <w:p w:rsidR="002A1695" w:rsidRPr="000D6ED0" w:rsidRDefault="002A1695" w:rsidP="002A1695">
      <w:pPr>
        <w:widowControl w:val="0"/>
        <w:ind w:left="567" w:right="510"/>
        <w:jc w:val="both"/>
        <w:rPr>
          <w:rFonts w:ascii="Arial" w:hAnsi="Arial" w:cs="Arial"/>
          <w:i/>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2A1695" w:rsidRPr="000D6ED0"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Bajo el anterior postulado la Guardiana de la Constitución en la sentencia C-059 de 2005, indicó:</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ind w:left="567" w:right="510"/>
        <w:jc w:val="both"/>
        <w:rPr>
          <w:rFonts w:ascii="Arial" w:hAnsi="Arial" w:cs="Arial"/>
          <w:i/>
          <w:sz w:val="24"/>
          <w:szCs w:val="24"/>
        </w:rPr>
      </w:pPr>
      <w:r w:rsidRPr="000D6ED0">
        <w:rPr>
          <w:rFonts w:ascii="Arial" w:hAnsi="Arial" w:cs="Arial"/>
          <w:i/>
          <w:sz w:val="24"/>
          <w:szCs w:val="24"/>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w:t>
      </w:r>
      <w:r w:rsidRPr="000D6ED0">
        <w:rPr>
          <w:rFonts w:ascii="Arial" w:hAnsi="Arial" w:cs="Arial"/>
          <w:i/>
          <w:sz w:val="24"/>
          <w:szCs w:val="24"/>
        </w:rPr>
        <w:lastRenderedPageBreak/>
        <w:t>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0D6ED0">
        <w:rPr>
          <w:rStyle w:val="Refdenotaalpie"/>
          <w:rFonts w:ascii="Arial" w:eastAsiaTheme="majorEastAsia" w:hAnsi="Arial" w:cs="Arial"/>
          <w:i/>
          <w:sz w:val="24"/>
          <w:szCs w:val="24"/>
        </w:rPr>
        <w:footnoteReference w:id="5"/>
      </w:r>
      <w:r w:rsidRPr="000D6ED0">
        <w:rPr>
          <w:rFonts w:ascii="Arial" w:hAnsi="Arial" w:cs="Arial"/>
          <w:i/>
          <w:sz w:val="24"/>
          <w:szCs w:val="24"/>
        </w:rPr>
        <w:t xml:space="preserve">.   </w:t>
      </w:r>
    </w:p>
    <w:p w:rsidR="002A1695" w:rsidRPr="000D6ED0" w:rsidRDefault="002A1695" w:rsidP="002A1695">
      <w:pPr>
        <w:widowControl w:val="0"/>
        <w:spacing w:line="360" w:lineRule="auto"/>
        <w:ind w:left="567" w:right="510"/>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0D6ED0">
        <w:rPr>
          <w:rFonts w:ascii="Arial" w:hAnsi="Arial" w:cs="Arial"/>
          <w:i/>
          <w:sz w:val="24"/>
          <w:szCs w:val="24"/>
        </w:rPr>
        <w:t xml:space="preserve">particulares que administran justicia en equidad, </w:t>
      </w:r>
      <w:r w:rsidRPr="000D6ED0">
        <w:rPr>
          <w:rFonts w:ascii="Arial" w:hAnsi="Arial" w:cs="Arial"/>
          <w:sz w:val="24"/>
          <w:szCs w:val="24"/>
        </w:rPr>
        <w:t xml:space="preserve">no ostentan la calidad de servidores públicos  situación que encuentra arraigo legal en el artículo 123 de la Carta Política, y en la misma praxis jurídica, en tanto los Jueces de Paz son nombrados pero no se </w:t>
      </w:r>
      <w:r w:rsidRPr="000D6ED0">
        <w:rPr>
          <w:rFonts w:ascii="Arial" w:hAnsi="Arial" w:cs="Arial"/>
          <w:i/>
          <w:sz w:val="24"/>
          <w:szCs w:val="24"/>
        </w:rPr>
        <w:t>posesionan</w:t>
      </w:r>
      <w:r w:rsidRPr="000D6ED0">
        <w:rPr>
          <w:rFonts w:ascii="Arial" w:hAnsi="Arial" w:cs="Arial"/>
          <w:sz w:val="24"/>
          <w:szCs w:val="24"/>
        </w:rPr>
        <w:t xml:space="preserve"> como tales.</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w:t>
      </w:r>
      <w:r w:rsidRPr="000D6ED0">
        <w:rPr>
          <w:rFonts w:ascii="Arial" w:hAnsi="Arial" w:cs="Arial"/>
          <w:sz w:val="24"/>
          <w:szCs w:val="24"/>
        </w:rPr>
        <w:lastRenderedPageBreak/>
        <w:t>a las infracciones de los Jueces de Paz</w:t>
      </w:r>
      <w:r w:rsidRPr="000D6ED0">
        <w:rPr>
          <w:rStyle w:val="Refdenotaalpie"/>
          <w:rFonts w:ascii="Arial" w:eastAsiaTheme="majorEastAsia" w:hAnsi="Arial" w:cs="Arial"/>
          <w:sz w:val="24"/>
          <w:szCs w:val="24"/>
        </w:rPr>
        <w:footnoteReference w:id="6"/>
      </w:r>
      <w:r w:rsidRPr="000D6ED0">
        <w:rPr>
          <w:rFonts w:ascii="Arial" w:hAnsi="Arial" w:cs="Arial"/>
          <w:sz w:val="24"/>
          <w:szCs w:val="24"/>
        </w:rPr>
        <w:t xml:space="preserve">, sin perjuicio del principio Universal de favorabilidad y del procedimiento que por integración normativa debe aplicarse conforme las previsiones consagradas en el Código Disciplinario Único. </w:t>
      </w:r>
    </w:p>
    <w:p w:rsidR="002A1695" w:rsidRPr="000D6ED0"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color w:val="000000"/>
          <w:sz w:val="24"/>
          <w:szCs w:val="24"/>
        </w:rPr>
        <w:t>C</w:t>
      </w:r>
      <w:r w:rsidRPr="000D6ED0">
        <w:rPr>
          <w:rFonts w:ascii="Arial" w:hAnsi="Arial" w:cs="Arial"/>
          <w:sz w:val="24"/>
          <w:szCs w:val="24"/>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0D6ED0">
        <w:rPr>
          <w:rFonts w:ascii="Arial" w:hAnsi="Arial" w:cs="Arial"/>
          <w:i/>
          <w:sz w:val="24"/>
          <w:szCs w:val="24"/>
        </w:rPr>
        <w:t>sub lite</w:t>
      </w:r>
      <w:r w:rsidRPr="000D6ED0">
        <w:rPr>
          <w:rFonts w:ascii="Arial" w:hAnsi="Arial" w:cs="Arial"/>
          <w:sz w:val="24"/>
          <w:szCs w:val="24"/>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En este sentido, conviene precisar que las normas relativas al régimen de los Conjueces y Jueces de Paz  que consagra la Ley 734 de 2002, en el Capítulo </w:t>
      </w:r>
      <w:r w:rsidRPr="000D6ED0">
        <w:rPr>
          <w:rFonts w:ascii="Arial" w:hAnsi="Arial" w:cs="Arial"/>
          <w:sz w:val="24"/>
          <w:szCs w:val="24"/>
        </w:rPr>
        <w:lastRenderedPageBreak/>
        <w:t xml:space="preserve">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0D6ED0">
        <w:rPr>
          <w:rFonts w:ascii="Arial" w:hAnsi="Arial" w:cs="Arial"/>
          <w:i/>
          <w:sz w:val="24"/>
          <w:szCs w:val="24"/>
        </w:rPr>
        <w:t>funcionarios judiciales</w:t>
      </w:r>
      <w:r w:rsidRPr="000D6ED0">
        <w:rPr>
          <w:rFonts w:ascii="Arial" w:hAnsi="Arial" w:cs="Arial"/>
          <w:sz w:val="24"/>
          <w:szCs w:val="24"/>
        </w:rPr>
        <w:t xml:space="preserve"> profieren decisiones en Derecho</w:t>
      </w:r>
      <w:r w:rsidRPr="000D6ED0">
        <w:rPr>
          <w:rStyle w:val="Refdenotaalpie"/>
          <w:rFonts w:ascii="Arial" w:eastAsiaTheme="majorEastAsia" w:hAnsi="Arial" w:cs="Arial"/>
          <w:sz w:val="24"/>
          <w:szCs w:val="24"/>
        </w:rPr>
        <w:footnoteReference w:id="7"/>
      </w:r>
      <w:r w:rsidRPr="000D6ED0">
        <w:rPr>
          <w:rFonts w:ascii="Arial" w:hAnsi="Arial" w:cs="Arial"/>
          <w:sz w:val="24"/>
          <w:szCs w:val="24"/>
        </w:rPr>
        <w:t>.</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w:t>
      </w:r>
      <w:r w:rsidRPr="000D6ED0">
        <w:rPr>
          <w:rFonts w:ascii="Arial" w:hAnsi="Arial" w:cs="Arial"/>
          <w:sz w:val="24"/>
          <w:szCs w:val="24"/>
        </w:rPr>
        <w:lastRenderedPageBreak/>
        <w:t xml:space="preserve">del Estatuto de la Administración de Justicia recae en Magistrados, Jueces y Fiscales.   </w:t>
      </w: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Sin embargo, lo anterior no significa en manera alguna la inexistencia de un régimen disciplinario  en tanto conforme a lo dispuesto por el artículo 34 de la Ley 497 de 1999, se precisa el control disciplinario para dichos moduladores de justicia:</w:t>
      </w:r>
    </w:p>
    <w:p w:rsidR="002A1695" w:rsidRPr="000D6ED0" w:rsidRDefault="002A1695" w:rsidP="002A1695">
      <w:pPr>
        <w:pStyle w:val="Textoindependiente"/>
        <w:widowControl w:val="0"/>
        <w:ind w:left="851" w:right="567"/>
        <w:contextualSpacing/>
        <w:rPr>
          <w:rFonts w:cs="Arial"/>
          <w:i/>
          <w:sz w:val="24"/>
          <w:szCs w:val="24"/>
        </w:rPr>
      </w:pPr>
    </w:p>
    <w:p w:rsidR="002A1695" w:rsidRPr="00405B78" w:rsidRDefault="002A1695" w:rsidP="002A1695">
      <w:pPr>
        <w:pStyle w:val="Textoindependiente"/>
        <w:widowControl w:val="0"/>
        <w:ind w:left="851" w:right="567"/>
        <w:contextualSpacing/>
        <w:rPr>
          <w:rFonts w:cs="Arial"/>
          <w:b w:val="0"/>
          <w:i/>
          <w:sz w:val="24"/>
          <w:szCs w:val="24"/>
        </w:rPr>
      </w:pPr>
      <w:r w:rsidRPr="00405B78">
        <w:rPr>
          <w:rFonts w:cs="Arial"/>
          <w:b w:val="0"/>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2A1695" w:rsidRPr="000D6ED0" w:rsidRDefault="002A1695" w:rsidP="002A1695">
      <w:pPr>
        <w:pStyle w:val="Textoindependiente"/>
        <w:widowControl w:val="0"/>
        <w:spacing w:line="240" w:lineRule="auto"/>
        <w:ind w:left="851" w:right="567"/>
        <w:contextualSpacing/>
        <w:rPr>
          <w:rFonts w:cs="Arial"/>
          <w:i/>
          <w:sz w:val="24"/>
          <w:szCs w:val="24"/>
        </w:rPr>
      </w:pPr>
    </w:p>
    <w:p w:rsidR="002A1695" w:rsidRPr="000D6ED0" w:rsidRDefault="002A1695" w:rsidP="002A1695">
      <w:pPr>
        <w:pStyle w:val="Textoindependiente"/>
        <w:widowControl w:val="0"/>
        <w:spacing w:line="240" w:lineRule="auto"/>
        <w:ind w:left="851" w:right="567"/>
        <w:contextualSpacing/>
        <w:rPr>
          <w:rFonts w:cs="Arial"/>
          <w:i/>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2A1695" w:rsidRPr="000D6ED0" w:rsidRDefault="002A1695" w:rsidP="002A1695">
      <w:pPr>
        <w:widowControl w:val="0"/>
        <w:spacing w:line="360" w:lineRule="auto"/>
        <w:jc w:val="both"/>
        <w:rPr>
          <w:rFonts w:ascii="Arial" w:hAnsi="Arial" w:cs="Arial"/>
          <w:sz w:val="24"/>
          <w:szCs w:val="24"/>
          <w:lang w:val="es-CO"/>
        </w:rPr>
      </w:pPr>
    </w:p>
    <w:p w:rsidR="002A1695" w:rsidRPr="000D6ED0" w:rsidRDefault="002A1695" w:rsidP="002A1695">
      <w:pPr>
        <w:widowControl w:val="0"/>
        <w:spacing w:line="360" w:lineRule="auto"/>
        <w:jc w:val="both"/>
        <w:rPr>
          <w:rFonts w:ascii="Arial" w:hAnsi="Arial" w:cs="Arial"/>
          <w:sz w:val="24"/>
          <w:szCs w:val="24"/>
          <w:lang w:val="es-CO"/>
        </w:rPr>
      </w:pPr>
      <w:r w:rsidRPr="000D6ED0">
        <w:rPr>
          <w:rFonts w:ascii="Arial" w:hAnsi="Arial" w:cs="Arial"/>
          <w:sz w:val="24"/>
          <w:szCs w:val="24"/>
          <w:lang w:val="es-CO"/>
        </w:rPr>
        <w:t xml:space="preserve">Así las cosas, contrario al planteamiento del </w:t>
      </w:r>
      <w:r w:rsidRPr="000D6ED0">
        <w:rPr>
          <w:rFonts w:ascii="Arial" w:hAnsi="Arial" w:cs="Arial"/>
          <w:i/>
          <w:sz w:val="24"/>
          <w:szCs w:val="24"/>
          <w:lang w:val="es-CO"/>
        </w:rPr>
        <w:t>a quo</w:t>
      </w:r>
      <w:r w:rsidRPr="000D6ED0">
        <w:rPr>
          <w:rFonts w:ascii="Arial" w:hAnsi="Arial" w:cs="Arial"/>
          <w:sz w:val="24"/>
          <w:szCs w:val="24"/>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r w:rsidRPr="000D6ED0">
        <w:rPr>
          <w:rFonts w:ascii="Arial" w:hAnsi="Arial" w:cs="Arial"/>
          <w:i/>
          <w:sz w:val="24"/>
          <w:szCs w:val="24"/>
          <w:lang w:val="es-CO"/>
        </w:rPr>
        <w:t>ejusdem</w:t>
      </w:r>
      <w:r w:rsidRPr="000D6ED0">
        <w:rPr>
          <w:rFonts w:ascii="Arial" w:hAnsi="Arial" w:cs="Arial"/>
          <w:sz w:val="24"/>
          <w:szCs w:val="24"/>
          <w:lang w:val="es-CO"/>
        </w:rPr>
        <w:t xml:space="preserve">- del juicio deontológico, propio de servidores públicos y funcionarios con formación jurídica; de allí que la misma legislación previó en la Ley 497 de </w:t>
      </w:r>
      <w:r w:rsidRPr="000D6ED0">
        <w:rPr>
          <w:rFonts w:ascii="Arial" w:hAnsi="Arial" w:cs="Arial"/>
          <w:sz w:val="24"/>
          <w:szCs w:val="24"/>
          <w:lang w:val="es-CO"/>
        </w:rPr>
        <w:lastRenderedPageBreak/>
        <w:t>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2A1695" w:rsidRPr="000D6ED0" w:rsidRDefault="002A1695" w:rsidP="002A1695">
      <w:pPr>
        <w:widowControl w:val="0"/>
        <w:spacing w:line="360" w:lineRule="auto"/>
        <w:jc w:val="both"/>
        <w:rPr>
          <w:rFonts w:ascii="Arial" w:hAnsi="Arial" w:cs="Arial"/>
          <w:sz w:val="24"/>
          <w:szCs w:val="24"/>
          <w:lang w:val="es-CO"/>
        </w:rPr>
      </w:pPr>
    </w:p>
    <w:p w:rsidR="002A1695" w:rsidRPr="000D6ED0" w:rsidRDefault="002A1695" w:rsidP="002A1695">
      <w:pPr>
        <w:widowControl w:val="0"/>
        <w:spacing w:line="360" w:lineRule="auto"/>
        <w:jc w:val="both"/>
        <w:rPr>
          <w:rFonts w:ascii="Arial" w:hAnsi="Arial" w:cs="Arial"/>
          <w:sz w:val="24"/>
          <w:szCs w:val="24"/>
          <w:lang w:val="es-CO"/>
        </w:rPr>
      </w:pPr>
      <w:r w:rsidRPr="000D6ED0">
        <w:rPr>
          <w:rFonts w:ascii="Arial" w:hAnsi="Arial" w:cs="Arial"/>
          <w:sz w:val="24"/>
          <w:szCs w:val="24"/>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0D6ED0">
        <w:rPr>
          <w:rFonts w:ascii="Arial" w:hAnsi="Arial" w:cs="Arial"/>
          <w:i/>
          <w:sz w:val="24"/>
          <w:szCs w:val="24"/>
          <w:lang w:val="es-CO"/>
        </w:rPr>
        <w:t>equivocación jurídica</w:t>
      </w:r>
      <w:r w:rsidRPr="000D6ED0">
        <w:rPr>
          <w:rFonts w:ascii="Arial" w:hAnsi="Arial" w:cs="Arial"/>
          <w:sz w:val="24"/>
          <w:szCs w:val="24"/>
          <w:lang w:val="es-CO"/>
        </w:rPr>
        <w:t xml:space="preserve"> propia de una persona sin formación jurídica, si no para aquéllos comportamientos que además de groseros deriven en un grado superior de DOLO exigible a </w:t>
      </w:r>
      <w:r w:rsidRPr="000D6ED0">
        <w:rPr>
          <w:rFonts w:ascii="Arial" w:hAnsi="Arial" w:cs="Arial"/>
          <w:sz w:val="24"/>
          <w:szCs w:val="24"/>
          <w:u w:val="single"/>
          <w:lang w:val="es-CO"/>
        </w:rPr>
        <w:t>cualquier persona</w:t>
      </w:r>
      <w:r w:rsidRPr="000D6ED0">
        <w:rPr>
          <w:rFonts w:ascii="Arial" w:hAnsi="Arial" w:cs="Arial"/>
          <w:sz w:val="24"/>
          <w:szCs w:val="24"/>
          <w:lang w:val="es-CO"/>
        </w:rPr>
        <w:t>; de allí que las sanciones por faltas leves o graves no tengan cabida en la legislación examinada, pues se insiste no cualquier equivocación jurídica le es exigible a un Juez de Paz.</w:t>
      </w:r>
    </w:p>
    <w:p w:rsidR="002A1695" w:rsidRPr="000D6ED0" w:rsidRDefault="002A1695" w:rsidP="002A1695">
      <w:pPr>
        <w:widowControl w:val="0"/>
        <w:spacing w:line="360" w:lineRule="auto"/>
        <w:jc w:val="both"/>
        <w:rPr>
          <w:rFonts w:ascii="Arial" w:hAnsi="Arial" w:cs="Arial"/>
          <w:sz w:val="24"/>
          <w:szCs w:val="24"/>
          <w:lang w:val="es-CO"/>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lang w:val="es-CO"/>
        </w:rPr>
        <w:t>Bajo los anteriores presupuestos</w:t>
      </w:r>
      <w:r w:rsidRPr="000D6ED0">
        <w:rPr>
          <w:rFonts w:ascii="Arial" w:hAnsi="Arial" w:cs="Arial"/>
          <w:sz w:val="24"/>
          <w:szCs w:val="24"/>
        </w:rPr>
        <w:t>, al imputarse una falta o un deber, distinto al consagrado en la Ley especial que gobierna la Jurisdicción de los Jueces de Paz, quebranta el mandato superior contenido en el artículo 29 de la Carta Política al preceptuar que “</w:t>
      </w:r>
      <w:r w:rsidRPr="000D6ED0">
        <w:rPr>
          <w:rFonts w:ascii="Arial" w:hAnsi="Arial" w:cs="Arial"/>
          <w:i/>
          <w:iCs/>
          <w:sz w:val="24"/>
          <w:szCs w:val="24"/>
        </w:rPr>
        <w:t xml:space="preserve">nadie podrá ser juzgado sino conforme a leyes preexistentes al acto que se le imputa, ante juez o tribunal competente y con observancia de la plenitud de las formas propias de cada juicio”, </w:t>
      </w:r>
      <w:r w:rsidRPr="000D6ED0">
        <w:rPr>
          <w:rFonts w:ascii="Arial" w:hAnsi="Arial" w:cs="Arial"/>
          <w:iCs/>
          <w:sz w:val="24"/>
          <w:szCs w:val="24"/>
        </w:rPr>
        <w:t xml:space="preserve">principio democrático que </w:t>
      </w:r>
      <w:r w:rsidRPr="000D6ED0">
        <w:rPr>
          <w:rFonts w:ascii="Arial" w:hAnsi="Arial" w:cs="Arial"/>
          <w:sz w:val="24"/>
          <w:szCs w:val="24"/>
        </w:rPr>
        <w:t>exige al legislador</w:t>
      </w:r>
      <w:r w:rsidRPr="000D6ED0">
        <w:rPr>
          <w:rFonts w:ascii="Arial" w:hAnsi="Arial" w:cs="Arial"/>
          <w:i/>
          <w:iCs/>
          <w:sz w:val="24"/>
          <w:szCs w:val="24"/>
        </w:rPr>
        <w:t xml:space="preserve"> </w:t>
      </w:r>
      <w:r w:rsidRPr="000D6ED0">
        <w:rPr>
          <w:rFonts w:ascii="Arial" w:hAnsi="Arial" w:cs="Arial"/>
          <w:sz w:val="24"/>
          <w:szCs w:val="24"/>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2A1695" w:rsidRPr="000D6ED0" w:rsidRDefault="002A1695" w:rsidP="002A1695">
      <w:pPr>
        <w:widowControl w:val="0"/>
        <w:spacing w:line="360" w:lineRule="auto"/>
        <w:jc w:val="both"/>
        <w:rPr>
          <w:rFonts w:ascii="Arial" w:hAnsi="Arial" w:cs="Arial"/>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lastRenderedPageBreak/>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0D6ED0">
        <w:rPr>
          <w:rFonts w:ascii="Arial" w:hAnsi="Arial" w:cs="Arial"/>
          <w:b/>
          <w:sz w:val="24"/>
          <w:szCs w:val="24"/>
          <w:u w:val="single"/>
        </w:rPr>
        <w:t>la única sanción a la cual se pueden hacer acreedores los Jueces de Paz cuando se demuestre que han incurrido en tales faltas, es la remoción del cargo</w:t>
      </w:r>
      <w:r w:rsidRPr="000D6ED0">
        <w:rPr>
          <w:rFonts w:ascii="Arial" w:hAnsi="Arial" w:cs="Arial"/>
          <w:sz w:val="24"/>
          <w:szCs w:val="24"/>
        </w:rPr>
        <w:t>.</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0D6ED0">
        <w:rPr>
          <w:rFonts w:ascii="Arial" w:hAnsi="Arial" w:cs="Arial"/>
          <w:i/>
          <w:sz w:val="24"/>
          <w:szCs w:val="24"/>
        </w:rPr>
        <w:t>devengan salario alguno</w:t>
      </w:r>
      <w:r w:rsidRPr="000D6ED0">
        <w:rPr>
          <w:rFonts w:ascii="Arial" w:hAnsi="Arial" w:cs="Arial"/>
          <w:sz w:val="24"/>
          <w:szCs w:val="24"/>
        </w:rPr>
        <w:t>, o cómo suspenderlos por un lapso determinado en el cargo, si no existe forma de reemplazarlos y en su lugar encargar a otro juez, para seguir garantizando el servicio, pues se trata de cargos de elección popular.</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ind w:right="45"/>
        <w:jc w:val="both"/>
        <w:rPr>
          <w:rFonts w:ascii="Arial" w:hAnsi="Arial" w:cs="Arial"/>
          <w:sz w:val="24"/>
          <w:szCs w:val="24"/>
        </w:rPr>
      </w:pPr>
      <w:r w:rsidRPr="000D6ED0">
        <w:rPr>
          <w:rFonts w:ascii="Arial" w:hAnsi="Arial" w:cs="Arial"/>
          <w:sz w:val="24"/>
          <w:szCs w:val="24"/>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w:t>
      </w:r>
      <w:r w:rsidRPr="000D6ED0">
        <w:rPr>
          <w:rFonts w:ascii="Arial" w:hAnsi="Arial" w:cs="Arial"/>
          <w:sz w:val="24"/>
          <w:szCs w:val="24"/>
        </w:rPr>
        <w:lastRenderedPageBreak/>
        <w:t xml:space="preserve">que el legislador se encargó de consagrar para ellos una reglamentación especial.  </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iCs/>
          <w:color w:val="000000"/>
          <w:sz w:val="24"/>
          <w:szCs w:val="24"/>
        </w:rPr>
      </w:pPr>
      <w:r w:rsidRPr="000D6ED0">
        <w:rPr>
          <w:rFonts w:ascii="Arial" w:hAnsi="Arial" w:cs="Arial"/>
          <w:iCs/>
          <w:color w:val="000000"/>
          <w:sz w:val="24"/>
          <w:szCs w:val="24"/>
        </w:rPr>
        <w:t xml:space="preserve">Lo anterior no sin antes observar al </w:t>
      </w:r>
      <w:r w:rsidRPr="000D6ED0">
        <w:rPr>
          <w:rFonts w:ascii="Arial" w:hAnsi="Arial" w:cs="Arial"/>
          <w:i/>
          <w:iCs/>
          <w:color w:val="000000"/>
          <w:sz w:val="24"/>
          <w:szCs w:val="24"/>
        </w:rPr>
        <w:t>a quo</w:t>
      </w:r>
      <w:r w:rsidRPr="000D6ED0">
        <w:rPr>
          <w:rFonts w:ascii="Arial" w:hAnsi="Arial" w:cs="Arial"/>
          <w:iCs/>
          <w:color w:val="000000"/>
          <w:sz w:val="24"/>
          <w:szCs w:val="24"/>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2A1695" w:rsidRPr="000D6ED0" w:rsidRDefault="002A1695" w:rsidP="002A1695">
      <w:pPr>
        <w:widowControl w:val="0"/>
        <w:spacing w:line="360" w:lineRule="auto"/>
        <w:jc w:val="both"/>
        <w:rPr>
          <w:rFonts w:ascii="Arial" w:hAnsi="Arial" w:cs="Arial"/>
          <w:iCs/>
          <w:color w:val="000000"/>
          <w:sz w:val="24"/>
          <w:szCs w:val="24"/>
        </w:rPr>
      </w:pPr>
    </w:p>
    <w:p w:rsidR="002A1695"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2A1695" w:rsidRPr="000D6ED0" w:rsidRDefault="002A1695" w:rsidP="002A1695">
      <w:pPr>
        <w:pStyle w:val="Textoindependiente"/>
        <w:widowControl w:val="0"/>
        <w:rPr>
          <w:rFonts w:cs="Arial"/>
          <w:sz w:val="24"/>
          <w:szCs w:val="24"/>
        </w:rPr>
      </w:pPr>
    </w:p>
    <w:p w:rsidR="002A1695" w:rsidRPr="00405B78" w:rsidRDefault="002A1695" w:rsidP="002A1695">
      <w:pPr>
        <w:pStyle w:val="Textoindependiente"/>
        <w:widowControl w:val="0"/>
        <w:spacing w:line="360" w:lineRule="auto"/>
        <w:rPr>
          <w:rFonts w:ascii="Arial" w:hAnsi="Arial" w:cs="Arial"/>
          <w:b w:val="0"/>
          <w:sz w:val="24"/>
          <w:szCs w:val="24"/>
        </w:rPr>
      </w:pPr>
      <w:r w:rsidRPr="00405B78">
        <w:rPr>
          <w:rFonts w:ascii="Arial" w:hAnsi="Arial" w:cs="Arial"/>
          <w:b w:val="0"/>
          <w:sz w:val="24"/>
          <w:szCs w:val="24"/>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w:t>
      </w:r>
      <w:r>
        <w:rPr>
          <w:rFonts w:ascii="Arial" w:hAnsi="Arial" w:cs="Arial"/>
          <w:b w:val="0"/>
          <w:sz w:val="24"/>
          <w:szCs w:val="24"/>
        </w:rPr>
        <w:t>16</w:t>
      </w:r>
      <w:r w:rsidRPr="00405B78">
        <w:rPr>
          <w:rFonts w:ascii="Arial" w:hAnsi="Arial" w:cs="Arial"/>
          <w:b w:val="0"/>
          <w:sz w:val="24"/>
          <w:szCs w:val="24"/>
        </w:rPr>
        <w:t xml:space="preserve"> de </w:t>
      </w:r>
      <w:r>
        <w:rPr>
          <w:rFonts w:ascii="Arial" w:hAnsi="Arial" w:cs="Arial"/>
          <w:b w:val="0"/>
          <w:sz w:val="24"/>
          <w:szCs w:val="24"/>
        </w:rPr>
        <w:t>mayo</w:t>
      </w:r>
      <w:r w:rsidRPr="00405B78">
        <w:rPr>
          <w:rFonts w:ascii="Arial" w:hAnsi="Arial" w:cs="Arial"/>
          <w:b w:val="0"/>
          <w:sz w:val="24"/>
          <w:szCs w:val="24"/>
        </w:rPr>
        <w:t xml:space="preserve"> de 2013, mediante la cua</w:t>
      </w:r>
      <w:r>
        <w:rPr>
          <w:rFonts w:ascii="Arial" w:hAnsi="Arial" w:cs="Arial"/>
          <w:b w:val="0"/>
          <w:sz w:val="24"/>
          <w:szCs w:val="24"/>
        </w:rPr>
        <w:t>l se formuló pliego de cargos a</w:t>
      </w:r>
      <w:r w:rsidRPr="00405B78">
        <w:rPr>
          <w:rFonts w:ascii="Arial" w:hAnsi="Arial" w:cs="Arial"/>
          <w:b w:val="0"/>
          <w:sz w:val="24"/>
          <w:szCs w:val="24"/>
        </w:rPr>
        <w:t xml:space="preserve">l señor </w:t>
      </w:r>
      <w:r w:rsidRPr="00D54F5C">
        <w:rPr>
          <w:rFonts w:ascii="Arial" w:hAnsi="Arial" w:cs="Arial"/>
          <w:b w:val="0"/>
          <w:sz w:val="24"/>
          <w:szCs w:val="24"/>
        </w:rPr>
        <w:t xml:space="preserve">WILMER QUICENO </w:t>
      </w:r>
      <w:r w:rsidRPr="00D54F5C">
        <w:rPr>
          <w:rFonts w:ascii="Arial" w:hAnsi="Arial" w:cs="Arial"/>
          <w:b w:val="0"/>
          <w:sz w:val="24"/>
          <w:szCs w:val="24"/>
        </w:rPr>
        <w:lastRenderedPageBreak/>
        <w:t>TRIANA, en su calidad de Juez de Paz de Dosquebradas Risaralda</w:t>
      </w:r>
      <w:r w:rsidRPr="00405B78">
        <w:rPr>
          <w:rFonts w:ascii="Arial" w:hAnsi="Arial" w:cs="Arial"/>
          <w:b w:val="0"/>
          <w:sz w:val="24"/>
          <w:szCs w:val="24"/>
        </w:rPr>
        <w:t xml:space="preserve">, para que se realice conforme lo referido en precedencia y a fin  de que se adecue la conducta del investigado, a los lineamientos de la Ley 497 de 1999. </w:t>
      </w:r>
    </w:p>
    <w:p w:rsidR="002A1695" w:rsidRPr="00405B78" w:rsidRDefault="002A1695" w:rsidP="002A1695">
      <w:pPr>
        <w:pStyle w:val="Textoindependiente"/>
        <w:widowControl w:val="0"/>
        <w:spacing w:line="360" w:lineRule="auto"/>
        <w:rPr>
          <w:rFonts w:ascii="Arial" w:hAnsi="Arial" w:cs="Arial"/>
          <w:b w:val="0"/>
          <w:sz w:val="24"/>
          <w:szCs w:val="24"/>
        </w:rPr>
      </w:pPr>
    </w:p>
    <w:p w:rsidR="002A1695" w:rsidRPr="000D6ED0" w:rsidRDefault="002A1695" w:rsidP="002A1695">
      <w:pPr>
        <w:pStyle w:val="Textoindependiente"/>
        <w:widowControl w:val="0"/>
        <w:spacing w:line="360" w:lineRule="auto"/>
        <w:rPr>
          <w:rFonts w:cs="Arial"/>
          <w:b w:val="0"/>
          <w:i/>
          <w:sz w:val="24"/>
          <w:szCs w:val="24"/>
        </w:rPr>
      </w:pPr>
      <w:r w:rsidRPr="00405B78">
        <w:rPr>
          <w:rFonts w:ascii="Arial" w:hAnsi="Arial" w:cs="Arial"/>
          <w:b w:val="0"/>
          <w:sz w:val="24"/>
          <w:szCs w:val="24"/>
        </w:rPr>
        <w:t xml:space="preserve">Lo anterior, con fundamento en lo preceptuado por el numeral 3º del artículo 143 de la Ley 734 de 2002, de conformidad con el cual constituye causal de nulidad </w:t>
      </w:r>
      <w:r w:rsidRPr="00405B78">
        <w:rPr>
          <w:rFonts w:ascii="Arial" w:hAnsi="Arial" w:cs="Arial"/>
          <w:b w:val="0"/>
          <w:i/>
          <w:sz w:val="24"/>
          <w:szCs w:val="24"/>
        </w:rPr>
        <w:t xml:space="preserve">“la existencia de irregularidades sustanciales que afecten el debido proceso” </w:t>
      </w:r>
      <w:r w:rsidRPr="00405B78">
        <w:rPr>
          <w:rFonts w:ascii="Arial" w:hAnsi="Arial" w:cs="Arial"/>
          <w:b w:val="0"/>
          <w:sz w:val="24"/>
          <w:szCs w:val="24"/>
        </w:rPr>
        <w:t xml:space="preserve">al adecuarse la conducta de un asunto propio de la Ley 497 de 1999 con los lineamientos del Código Disciplinario Único, irregularidad que debe ser decretada de oficio cuando el funcionario la advierta, como acaece en el </w:t>
      </w:r>
      <w:r w:rsidRPr="00405B78">
        <w:rPr>
          <w:rFonts w:ascii="Arial" w:hAnsi="Arial" w:cs="Arial"/>
          <w:b w:val="0"/>
          <w:i/>
          <w:sz w:val="24"/>
          <w:szCs w:val="24"/>
        </w:rPr>
        <w:t>sub examine</w:t>
      </w:r>
      <w:r w:rsidRPr="00405B78">
        <w:rPr>
          <w:rFonts w:ascii="Arial" w:hAnsi="Arial" w:cs="Arial"/>
          <w:b w:val="0"/>
          <w:sz w:val="24"/>
          <w:szCs w:val="24"/>
        </w:rPr>
        <w:t>, al haberse explicado bajo el principio de razón suficiente el por qué el Seccional de Instancia vulneró los principios de defensa por violación del principio de legalidad conforme lo referido en precedencia.</w:t>
      </w:r>
      <w:r w:rsidRPr="000D6ED0">
        <w:rPr>
          <w:rFonts w:cs="Arial"/>
          <w:i/>
          <w:sz w:val="24"/>
          <w:szCs w:val="24"/>
        </w:rPr>
        <w:t xml:space="preserve"> </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sz w:val="24"/>
          <w:szCs w:val="24"/>
        </w:rPr>
      </w:pPr>
      <w:r w:rsidRPr="000D6ED0">
        <w:rPr>
          <w:rFonts w:ascii="Arial" w:hAnsi="Arial" w:cs="Arial"/>
          <w:sz w:val="24"/>
          <w:szCs w:val="24"/>
        </w:rPr>
        <w:t>En mérito de lo expuesto, la Sala Jurisdiccional Disciplinaria del Consejo Superior de la Judicatura, en cumplimiento de sus funciones constitucionales y legales,</w:t>
      </w:r>
    </w:p>
    <w:p w:rsidR="002A1695" w:rsidRPr="000D6ED0" w:rsidRDefault="002A1695" w:rsidP="002A1695">
      <w:pPr>
        <w:widowControl w:val="0"/>
        <w:spacing w:line="360" w:lineRule="auto"/>
        <w:jc w:val="center"/>
        <w:rPr>
          <w:rFonts w:ascii="Arial" w:hAnsi="Arial" w:cs="Arial"/>
          <w:b/>
          <w:sz w:val="24"/>
          <w:szCs w:val="24"/>
        </w:rPr>
      </w:pPr>
    </w:p>
    <w:p w:rsidR="002A1695" w:rsidRPr="000D6ED0" w:rsidRDefault="002A1695" w:rsidP="002A1695">
      <w:pPr>
        <w:widowControl w:val="0"/>
        <w:spacing w:line="360" w:lineRule="auto"/>
        <w:jc w:val="center"/>
        <w:rPr>
          <w:rFonts w:ascii="Arial" w:hAnsi="Arial" w:cs="Arial"/>
          <w:b/>
          <w:sz w:val="24"/>
          <w:szCs w:val="24"/>
        </w:rPr>
      </w:pPr>
      <w:r w:rsidRPr="000D6ED0">
        <w:rPr>
          <w:rFonts w:ascii="Arial" w:hAnsi="Arial" w:cs="Arial"/>
          <w:b/>
          <w:sz w:val="24"/>
          <w:szCs w:val="24"/>
        </w:rPr>
        <w:t>RESUELVE</w:t>
      </w:r>
    </w:p>
    <w:p w:rsidR="002A1695" w:rsidRPr="000D6ED0" w:rsidRDefault="002A1695" w:rsidP="002A1695">
      <w:pPr>
        <w:widowControl w:val="0"/>
        <w:spacing w:line="360" w:lineRule="auto"/>
        <w:jc w:val="both"/>
        <w:rPr>
          <w:rFonts w:ascii="Arial" w:hAnsi="Arial" w:cs="Arial"/>
          <w:sz w:val="24"/>
          <w:szCs w:val="24"/>
        </w:rPr>
      </w:pPr>
    </w:p>
    <w:p w:rsidR="002A1695" w:rsidRPr="000D6ED0" w:rsidRDefault="002A1695" w:rsidP="002A1695">
      <w:pPr>
        <w:widowControl w:val="0"/>
        <w:spacing w:line="360" w:lineRule="auto"/>
        <w:jc w:val="both"/>
        <w:rPr>
          <w:rFonts w:ascii="Arial" w:hAnsi="Arial" w:cs="Arial"/>
          <w:b/>
          <w:bCs/>
          <w:sz w:val="24"/>
          <w:szCs w:val="24"/>
          <w:u w:val="single"/>
        </w:rPr>
      </w:pPr>
    </w:p>
    <w:p w:rsidR="002A1695" w:rsidRPr="00DA4EC4" w:rsidRDefault="00DA4EC4" w:rsidP="00DA4EC4">
      <w:pPr>
        <w:widowControl w:val="0"/>
        <w:spacing w:line="360" w:lineRule="auto"/>
        <w:contextualSpacing/>
        <w:jc w:val="both"/>
        <w:rPr>
          <w:rFonts w:ascii="Arial" w:hAnsi="Arial" w:cs="Arial"/>
          <w:sz w:val="24"/>
          <w:szCs w:val="24"/>
        </w:rPr>
      </w:pPr>
      <w:r>
        <w:rPr>
          <w:rFonts w:ascii="Arial" w:hAnsi="Arial" w:cs="Arial"/>
          <w:b/>
          <w:bCs/>
          <w:sz w:val="24"/>
          <w:szCs w:val="24"/>
          <w:u w:val="single"/>
        </w:rPr>
        <w:t xml:space="preserve">APROBADO EN SALA 14 DEL 17 DE FEBRERO DE 2016. </w:t>
      </w:r>
      <w:r>
        <w:rPr>
          <w:rFonts w:ascii="Arial" w:hAnsi="Arial" w:cs="Arial"/>
          <w:b/>
          <w:bCs/>
          <w:sz w:val="24"/>
          <w:szCs w:val="24"/>
          <w:u w:val="single"/>
        </w:rPr>
        <w:lastRenderedPageBreak/>
        <w:t>RESUELVE:</w:t>
      </w:r>
      <w:r w:rsidRPr="000D6ED0">
        <w:rPr>
          <w:rFonts w:ascii="Arial" w:hAnsi="Arial" w:cs="Arial"/>
          <w:b/>
          <w:bCs/>
          <w:sz w:val="24"/>
          <w:szCs w:val="24"/>
          <w:u w:val="single"/>
        </w:rPr>
        <w:t>PRIMERO</w:t>
      </w:r>
      <w:r w:rsidRPr="000D6ED0">
        <w:rPr>
          <w:rFonts w:ascii="Arial" w:hAnsi="Arial" w:cs="Arial"/>
          <w:b/>
          <w:bCs/>
          <w:sz w:val="24"/>
          <w:szCs w:val="24"/>
        </w:rPr>
        <w:t>:</w:t>
      </w:r>
      <w:r w:rsidRPr="000D6ED0">
        <w:rPr>
          <w:rFonts w:ascii="Arial" w:hAnsi="Arial" w:cs="Arial"/>
          <w:b/>
          <w:sz w:val="24"/>
          <w:szCs w:val="24"/>
        </w:rPr>
        <w:t xml:space="preserve"> DECRETAR LA NULIDAD </w:t>
      </w:r>
      <w:r w:rsidRPr="000D6ED0">
        <w:rPr>
          <w:rFonts w:ascii="Arial" w:hAnsi="Arial" w:cs="Arial"/>
          <w:bCs/>
          <w:sz w:val="24"/>
          <w:szCs w:val="24"/>
        </w:rPr>
        <w:t xml:space="preserve"> DE LO ACTUADO A PARTIR DEL AUTO DEL </w:t>
      </w:r>
      <w:r w:rsidRPr="000D6ED0">
        <w:rPr>
          <w:rFonts w:ascii="Arial" w:hAnsi="Arial" w:cs="Arial"/>
          <w:sz w:val="24"/>
          <w:szCs w:val="24"/>
        </w:rPr>
        <w:t>1</w:t>
      </w:r>
      <w:r>
        <w:rPr>
          <w:rFonts w:ascii="Arial" w:hAnsi="Arial" w:cs="Arial"/>
          <w:sz w:val="24"/>
          <w:szCs w:val="24"/>
        </w:rPr>
        <w:t>6</w:t>
      </w:r>
      <w:r w:rsidRPr="000D6ED0">
        <w:rPr>
          <w:rFonts w:ascii="Arial" w:hAnsi="Arial" w:cs="Arial"/>
          <w:sz w:val="24"/>
          <w:szCs w:val="24"/>
        </w:rPr>
        <w:t xml:space="preserve"> DE </w:t>
      </w:r>
      <w:r>
        <w:rPr>
          <w:rFonts w:ascii="Arial" w:hAnsi="Arial" w:cs="Arial"/>
          <w:sz w:val="24"/>
          <w:szCs w:val="24"/>
        </w:rPr>
        <w:t>MAY</w:t>
      </w:r>
      <w:r w:rsidRPr="000D6ED0">
        <w:rPr>
          <w:rFonts w:ascii="Arial" w:hAnsi="Arial" w:cs="Arial"/>
          <w:sz w:val="24"/>
          <w:szCs w:val="24"/>
        </w:rPr>
        <w:t>O DE 2013</w:t>
      </w:r>
      <w:r w:rsidRPr="000D6ED0">
        <w:rPr>
          <w:rFonts w:ascii="Arial" w:hAnsi="Arial" w:cs="Arial"/>
          <w:bCs/>
          <w:sz w:val="24"/>
          <w:szCs w:val="24"/>
        </w:rPr>
        <w:t xml:space="preserve">, </w:t>
      </w:r>
      <w:r w:rsidRPr="000D6ED0">
        <w:rPr>
          <w:rFonts w:ascii="Arial" w:hAnsi="Arial" w:cs="Arial"/>
          <w:sz w:val="24"/>
          <w:szCs w:val="24"/>
        </w:rPr>
        <w:t xml:space="preserve">MEDIANTE LA CUAL SE FORMULÓ PLIEGO DE CARGOS AL SEÑOR </w:t>
      </w:r>
      <w:r w:rsidRPr="003A73BF">
        <w:rPr>
          <w:rFonts w:ascii="Arial" w:hAnsi="Arial" w:cs="Arial"/>
          <w:sz w:val="24"/>
          <w:szCs w:val="24"/>
        </w:rPr>
        <w:t>WILMER QUICENO TRIANA</w:t>
      </w:r>
      <w:r>
        <w:rPr>
          <w:rFonts w:ascii="Arial" w:hAnsi="Arial" w:cs="Arial"/>
          <w:sz w:val="24"/>
          <w:szCs w:val="24"/>
        </w:rPr>
        <w:t xml:space="preserve">, EN SU CALIDAD DE </w:t>
      </w:r>
      <w:r w:rsidRPr="000D6ED0">
        <w:rPr>
          <w:rFonts w:ascii="Arial" w:hAnsi="Arial" w:cs="Arial"/>
          <w:sz w:val="24"/>
          <w:szCs w:val="24"/>
        </w:rPr>
        <w:t xml:space="preserve">JUEZ DE PAZ </w:t>
      </w:r>
      <w:r>
        <w:rPr>
          <w:rFonts w:ascii="Arial" w:hAnsi="Arial" w:cs="Arial"/>
          <w:sz w:val="24"/>
          <w:szCs w:val="24"/>
        </w:rPr>
        <w:t xml:space="preserve">DE DOSQUEBRADAS RISARALDA, </w:t>
      </w:r>
      <w:r w:rsidRPr="000D6ED0">
        <w:rPr>
          <w:rFonts w:ascii="Arial" w:hAnsi="Arial" w:cs="Arial"/>
          <w:sz w:val="24"/>
          <w:szCs w:val="24"/>
        </w:rPr>
        <w:t>QUEDANDO CON PLENA VALIDEZ LAS PRUEBAS RECAUDADAS,</w:t>
      </w:r>
      <w:r w:rsidRPr="000D6ED0">
        <w:rPr>
          <w:rFonts w:ascii="Arial" w:hAnsi="Arial" w:cs="Arial"/>
          <w:b/>
          <w:sz w:val="24"/>
          <w:szCs w:val="24"/>
        </w:rPr>
        <w:t xml:space="preserve"> </w:t>
      </w:r>
      <w:r w:rsidRPr="000D6ED0">
        <w:rPr>
          <w:rFonts w:ascii="Arial" w:hAnsi="Arial" w:cs="Arial"/>
          <w:sz w:val="24"/>
          <w:szCs w:val="24"/>
        </w:rPr>
        <w:t>DE CONFORMIDAD CON LO EXPUESTO EN LAS CONSIDERACIONES DE ESTE PROVEÍDO.</w:t>
      </w:r>
      <w:r w:rsidRPr="00D54F5C">
        <w:rPr>
          <w:sz w:val="24"/>
          <w:szCs w:val="24"/>
          <w:u w:val="single"/>
        </w:rPr>
        <w:t>SEGUNDO:</w:t>
      </w:r>
      <w:r w:rsidRPr="00D54F5C">
        <w:rPr>
          <w:sz w:val="24"/>
          <w:szCs w:val="24"/>
        </w:rPr>
        <w:t xml:space="preserve"> DEVUÉLVASE EL EXPEDIENTE AL SECCIONAL DE ORIGEN, </w:t>
      </w:r>
      <w:r w:rsidRPr="00D54F5C">
        <w:rPr>
          <w:sz w:val="24"/>
          <w:szCs w:val="24"/>
          <w:lang w:val="es-ES_tradnl"/>
        </w:rPr>
        <w:t xml:space="preserve">PARA QUE NOTIFIQUE ESTA DECISIÓN Y REHAGA LAS DILIGENCIAS RESPETANDO EL DEBIDO PROCESO CONFORME A LAS CONSIDERACIONES Y  LINEAMIENTOS EXPUESTOS EN LA PARTE MOTIVA DE ESTE PROVEÍDO. </w:t>
      </w:r>
    </w:p>
    <w:p w:rsidR="002A1695" w:rsidRPr="000D6ED0" w:rsidRDefault="002A1695" w:rsidP="002A1695">
      <w:pPr>
        <w:pStyle w:val="Ttulo2"/>
        <w:widowControl w:val="0"/>
        <w:spacing w:before="0" w:line="360" w:lineRule="auto"/>
        <w:jc w:val="both"/>
        <w:rPr>
          <w:b w:val="0"/>
          <w:i w:val="0"/>
          <w:sz w:val="24"/>
          <w:szCs w:val="24"/>
          <w:lang w:val="es-ES_tradnl"/>
        </w:rPr>
      </w:pPr>
      <w:r w:rsidRPr="000D6ED0">
        <w:rPr>
          <w:b w:val="0"/>
          <w:sz w:val="24"/>
          <w:szCs w:val="24"/>
          <w:lang w:val="es-ES_tradnl"/>
        </w:rPr>
        <w:t xml:space="preserve"> </w:t>
      </w:r>
    </w:p>
    <w:p w:rsidR="002A1695" w:rsidRPr="000D6ED0" w:rsidRDefault="002A1695" w:rsidP="002A1695">
      <w:pPr>
        <w:widowControl w:val="0"/>
        <w:spacing w:line="360" w:lineRule="auto"/>
        <w:jc w:val="center"/>
        <w:rPr>
          <w:rFonts w:ascii="Arial" w:hAnsi="Arial" w:cs="Arial"/>
          <w:b/>
          <w:color w:val="000000"/>
          <w:sz w:val="24"/>
          <w:szCs w:val="24"/>
        </w:rPr>
      </w:pPr>
    </w:p>
    <w:p w:rsidR="002A1695" w:rsidRDefault="002A1695" w:rsidP="002A1695">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2A1695" w:rsidRDefault="002A1695" w:rsidP="002A1695">
      <w:pPr>
        <w:widowControl w:val="0"/>
        <w:spacing w:line="360" w:lineRule="auto"/>
        <w:jc w:val="center"/>
        <w:rPr>
          <w:rFonts w:ascii="Arial" w:hAnsi="Arial" w:cs="Arial"/>
          <w:b/>
          <w:color w:val="000000"/>
          <w:sz w:val="26"/>
          <w:szCs w:val="26"/>
        </w:rPr>
      </w:pPr>
    </w:p>
    <w:p w:rsidR="002A1695" w:rsidRDefault="002A1695" w:rsidP="002A1695">
      <w:pPr>
        <w:widowControl w:val="0"/>
        <w:spacing w:line="360" w:lineRule="auto"/>
        <w:jc w:val="center"/>
        <w:rPr>
          <w:rFonts w:ascii="Arial" w:hAnsi="Arial" w:cs="Arial"/>
          <w:b/>
          <w:color w:val="000000"/>
          <w:sz w:val="26"/>
          <w:szCs w:val="26"/>
        </w:rPr>
      </w:pPr>
    </w:p>
    <w:p w:rsidR="002A1695" w:rsidRDefault="002A1695" w:rsidP="002A1695">
      <w:pPr>
        <w:widowControl w:val="0"/>
        <w:spacing w:line="360" w:lineRule="auto"/>
        <w:jc w:val="center"/>
        <w:rPr>
          <w:rFonts w:ascii="Arial" w:hAnsi="Arial" w:cs="Arial"/>
          <w:b/>
          <w:color w:val="000000"/>
          <w:sz w:val="26"/>
          <w:szCs w:val="26"/>
        </w:rPr>
      </w:pPr>
    </w:p>
    <w:p w:rsidR="002A1695" w:rsidRDefault="002A1695" w:rsidP="002A1695">
      <w:pPr>
        <w:jc w:val="center"/>
        <w:rPr>
          <w:rFonts w:ascii="Arial" w:hAnsi="Arial" w:cs="Arial"/>
          <w:b/>
          <w:sz w:val="22"/>
        </w:rPr>
      </w:pPr>
    </w:p>
    <w:p w:rsidR="002A1695" w:rsidRDefault="002A1695" w:rsidP="002A1695">
      <w:pPr>
        <w:jc w:val="center"/>
        <w:rPr>
          <w:rFonts w:ascii="Arial" w:hAnsi="Arial" w:cs="Arial"/>
          <w:b/>
          <w:bCs/>
          <w:sz w:val="22"/>
          <w:szCs w:val="22"/>
        </w:rPr>
      </w:pPr>
      <w:r>
        <w:rPr>
          <w:rFonts w:ascii="Arial" w:hAnsi="Arial" w:cs="Arial"/>
          <w:b/>
          <w:sz w:val="22"/>
          <w:szCs w:val="22"/>
        </w:rPr>
        <w:t>JOSÉ OVIDIO CLAROS POLANCO</w:t>
      </w:r>
    </w:p>
    <w:p w:rsidR="002A1695" w:rsidRDefault="002A1695" w:rsidP="002A1695">
      <w:pPr>
        <w:jc w:val="center"/>
        <w:rPr>
          <w:rFonts w:ascii="Arial" w:hAnsi="Arial" w:cs="Arial"/>
          <w:b/>
          <w:bCs/>
          <w:sz w:val="22"/>
          <w:szCs w:val="22"/>
        </w:rPr>
      </w:pPr>
      <w:r>
        <w:rPr>
          <w:rFonts w:ascii="Arial" w:hAnsi="Arial" w:cs="Arial"/>
          <w:b/>
          <w:bCs/>
          <w:sz w:val="22"/>
          <w:szCs w:val="22"/>
        </w:rPr>
        <w:t>Presidente</w:t>
      </w:r>
    </w:p>
    <w:p w:rsidR="002A1695" w:rsidRDefault="002A1695" w:rsidP="002A1695">
      <w:pPr>
        <w:rPr>
          <w:rFonts w:ascii="Arial" w:hAnsi="Arial" w:cs="Arial"/>
          <w:b/>
          <w:bCs/>
          <w:sz w:val="22"/>
          <w:szCs w:val="22"/>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pt-BR"/>
        </w:rPr>
      </w:pPr>
    </w:p>
    <w:p w:rsidR="002A1695" w:rsidRDefault="002A1695" w:rsidP="002A1695">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2A1695" w:rsidRDefault="002A1695" w:rsidP="002A1695">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p>
    <w:p w:rsidR="002A1695" w:rsidRDefault="002A1695" w:rsidP="002A1695">
      <w:pPr>
        <w:rPr>
          <w:sz w:val="22"/>
          <w:szCs w:val="22"/>
        </w:rPr>
      </w:pPr>
      <w:r>
        <w:rPr>
          <w:rFonts w:ascii="Arial" w:hAnsi="Arial" w:cs="Arial"/>
          <w:b/>
          <w:bCs/>
          <w:sz w:val="22"/>
          <w:szCs w:val="22"/>
          <w:lang w:val="pt-BR"/>
        </w:rPr>
        <w:t>RAFAEL ALBERTO GARCÍA ADARVE           JULIA EMMA GARZÒN DE GÒMEZ</w:t>
      </w:r>
    </w:p>
    <w:p w:rsidR="002A1695" w:rsidRDefault="002A1695" w:rsidP="002A1695">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2A1695" w:rsidRDefault="002A1695" w:rsidP="002A1695">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2A1695" w:rsidRDefault="00E518F7" w:rsidP="002A1695">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2A1695" w:rsidRDefault="002A1695" w:rsidP="002A1695">
      <w:pPr>
        <w:tabs>
          <w:tab w:val="left" w:pos="5865"/>
        </w:tabs>
        <w:ind w:right="-84"/>
        <w:rPr>
          <w:rFonts w:ascii="Arial" w:hAnsi="Arial" w:cs="Arial"/>
          <w:b/>
          <w:bCs/>
          <w:sz w:val="22"/>
          <w:szCs w:val="22"/>
          <w:lang w:val="pt-BR"/>
        </w:rPr>
      </w:pPr>
      <w:r>
        <w:rPr>
          <w:rFonts w:ascii="Arial" w:hAnsi="Arial" w:cs="Arial"/>
          <w:b/>
          <w:bCs/>
          <w:sz w:val="22"/>
          <w:szCs w:val="22"/>
          <w:lang w:val="pt-BR"/>
        </w:rPr>
        <w:tab/>
      </w:r>
    </w:p>
    <w:p w:rsidR="002A1695" w:rsidRDefault="002A1695" w:rsidP="002A1695">
      <w:pPr>
        <w:tabs>
          <w:tab w:val="left" w:pos="3060"/>
        </w:tabs>
        <w:ind w:right="-84"/>
        <w:rPr>
          <w:rFonts w:ascii="Arial" w:hAnsi="Arial" w:cs="Arial"/>
          <w:b/>
          <w:bCs/>
          <w:sz w:val="22"/>
          <w:szCs w:val="22"/>
          <w:lang w:val="pt-BR"/>
        </w:rPr>
      </w:pPr>
    </w:p>
    <w:p w:rsidR="002A1695" w:rsidRDefault="002A1695" w:rsidP="002A1695">
      <w:pPr>
        <w:tabs>
          <w:tab w:val="left" w:pos="3060"/>
        </w:tabs>
        <w:ind w:right="-84"/>
        <w:jc w:val="center"/>
        <w:rPr>
          <w:rFonts w:ascii="Arial" w:hAnsi="Arial" w:cs="Arial"/>
          <w:b/>
          <w:bCs/>
          <w:sz w:val="22"/>
          <w:szCs w:val="22"/>
          <w:lang w:val="pt-BR"/>
        </w:rPr>
      </w:pPr>
    </w:p>
    <w:p w:rsidR="002A1695" w:rsidRDefault="002A1695" w:rsidP="002A1695">
      <w:pPr>
        <w:tabs>
          <w:tab w:val="left" w:pos="3060"/>
        </w:tabs>
        <w:ind w:right="-84"/>
        <w:jc w:val="center"/>
        <w:rPr>
          <w:rFonts w:ascii="Arial" w:hAnsi="Arial" w:cs="Arial"/>
          <w:b/>
          <w:bCs/>
          <w:sz w:val="22"/>
          <w:szCs w:val="22"/>
          <w:lang w:val="pt-BR"/>
        </w:rPr>
      </w:pPr>
    </w:p>
    <w:p w:rsidR="002A1695" w:rsidRDefault="002A1695" w:rsidP="002A1695">
      <w:pPr>
        <w:tabs>
          <w:tab w:val="left" w:pos="3060"/>
        </w:tabs>
        <w:ind w:right="-84"/>
        <w:jc w:val="center"/>
        <w:rPr>
          <w:rFonts w:ascii="Arial" w:hAnsi="Arial" w:cs="Arial"/>
          <w:b/>
          <w:bCs/>
          <w:sz w:val="22"/>
          <w:szCs w:val="22"/>
          <w:lang w:val="pt-BR"/>
        </w:rPr>
      </w:pPr>
    </w:p>
    <w:p w:rsidR="002A1695" w:rsidRDefault="002A1695" w:rsidP="002A1695">
      <w:pPr>
        <w:tabs>
          <w:tab w:val="left" w:pos="3060"/>
        </w:tabs>
        <w:ind w:right="-84"/>
        <w:jc w:val="center"/>
        <w:rPr>
          <w:rFonts w:ascii="Arial" w:hAnsi="Arial" w:cs="Arial"/>
          <w:b/>
          <w:bCs/>
          <w:sz w:val="22"/>
          <w:szCs w:val="22"/>
          <w:lang w:val="pt-BR"/>
        </w:rPr>
      </w:pPr>
    </w:p>
    <w:p w:rsidR="002A1695" w:rsidRDefault="002A1695" w:rsidP="002A1695">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2A1695" w:rsidRDefault="002A1695" w:rsidP="002A1695">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2A1695" w:rsidRPr="000D6ED0" w:rsidRDefault="002A1695" w:rsidP="002A1695">
      <w:pPr>
        <w:pStyle w:val="Textoindependiente2"/>
        <w:widowControl w:val="0"/>
        <w:tabs>
          <w:tab w:val="left" w:pos="3750"/>
        </w:tabs>
        <w:rPr>
          <w:rFonts w:cs="Arial"/>
          <w:b/>
          <w:bCs/>
          <w:i/>
          <w:sz w:val="24"/>
          <w:szCs w:val="24"/>
          <w:lang w:val="es-CO"/>
        </w:rPr>
      </w:pPr>
    </w:p>
    <w:p w:rsidR="002A1695" w:rsidRPr="000D6ED0" w:rsidRDefault="002A1695" w:rsidP="002A1695">
      <w:pPr>
        <w:pStyle w:val="Textoindependiente2"/>
        <w:widowControl w:val="0"/>
        <w:tabs>
          <w:tab w:val="left" w:pos="3750"/>
        </w:tabs>
        <w:rPr>
          <w:rFonts w:cs="Arial"/>
          <w:b/>
          <w:bCs/>
          <w:i/>
          <w:sz w:val="24"/>
          <w:szCs w:val="24"/>
          <w:lang w:val="es-CO"/>
        </w:rPr>
      </w:pPr>
    </w:p>
    <w:p w:rsidR="002A1695" w:rsidRPr="000D6ED0" w:rsidRDefault="002A1695" w:rsidP="002A1695">
      <w:pPr>
        <w:pStyle w:val="Textoindependiente2"/>
        <w:widowControl w:val="0"/>
        <w:tabs>
          <w:tab w:val="left" w:pos="3750"/>
        </w:tabs>
        <w:rPr>
          <w:rFonts w:cs="Arial"/>
          <w:b/>
          <w:bCs/>
          <w:i/>
          <w:sz w:val="24"/>
          <w:szCs w:val="24"/>
          <w:lang w:val="es-CO"/>
        </w:rPr>
      </w:pPr>
    </w:p>
    <w:p w:rsidR="002A1695" w:rsidRPr="000D6ED0" w:rsidRDefault="002A1695" w:rsidP="002A1695">
      <w:pPr>
        <w:rPr>
          <w:sz w:val="24"/>
          <w:szCs w:val="24"/>
        </w:rPr>
      </w:pPr>
    </w:p>
    <w:p w:rsidR="002A1695" w:rsidRPr="000D6ED0" w:rsidRDefault="002A1695" w:rsidP="002A1695">
      <w:pPr>
        <w:rPr>
          <w:sz w:val="24"/>
          <w:szCs w:val="24"/>
        </w:rPr>
      </w:pPr>
    </w:p>
    <w:p w:rsidR="002A1695" w:rsidRPr="000D6ED0" w:rsidRDefault="002A1695" w:rsidP="002A1695">
      <w:pPr>
        <w:rPr>
          <w:sz w:val="24"/>
          <w:szCs w:val="24"/>
        </w:rPr>
      </w:pPr>
    </w:p>
    <w:p w:rsidR="0072761B" w:rsidRDefault="0072761B" w:rsidP="0072761B"/>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D1" w:rsidRDefault="00B560D1" w:rsidP="002A1695">
      <w:r>
        <w:separator/>
      </w:r>
    </w:p>
  </w:endnote>
  <w:endnote w:type="continuationSeparator" w:id="0">
    <w:p w:rsidR="00B560D1" w:rsidRDefault="00B560D1" w:rsidP="002A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D1" w:rsidRDefault="00B560D1" w:rsidP="002A1695">
      <w:r>
        <w:separator/>
      </w:r>
    </w:p>
  </w:footnote>
  <w:footnote w:type="continuationSeparator" w:id="0">
    <w:p w:rsidR="00B560D1" w:rsidRDefault="00B560D1" w:rsidP="002A1695">
      <w:r>
        <w:continuationSeparator/>
      </w:r>
    </w:p>
  </w:footnote>
  <w:footnote w:id="1">
    <w:p w:rsidR="002A1695" w:rsidRDefault="002A1695" w:rsidP="002A1695">
      <w:pPr>
        <w:pStyle w:val="Textonotapie"/>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lang w:val="es-CO"/>
        </w:rPr>
        <w:t xml:space="preserve">En Sala Dual conformada por los Magistrados Luis Leocadio Tavera Manrique (Ponente), Jorge Isaac Posada  </w:t>
      </w:r>
    </w:p>
    <w:p w:rsidR="002A1695" w:rsidRDefault="002A1695" w:rsidP="002A1695">
      <w:pPr>
        <w:pStyle w:val="Textonotapie"/>
        <w:rPr>
          <w:rFonts w:ascii="Arial" w:hAnsi="Arial" w:cs="Arial"/>
          <w:sz w:val="16"/>
          <w:szCs w:val="16"/>
          <w:lang w:val="es-CO"/>
        </w:rPr>
      </w:pPr>
      <w:r>
        <w:rPr>
          <w:rFonts w:ascii="Arial" w:hAnsi="Arial" w:cs="Arial"/>
          <w:sz w:val="16"/>
          <w:szCs w:val="16"/>
          <w:lang w:val="es-CO"/>
        </w:rPr>
        <w:t xml:space="preserve">  Hernández</w:t>
      </w:r>
    </w:p>
    <w:p w:rsidR="002A1695" w:rsidRDefault="002A1695" w:rsidP="002A1695">
      <w:pPr>
        <w:pStyle w:val="Textonotapie"/>
        <w:rPr>
          <w:rFonts w:ascii="Arial" w:hAnsi="Arial" w:cs="Arial"/>
          <w:sz w:val="16"/>
          <w:szCs w:val="16"/>
          <w:lang w:val="es-CO"/>
        </w:rPr>
      </w:pPr>
    </w:p>
  </w:footnote>
  <w:footnote w:id="2">
    <w:p w:rsidR="002A1695" w:rsidRDefault="002A1695" w:rsidP="002A1695">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2A1695" w:rsidRDefault="002A1695" w:rsidP="002A1695">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2A1695" w:rsidRDefault="002A1695" w:rsidP="002A1695">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2A1695" w:rsidRDefault="002A1695" w:rsidP="002A1695">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6">
    <w:p w:rsidR="002A1695" w:rsidRDefault="002A1695" w:rsidP="002A1695">
      <w:pPr>
        <w:jc w:val="both"/>
        <w:rPr>
          <w:rFonts w:ascii="Arial" w:hAnsi="Arial" w:cs="Arial"/>
          <w:i/>
          <w:iCs/>
        </w:rPr>
      </w:pPr>
      <w:r>
        <w:rPr>
          <w:rStyle w:val="Refdenotaalpie"/>
          <w:rFonts w:ascii="Arial" w:eastAsiaTheme="majorEastAsia"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2A1695" w:rsidRDefault="002A1695" w:rsidP="002A1695">
      <w:pPr>
        <w:jc w:val="both"/>
        <w:rPr>
          <w:rFonts w:ascii="Arial" w:hAnsi="Arial" w:cs="Arial"/>
        </w:rPr>
      </w:pPr>
    </w:p>
  </w:footnote>
  <w:footnote w:id="7">
    <w:p w:rsidR="002A1695" w:rsidRPr="00FD32B3" w:rsidRDefault="002A1695" w:rsidP="002A1695">
      <w:pPr>
        <w:jc w:val="both"/>
        <w:rPr>
          <w:rFonts w:ascii="Arial" w:hAnsi="Arial" w:cs="Arial"/>
          <w:sz w:val="22"/>
        </w:rPr>
      </w:pPr>
      <w:r>
        <w:rPr>
          <w:rStyle w:val="Refdenotaalpie"/>
          <w:rFonts w:ascii="Arial" w:eastAsiaTheme="majorEastAsia"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2A1695" w:rsidRPr="00FD32B3" w:rsidRDefault="002A1695" w:rsidP="002A1695">
      <w:pPr>
        <w:tabs>
          <w:tab w:val="center" w:pos="576"/>
          <w:tab w:val="left" w:pos="1152"/>
        </w:tabs>
        <w:jc w:val="both"/>
        <w:rPr>
          <w:rFonts w:ascii="Arial" w:hAnsi="Arial" w:cs="Arial"/>
          <w:sz w:val="22"/>
        </w:rPr>
      </w:pPr>
    </w:p>
    <w:p w:rsidR="002A1695" w:rsidRPr="00FD32B3" w:rsidRDefault="002A1695" w:rsidP="002A1695">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2A1695" w:rsidRPr="00FD32B3" w:rsidRDefault="002A1695" w:rsidP="002A1695">
      <w:pPr>
        <w:jc w:val="both"/>
        <w:rPr>
          <w:rFonts w:ascii="Arial" w:hAnsi="Arial" w:cs="Arial"/>
          <w:sz w:val="22"/>
        </w:rPr>
      </w:pPr>
    </w:p>
    <w:p w:rsidR="002A1695" w:rsidRPr="00FD32B3" w:rsidRDefault="002A1695" w:rsidP="002A1695">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2A1695" w:rsidRDefault="002A1695" w:rsidP="002A1695">
      <w:pPr>
        <w:jc w:val="both"/>
        <w:rPr>
          <w:rFonts w:ascii="Arial" w:hAnsi="Arial" w:cs="Arial"/>
        </w:rPr>
      </w:pPr>
    </w:p>
    <w:p w:rsidR="002A1695" w:rsidRDefault="002A1695" w:rsidP="002A1695">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5769"/>
    <w:multiLevelType w:val="hybridMultilevel"/>
    <w:tmpl w:val="21B0A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0A2B80"/>
    <w:multiLevelType w:val="hybridMultilevel"/>
    <w:tmpl w:val="C1AC6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1B"/>
    <w:rsid w:val="002A1695"/>
    <w:rsid w:val="0033469B"/>
    <w:rsid w:val="004B5B2C"/>
    <w:rsid w:val="0072761B"/>
    <w:rsid w:val="00B560D1"/>
    <w:rsid w:val="00C36712"/>
    <w:rsid w:val="00DA4EC4"/>
    <w:rsid w:val="00E51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B65D-12CB-41A5-8D3B-876A379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95"/>
    <w:pPr>
      <w:overflowPunct w:val="0"/>
      <w:autoSpaceDE w:val="0"/>
      <w:autoSpaceDN w:val="0"/>
      <w:adjustRightInd w:val="0"/>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2A1695"/>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A1695"/>
    <w:rPr>
      <w:rFonts w:ascii="Arial" w:eastAsia="Times New Roman" w:hAnsi="Arial" w:cs="Arial"/>
      <w:b/>
      <w:bCs/>
      <w:i/>
      <w:iCs/>
      <w:sz w:val="28"/>
      <w:szCs w:val="28"/>
      <w:lang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2A1695"/>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C"/>
    <w:basedOn w:val="Normal"/>
    <w:link w:val="TextonotapieCar1"/>
    <w:semiHidden/>
    <w:unhideWhenUsed/>
    <w:rsid w:val="002A1695"/>
    <w:rPr>
      <w:rFonts w:asciiTheme="minorHAnsi" w:eastAsiaTheme="minorHAnsi" w:hAnsiTheme="minorHAnsi" w:cstheme="minorBidi"/>
      <w:sz w:val="22"/>
      <w:szCs w:val="22"/>
    </w:rPr>
  </w:style>
  <w:style w:type="character" w:customStyle="1" w:styleId="TextonotapieCar">
    <w:name w:val="Texto nota pie Car"/>
    <w:basedOn w:val="Fuentedeprrafopredeter"/>
    <w:uiPriority w:val="99"/>
    <w:semiHidden/>
    <w:rsid w:val="002A169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2A1695"/>
    <w:pPr>
      <w:spacing w:line="312" w:lineRule="auto"/>
      <w:jc w:val="both"/>
    </w:pPr>
    <w:rPr>
      <w:rFonts w:ascii="Arial Narrow" w:hAnsi="Arial Narrow"/>
      <w:b/>
      <w:sz w:val="32"/>
      <w:lang w:val="es-ES_tradnl"/>
    </w:rPr>
  </w:style>
  <w:style w:type="character" w:customStyle="1" w:styleId="TextoindependienteCar">
    <w:name w:val="Texto independiente Car"/>
    <w:basedOn w:val="Fuentedeprrafopredeter"/>
    <w:link w:val="Textoindependiente"/>
    <w:semiHidden/>
    <w:rsid w:val="002A1695"/>
    <w:rPr>
      <w:rFonts w:ascii="Arial Narrow" w:eastAsia="Times New Roman" w:hAnsi="Arial Narrow" w:cs="Times New Roman"/>
      <w:b/>
      <w:sz w:val="32"/>
      <w:szCs w:val="20"/>
      <w:lang w:val="es-ES_tradnl" w:eastAsia="es-ES"/>
    </w:rPr>
  </w:style>
  <w:style w:type="paragraph" w:styleId="Textoindependiente2">
    <w:name w:val="Body Text 2"/>
    <w:basedOn w:val="Normal"/>
    <w:link w:val="Textoindependiente2Car"/>
    <w:semiHidden/>
    <w:unhideWhenUsed/>
    <w:rsid w:val="002A1695"/>
    <w:pPr>
      <w:spacing w:after="120" w:line="480" w:lineRule="auto"/>
    </w:pPr>
  </w:style>
  <w:style w:type="character" w:customStyle="1" w:styleId="Textoindependiente2Car">
    <w:name w:val="Texto independiente 2 Car"/>
    <w:basedOn w:val="Fuentedeprrafopredeter"/>
    <w:link w:val="Textoindependiente2"/>
    <w:semiHidden/>
    <w:rsid w:val="002A169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A1695"/>
    <w:pPr>
      <w:ind w:left="708"/>
    </w:pPr>
  </w:style>
  <w:style w:type="character" w:styleId="Refdenotaalpie">
    <w:name w:val="footnote reference"/>
    <w:aliases w:val="Texto de nota al pie,Appel note de bas de page,Footnotes refss,Appel note de bas de page + (Latina)...,Ref. de nota al pie 2"/>
    <w:semiHidden/>
    <w:unhideWhenUsed/>
    <w:rsid w:val="002A1695"/>
    <w:rPr>
      <w:vertAlign w:val="superscript"/>
    </w:rPr>
  </w:style>
  <w:style w:type="paragraph" w:styleId="Textodeglobo">
    <w:name w:val="Balloon Text"/>
    <w:basedOn w:val="Normal"/>
    <w:link w:val="TextodegloboCar"/>
    <w:uiPriority w:val="99"/>
    <w:semiHidden/>
    <w:unhideWhenUsed/>
    <w:rsid w:val="00E518F7"/>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8F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4690</Words>
  <Characters>25797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2017-04-19T14:11:00Z</dcterms:created>
  <dcterms:modified xsi:type="dcterms:W3CDTF">2017-04-19T14:11:00Z</dcterms:modified>
</cp:coreProperties>
</file>