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F56322" w:rsidRPr="00F56322" w:rsidRDefault="00C130AD" w:rsidP="00F56322">
      <w:pPr>
        <w:rPr>
          <w:rFonts w:ascii="Arial" w:hAnsi="Arial" w:cs="Arial"/>
          <w:sz w:val="18"/>
          <w:szCs w:val="18"/>
          <w:lang w:val="es-CO"/>
        </w:rPr>
      </w:pPr>
      <w:r>
        <w:rPr>
          <w:noProof/>
          <w:lang w:val="es-CO" w:eastAsia="es-CO"/>
        </w:rPr>
        <mc:AlternateContent>
          <mc:Choice Requires="wpg">
            <w:drawing>
              <wp:anchor distT="0" distB="0" distL="114300" distR="114300" simplePos="0" relativeHeight="251657728" behindDoc="0" locked="0" layoutInCell="1" allowOverlap="1">
                <wp:simplePos x="0" y="0"/>
                <wp:positionH relativeFrom="column">
                  <wp:posOffset>1903730</wp:posOffset>
                </wp:positionH>
                <wp:positionV relativeFrom="paragraph">
                  <wp:posOffset>-467360</wp:posOffset>
                </wp:positionV>
                <wp:extent cx="4791075" cy="64325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643255"/>
                          <a:chOff x="0" y="0"/>
                          <a:chExt cx="3154" cy="405"/>
                        </a:xfrm>
                      </wpg:grpSpPr>
                      <wps:wsp>
                        <wps:cNvPr id="4" name="2 Subtítulo"/>
                        <wps:cNvSpPr txBox="1">
                          <a:spLocks/>
                        </wps:cNvSpPr>
                        <wps:spPr bwMode="auto">
                          <a:xfrm>
                            <a:off x="737" y="0"/>
                            <a:ext cx="1845" cy="405"/>
                          </a:xfrm>
                          <a:prstGeom prst="rect">
                            <a:avLst/>
                          </a:prstGeom>
                          <a:noFill/>
                          <a:ln>
                            <a:noFill/>
                          </a:ln>
                        </wps:spPr>
                        <wps:bodyPr/>
                      </wps:wsp>
                      <pic:pic xmlns:pic="http://schemas.openxmlformats.org/drawingml/2006/picture">
                        <pic:nvPicPr>
                          <pic:cNvPr id="5" name="6 Imagen"/>
                          <pic:cNvPicPr>
                            <a:picLocks noChangeAspect="1"/>
                          </pic:cNvPicPr>
                        </pic:nvPicPr>
                        <pic:blipFill>
                          <a:blip r:embed="rId8" cstate="print"/>
                          <a:srcRect/>
                          <a:stretch>
                            <a:fillRect/>
                          </a:stretch>
                        </pic:blipFill>
                        <pic:spPr bwMode="auto">
                          <a:xfrm>
                            <a:off x="0" y="326"/>
                            <a:ext cx="1417" cy="65"/>
                          </a:xfrm>
                          <a:prstGeom prst="rect">
                            <a:avLst/>
                          </a:prstGeom>
                          <a:noFill/>
                          <a:ln>
                            <a:noFill/>
                          </a:ln>
                        </pic:spPr>
                      </pic:pic>
                      <pic:pic xmlns:pic="http://schemas.openxmlformats.org/drawingml/2006/picture">
                        <pic:nvPicPr>
                          <pic:cNvPr id="6" name="7 Imagen"/>
                          <pic:cNvPicPr>
                            <a:picLocks noChangeAspect="1"/>
                          </pic:cNvPicPr>
                        </pic:nvPicPr>
                        <pic:blipFill>
                          <a:blip r:embed="rId9" cstate="print"/>
                          <a:srcRect/>
                          <a:stretch>
                            <a:fillRect/>
                          </a:stretch>
                        </pic:blipFill>
                        <pic:spPr bwMode="auto">
                          <a:xfrm>
                            <a:off x="2819" y="326"/>
                            <a:ext cx="335" cy="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2EDAE6C" id="Group 8" o:spid="_x0000_s1026" style="position:absolute;margin-left:149.9pt;margin-top:-36.8pt;width:377.25pt;height:50.65pt;z-index:251657728" coordsize="3154,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">
                <v:shapetype id="_x0000_t202" coordsize="21600,21600" o:spt="202" path="m,l,21600r21600,l21600,xe">
                  <v:stroke joinstyle="miter"/>
                  <v:path gradientshapeok="t" o:connecttype="rect"/>
                </v:shapetype>
                <v:shape id="2 Subtítulo" o:spid="_x0000_s1027" type="#_x0000_t202" style="position:absolute;left:737;width:18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wQAAANoAAAAPAAAAZHJzL2Rvd25yZXYueG1sRI/dagIx&#10;FITvC75DOELvalaR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KdJ4BbBAAAA2gAAAA8AAAAA&#10;AAAAAAAAAAAABwIAAGRycy9kb3ducmV2LnhtbFBLBQYAAAAAAwADALcAAAD1AgAAAAA=&#10;" filled="f" stroked="f">
                  <v:path arrowok="t"/>
                </v:shape>
                <v:shape id="6 Imagen" o:spid="_x0000_s1028" type="#_x0000_t75" style="position:absolute;top:326;width:141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">
                  <v:imagedata r:id="rId10" o:title=""/>
                  <v:path arrowok="t"/>
                </v:shape>
                <v:shape id="7 Imagen" o:spid="_x0000_s1029" type="#_x0000_t75" style="position:absolute;left:2819;top:326;width:33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">
                  <v:imagedata r:id="rId11" o:title=""/>
                  <v:path arrowok="t"/>
                </v:shape>
              </v:group>
            </w:pict>
          </mc:Fallback>
        </mc:AlternateContent>
      </w:r>
      <w:r w:rsidR="00F56322">
        <w:rPr>
          <w:rFonts w:ascii="Arial" w:hAnsi="Arial" w:cs="Arial"/>
          <w:b/>
          <w:bCs/>
          <w:i/>
          <w:iCs/>
          <w:sz w:val="18"/>
          <w:szCs w:val="18"/>
          <w:lang w:val="es-CO"/>
        </w:rPr>
        <w:t xml:space="preserve">                                                                                                                                         </w:t>
      </w:r>
      <w:r w:rsidR="003F38A3">
        <w:rPr>
          <w:rFonts w:ascii="Arial" w:hAnsi="Arial" w:cs="Arial"/>
          <w:b/>
          <w:bCs/>
          <w:i/>
          <w:iCs/>
          <w:sz w:val="18"/>
          <w:szCs w:val="18"/>
          <w:lang w:val="es-CO"/>
        </w:rPr>
        <w:t>C</w:t>
      </w:r>
      <w:r w:rsidR="00F56322" w:rsidRPr="00F56322">
        <w:rPr>
          <w:rFonts w:ascii="Arial" w:hAnsi="Arial" w:cs="Arial"/>
          <w:b/>
          <w:bCs/>
          <w:i/>
          <w:iCs/>
          <w:sz w:val="18"/>
          <w:szCs w:val="18"/>
          <w:lang w:val="es-CO"/>
        </w:rPr>
        <w:t>oordinación Nacional</w:t>
      </w:r>
      <w:r w:rsidR="003F38A3">
        <w:rPr>
          <w:rFonts w:ascii="Arial" w:hAnsi="Arial" w:cs="Arial"/>
          <w:b/>
          <w:bCs/>
          <w:i/>
          <w:iCs/>
          <w:sz w:val="18"/>
          <w:szCs w:val="18"/>
          <w:lang w:val="es-CO"/>
        </w:rPr>
        <w:t xml:space="preserve"> </w:t>
      </w:r>
      <w:r w:rsidR="00F56322" w:rsidRPr="00F56322">
        <w:rPr>
          <w:rFonts w:ascii="Arial" w:hAnsi="Arial" w:cs="Arial"/>
          <w:b/>
          <w:bCs/>
          <w:i/>
          <w:iCs/>
          <w:sz w:val="18"/>
          <w:szCs w:val="18"/>
          <w:lang w:val="es-CO"/>
        </w:rPr>
        <w:t xml:space="preserve"> </w:t>
      </w:r>
    </w:p>
    <w:p w:rsidR="000E4C9E" w:rsidRPr="007C3AB1" w:rsidRDefault="000E4C9E" w:rsidP="000E4C9E">
      <w:pPr>
        <w:rPr>
          <w:rFonts w:ascii="Arial" w:hAnsi="Arial" w:cs="Arial"/>
          <w:sz w:val="18"/>
          <w:szCs w:val="18"/>
        </w:rPr>
      </w:pPr>
    </w:p>
    <w:p w:rsidR="000E4C9E" w:rsidRPr="007C3AB1" w:rsidRDefault="000E4C9E" w:rsidP="00F7049A">
      <w:pPr>
        <w:rPr>
          <w:rFonts w:ascii="Arial" w:hAnsi="Arial" w:cs="Arial"/>
          <w:sz w:val="18"/>
          <w:szCs w:val="18"/>
        </w:rPr>
      </w:pPr>
    </w:p>
    <w:p w:rsidR="000E4C9E" w:rsidRPr="007B3290" w:rsidRDefault="000E4C9E" w:rsidP="000E4C9E">
      <w:pPr>
        <w:rPr>
          <w:rFonts w:ascii="Arial" w:hAnsi="Arial" w:cs="Arial"/>
          <w:color w:val="FF0000"/>
          <w:sz w:val="22"/>
          <w:szCs w:val="22"/>
        </w:rPr>
      </w:pPr>
    </w:p>
    <w:tbl>
      <w:tblPr>
        <w:tblW w:w="0" w:type="auto"/>
        <w:tblBorders>
          <w:top w:val="single" w:sz="4" w:space="0" w:color="auto"/>
        </w:tblBorders>
        <w:tblLook w:val="0000" w:firstRow="0" w:lastRow="0" w:firstColumn="0" w:lastColumn="0" w:noHBand="0" w:noVBand="0"/>
      </w:tblPr>
      <w:tblGrid>
        <w:gridCol w:w="2331"/>
        <w:gridCol w:w="2550"/>
        <w:gridCol w:w="2307"/>
        <w:gridCol w:w="231"/>
        <w:gridCol w:w="1411"/>
      </w:tblGrid>
      <w:tr w:rsidR="00CB17B4" w:rsidRPr="00F7049A" w:rsidTr="0034496B">
        <w:trPr>
          <w:trHeight w:val="100"/>
        </w:trPr>
        <w:tc>
          <w:tcPr>
            <w:tcW w:w="9056" w:type="dxa"/>
            <w:gridSpan w:val="5"/>
            <w:tcBorders>
              <w:top w:val="single" w:sz="4" w:space="0" w:color="auto"/>
              <w:left w:val="single" w:sz="4" w:space="0" w:color="auto"/>
              <w:bottom w:val="single" w:sz="4" w:space="0" w:color="auto"/>
              <w:right w:val="single" w:sz="4" w:space="0" w:color="auto"/>
            </w:tcBorders>
            <w:shd w:val="clear" w:color="auto" w:fill="A6A6A6"/>
          </w:tcPr>
          <w:p w:rsidR="00CB17B4" w:rsidRPr="00F7049A" w:rsidRDefault="00CB17B4" w:rsidP="00F56322">
            <w:pPr>
              <w:pStyle w:val="Descripcin"/>
              <w:keepNext/>
              <w:jc w:val="center"/>
              <w:rPr>
                <w:rFonts w:ascii="Arial" w:eastAsia="Calibri" w:hAnsi="Arial" w:cs="Arial"/>
              </w:rPr>
            </w:pPr>
            <w:r w:rsidRPr="00F7049A">
              <w:rPr>
                <w:rFonts w:ascii="Arial" w:eastAsia="Calibri" w:hAnsi="Arial" w:cs="Arial"/>
              </w:rPr>
              <w:t>CONSEJO SUPERIOR DE LA JUDICATURA</w:t>
            </w:r>
          </w:p>
        </w:tc>
      </w:tr>
      <w:tr w:rsidR="00CB17B4" w:rsidRPr="00F7049A" w:rsidTr="00344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9056" w:type="dxa"/>
            <w:gridSpan w:val="5"/>
            <w:tcBorders>
              <w:right w:val="single" w:sz="4" w:space="0" w:color="auto"/>
            </w:tcBorders>
            <w:shd w:val="clear" w:color="auto" w:fill="A6A6A6"/>
            <w:vAlign w:val="center"/>
          </w:tcPr>
          <w:p w:rsidR="00CB17B4" w:rsidRPr="00F7049A" w:rsidRDefault="001F0123" w:rsidP="00F7049A">
            <w:pPr>
              <w:pStyle w:val="Descripcin"/>
              <w:keepNext/>
              <w:jc w:val="center"/>
              <w:rPr>
                <w:rFonts w:ascii="Arial" w:eastAsia="Calibri" w:hAnsi="Arial" w:cs="Arial"/>
              </w:rPr>
            </w:pPr>
            <w:r>
              <w:rPr>
                <w:rFonts w:ascii="Arial" w:eastAsia="Calibri" w:hAnsi="Arial" w:cs="Arial"/>
              </w:rPr>
              <w:t>CONSEJO SECCIONAL DE LA JUDICATURA DE BOGOTA</w:t>
            </w:r>
          </w:p>
        </w:tc>
      </w:tr>
      <w:tr w:rsidR="00F7049A" w:rsidRPr="00F7049A" w:rsidTr="00344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9056" w:type="dxa"/>
            <w:gridSpan w:val="5"/>
            <w:tcBorders>
              <w:right w:val="single" w:sz="4" w:space="0" w:color="auto"/>
            </w:tcBorders>
            <w:shd w:val="clear" w:color="auto" w:fill="A6A6A6"/>
            <w:vAlign w:val="center"/>
          </w:tcPr>
          <w:p w:rsidR="00F7049A" w:rsidRPr="00F7049A" w:rsidRDefault="00F7049A" w:rsidP="00573B29">
            <w:pPr>
              <w:jc w:val="center"/>
              <w:rPr>
                <w:rFonts w:ascii="Arial" w:hAnsi="Arial" w:cs="Arial"/>
                <w:sz w:val="20"/>
              </w:rPr>
            </w:pPr>
            <w:r w:rsidRPr="00F7049A">
              <w:rPr>
                <w:rFonts w:ascii="Arial" w:eastAsia="Calibri" w:hAnsi="Arial" w:cs="Arial"/>
                <w:b/>
                <w:sz w:val="20"/>
              </w:rPr>
              <w:t>INFORME D</w:t>
            </w:r>
            <w:r w:rsidR="00573B29">
              <w:rPr>
                <w:rFonts w:ascii="Arial" w:eastAsia="Calibri" w:hAnsi="Arial" w:cs="Arial"/>
                <w:b/>
                <w:sz w:val="20"/>
              </w:rPr>
              <w:t>E REVISIÓN POR LA DIRECCIÓN VIGENCIA 2020</w:t>
            </w:r>
            <w:r w:rsidR="00C130AD" w:rsidRPr="00696227">
              <w:rPr>
                <w:noProof/>
                <w:lang w:val="es-CO" w:eastAsia="es-CO"/>
              </w:rPr>
              <w:drawing>
                <wp:inline distT="0" distB="0" distL="0" distR="0">
                  <wp:extent cx="5848350" cy="4972050"/>
                  <wp:effectExtent l="0" t="0" r="0" b="0"/>
                  <wp:docPr id="3" name="Imagen 3" descr="Revisión por la Direcció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visión por la Dirección - 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972050"/>
                          </a:xfrm>
                          <a:prstGeom prst="rect">
                            <a:avLst/>
                          </a:prstGeom>
                          <a:noFill/>
                          <a:ln>
                            <a:noFill/>
                          </a:ln>
                        </pic:spPr>
                      </pic:pic>
                    </a:graphicData>
                  </a:graphic>
                </wp:inline>
              </w:drawing>
            </w:r>
          </w:p>
        </w:tc>
      </w:tr>
      <w:tr w:rsidR="003F38A3" w:rsidRPr="00F7049A"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right w:val="single" w:sz="4" w:space="0" w:color="auto"/>
            </w:tcBorders>
            <w:shd w:val="clear" w:color="auto" w:fill="A6A6A6"/>
            <w:vAlign w:val="center"/>
          </w:tcPr>
          <w:p w:rsidR="00CB17B4" w:rsidRPr="004974CD" w:rsidRDefault="00CB17B4" w:rsidP="003F38A3">
            <w:pPr>
              <w:pStyle w:val="Descripcin"/>
              <w:keepNext/>
              <w:rPr>
                <w:rFonts w:ascii="Arial" w:eastAsia="Calibri" w:hAnsi="Arial" w:cs="Arial"/>
                <w:sz w:val="18"/>
              </w:rPr>
            </w:pPr>
            <w:r w:rsidRPr="004974CD">
              <w:rPr>
                <w:rFonts w:ascii="Arial" w:eastAsia="Calibri" w:hAnsi="Arial" w:cs="Arial"/>
                <w:sz w:val="18"/>
              </w:rPr>
              <w:lastRenderedPageBreak/>
              <w:t xml:space="preserve">DEPENDENCIA: </w:t>
            </w:r>
          </w:p>
        </w:tc>
        <w:tc>
          <w:tcPr>
            <w:tcW w:w="2709" w:type="dxa"/>
            <w:tcBorders>
              <w:top w:val="single" w:sz="4" w:space="0" w:color="auto"/>
              <w:left w:val="single" w:sz="4" w:space="0" w:color="auto"/>
              <w:bottom w:val="single" w:sz="4" w:space="0" w:color="auto"/>
              <w:right w:val="single" w:sz="4" w:space="0" w:color="auto"/>
            </w:tcBorders>
            <w:shd w:val="clear" w:color="auto" w:fill="A6A6A6"/>
          </w:tcPr>
          <w:p w:rsidR="00CB17B4" w:rsidRPr="004974CD" w:rsidRDefault="001F0123" w:rsidP="00E455D8">
            <w:pPr>
              <w:pStyle w:val="Descripcin"/>
              <w:keepNext/>
              <w:rPr>
                <w:rFonts w:ascii="Arial" w:eastAsia="Calibri" w:hAnsi="Arial" w:cs="Arial"/>
                <w:b w:val="0"/>
                <w:sz w:val="18"/>
              </w:rPr>
            </w:pPr>
            <w:r w:rsidRPr="004974CD">
              <w:rPr>
                <w:rFonts w:ascii="Arial" w:eastAsia="Calibri" w:hAnsi="Arial" w:cs="Arial"/>
                <w:b w:val="0"/>
                <w:sz w:val="18"/>
              </w:rPr>
              <w:t>Consejo Seccional de Bogotá</w:t>
            </w:r>
          </w:p>
        </w:tc>
        <w:tc>
          <w:tcPr>
            <w:tcW w:w="2284" w:type="dxa"/>
            <w:tcBorders>
              <w:top w:val="single" w:sz="4" w:space="0" w:color="auto"/>
              <w:left w:val="single" w:sz="4" w:space="0" w:color="auto"/>
              <w:bottom w:val="single" w:sz="4" w:space="0" w:color="auto"/>
              <w:right w:val="single" w:sz="4" w:space="0" w:color="auto"/>
            </w:tcBorders>
            <w:shd w:val="clear" w:color="auto" w:fill="A6A6A6"/>
          </w:tcPr>
          <w:p w:rsidR="00CB17B4" w:rsidRPr="004974CD" w:rsidRDefault="00CB17B4" w:rsidP="00E455D8">
            <w:pPr>
              <w:rPr>
                <w:rFonts w:ascii="Arial" w:eastAsia="Calibri" w:hAnsi="Arial" w:cs="Arial"/>
                <w:b/>
                <w:bCs/>
                <w:sz w:val="18"/>
              </w:rPr>
            </w:pPr>
            <w:r w:rsidRPr="004974CD">
              <w:rPr>
                <w:rFonts w:ascii="Arial" w:eastAsia="Calibri" w:hAnsi="Arial" w:cs="Arial"/>
                <w:b/>
                <w:bCs/>
                <w:sz w:val="18"/>
              </w:rPr>
              <w:t>LIDER DEL SIGCMA</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6A6A6"/>
          </w:tcPr>
          <w:p w:rsidR="00CB17B4" w:rsidRPr="004974CD" w:rsidRDefault="001F0123" w:rsidP="00E455D8">
            <w:pPr>
              <w:rPr>
                <w:rFonts w:ascii="Arial" w:hAnsi="Arial" w:cs="Arial"/>
                <w:sz w:val="18"/>
              </w:rPr>
            </w:pPr>
            <w:r w:rsidRPr="004974CD">
              <w:rPr>
                <w:rFonts w:ascii="Arial" w:hAnsi="Arial" w:cs="Arial"/>
                <w:sz w:val="18"/>
              </w:rPr>
              <w:t>Dra. Emilia Montañez</w:t>
            </w:r>
          </w:p>
        </w:tc>
      </w:tr>
      <w:tr w:rsidR="003F38A3" w:rsidRPr="00F7049A"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right w:val="single" w:sz="4" w:space="0" w:color="auto"/>
            </w:tcBorders>
            <w:shd w:val="clear" w:color="auto" w:fill="A6A6A6"/>
          </w:tcPr>
          <w:p w:rsidR="00CB17B4" w:rsidRPr="004974CD" w:rsidRDefault="00CB17B4" w:rsidP="00F7049A">
            <w:pPr>
              <w:pStyle w:val="Descripcin"/>
              <w:keepNext/>
              <w:jc w:val="both"/>
              <w:rPr>
                <w:rFonts w:ascii="Arial" w:eastAsia="Calibri" w:hAnsi="Arial" w:cs="Arial"/>
                <w:sz w:val="18"/>
              </w:rPr>
            </w:pPr>
            <w:r w:rsidRPr="004974CD">
              <w:rPr>
                <w:rFonts w:ascii="Arial" w:eastAsia="Calibri" w:hAnsi="Arial" w:cs="Arial"/>
                <w:sz w:val="18"/>
              </w:rPr>
              <w:t>FECHA DE REALIZACIÓN:</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B17B4" w:rsidRPr="004974CD" w:rsidRDefault="00627496" w:rsidP="00EC558E">
            <w:pPr>
              <w:pStyle w:val="Descripcin"/>
              <w:keepNext/>
              <w:rPr>
                <w:rFonts w:ascii="Arial" w:eastAsia="Calibri" w:hAnsi="Arial" w:cs="Arial"/>
                <w:b w:val="0"/>
                <w:bCs w:val="0"/>
                <w:sz w:val="18"/>
              </w:rPr>
            </w:pPr>
            <w:r w:rsidRPr="004974CD">
              <w:rPr>
                <w:rFonts w:ascii="Arial" w:eastAsia="Calibri" w:hAnsi="Arial" w:cs="Arial"/>
                <w:b w:val="0"/>
                <w:bCs w:val="0"/>
                <w:sz w:val="18"/>
              </w:rPr>
              <w:t>Marzo</w:t>
            </w:r>
            <w:r w:rsidR="00CB17B4" w:rsidRPr="004974CD">
              <w:rPr>
                <w:rFonts w:ascii="Arial" w:eastAsia="Calibri" w:hAnsi="Arial" w:cs="Arial"/>
                <w:b w:val="0"/>
                <w:bCs w:val="0"/>
                <w:sz w:val="18"/>
              </w:rPr>
              <w:t xml:space="preserve"> de 2021</w:t>
            </w:r>
          </w:p>
        </w:tc>
        <w:tc>
          <w:tcPr>
            <w:tcW w:w="2284" w:type="dxa"/>
            <w:tcBorders>
              <w:top w:val="single" w:sz="4" w:space="0" w:color="auto"/>
              <w:left w:val="single" w:sz="4" w:space="0" w:color="auto"/>
              <w:bottom w:val="single" w:sz="4" w:space="0" w:color="auto"/>
              <w:right w:val="single" w:sz="4" w:space="0" w:color="auto"/>
            </w:tcBorders>
            <w:shd w:val="clear" w:color="auto" w:fill="A6A6A6"/>
          </w:tcPr>
          <w:p w:rsidR="00CB17B4" w:rsidRPr="004974CD" w:rsidRDefault="00CB17B4" w:rsidP="00F7049A">
            <w:pPr>
              <w:jc w:val="both"/>
              <w:rPr>
                <w:rFonts w:ascii="Arial" w:eastAsia="Calibri" w:hAnsi="Arial" w:cs="Arial"/>
                <w:b/>
                <w:bCs/>
                <w:sz w:val="18"/>
              </w:rPr>
            </w:pPr>
            <w:r w:rsidRPr="004974CD">
              <w:rPr>
                <w:rFonts w:ascii="Arial" w:eastAsia="Calibri" w:hAnsi="Arial" w:cs="Arial"/>
                <w:b/>
                <w:bCs/>
                <w:sz w:val="18"/>
              </w:rPr>
              <w:t>FECHA DE REMISIÓN A LA COORDINACIÓN NACIONAL DEL SIGCMA</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CB17B4" w:rsidRPr="004974CD" w:rsidRDefault="00F7049A" w:rsidP="00EC558E">
            <w:pPr>
              <w:rPr>
                <w:rFonts w:ascii="Arial" w:hAnsi="Arial" w:cs="Arial"/>
                <w:sz w:val="18"/>
              </w:rPr>
            </w:pPr>
            <w:r w:rsidRPr="004974CD">
              <w:rPr>
                <w:rFonts w:ascii="Arial" w:hAnsi="Arial" w:cs="Arial"/>
                <w:sz w:val="18"/>
              </w:rPr>
              <w:t>Marzo de 2021</w:t>
            </w:r>
          </w:p>
        </w:tc>
      </w:tr>
      <w:tr w:rsidR="003F38A3" w:rsidRPr="00F7049A"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shd w:val="clear" w:color="auto" w:fill="2F5496"/>
            <w:vAlign w:val="center"/>
          </w:tcPr>
          <w:p w:rsidR="00CB17B4" w:rsidRPr="004974CD" w:rsidRDefault="00CB17B4" w:rsidP="00F7049A">
            <w:pPr>
              <w:pStyle w:val="Descripcin"/>
              <w:keepNext/>
              <w:jc w:val="center"/>
              <w:rPr>
                <w:rFonts w:ascii="Arial" w:eastAsia="Calibri" w:hAnsi="Arial" w:cs="Arial"/>
                <w:sz w:val="18"/>
              </w:rPr>
            </w:pPr>
            <w:r w:rsidRPr="004974CD">
              <w:rPr>
                <w:rFonts w:ascii="Arial" w:eastAsia="Calibri" w:hAnsi="Arial" w:cs="Arial"/>
                <w:sz w:val="18"/>
              </w:rPr>
              <w:t>PILARES ESTRATÉGICOS</w:t>
            </w:r>
          </w:p>
        </w:tc>
        <w:tc>
          <w:tcPr>
            <w:tcW w:w="2709" w:type="dxa"/>
            <w:tcBorders>
              <w:top w:val="single" w:sz="4" w:space="0" w:color="auto"/>
              <w:bottom w:val="single" w:sz="4" w:space="0" w:color="auto"/>
            </w:tcBorders>
            <w:shd w:val="clear" w:color="auto" w:fill="2F5496"/>
          </w:tcPr>
          <w:p w:rsidR="00CB17B4" w:rsidRPr="004974CD" w:rsidRDefault="00CB17B4" w:rsidP="00F7049A">
            <w:pPr>
              <w:pStyle w:val="Descripcin"/>
              <w:keepNext/>
              <w:jc w:val="center"/>
              <w:rPr>
                <w:rFonts w:ascii="Arial" w:eastAsia="Calibri" w:hAnsi="Arial" w:cs="Arial"/>
                <w:sz w:val="18"/>
              </w:rPr>
            </w:pPr>
          </w:p>
          <w:p w:rsidR="00CB17B4" w:rsidRPr="004974CD" w:rsidRDefault="00CB17B4" w:rsidP="00F7049A">
            <w:pPr>
              <w:pStyle w:val="Descripcin"/>
              <w:keepNext/>
              <w:jc w:val="center"/>
              <w:rPr>
                <w:rFonts w:ascii="Arial" w:eastAsia="Calibri" w:hAnsi="Arial" w:cs="Arial"/>
                <w:sz w:val="18"/>
              </w:rPr>
            </w:pPr>
          </w:p>
          <w:p w:rsidR="00CB17B4" w:rsidRPr="004974CD" w:rsidRDefault="00CB17B4" w:rsidP="00F7049A">
            <w:pPr>
              <w:pStyle w:val="Descripcin"/>
              <w:keepNext/>
              <w:jc w:val="center"/>
              <w:rPr>
                <w:rFonts w:ascii="Arial" w:eastAsia="Calibri" w:hAnsi="Arial" w:cs="Arial"/>
                <w:sz w:val="18"/>
              </w:rPr>
            </w:pPr>
          </w:p>
          <w:p w:rsidR="00CB17B4" w:rsidRPr="004974CD" w:rsidRDefault="00CB17B4" w:rsidP="00F7049A">
            <w:pPr>
              <w:pStyle w:val="Descripcin"/>
              <w:keepNext/>
              <w:jc w:val="center"/>
              <w:rPr>
                <w:rFonts w:ascii="Arial" w:eastAsia="Calibri" w:hAnsi="Arial" w:cs="Arial"/>
                <w:sz w:val="18"/>
              </w:rPr>
            </w:pPr>
            <w:r w:rsidRPr="004974CD">
              <w:rPr>
                <w:rFonts w:ascii="Arial" w:eastAsia="Calibri" w:hAnsi="Arial" w:cs="Arial"/>
                <w:sz w:val="18"/>
              </w:rPr>
              <w:t>MACRO - PROCESOS</w:t>
            </w:r>
          </w:p>
        </w:tc>
        <w:tc>
          <w:tcPr>
            <w:tcW w:w="2649" w:type="dxa"/>
            <w:gridSpan w:val="2"/>
            <w:tcBorders>
              <w:top w:val="single" w:sz="4" w:space="0" w:color="auto"/>
            </w:tcBorders>
            <w:shd w:val="clear" w:color="auto" w:fill="2F5496"/>
          </w:tcPr>
          <w:p w:rsidR="00CB17B4" w:rsidRPr="004974CD" w:rsidRDefault="00CB17B4" w:rsidP="00F7049A">
            <w:pPr>
              <w:jc w:val="center"/>
              <w:rPr>
                <w:rFonts w:ascii="Arial" w:hAnsi="Arial" w:cs="Arial"/>
                <w:b/>
                <w:bCs/>
                <w:sz w:val="18"/>
              </w:rPr>
            </w:pPr>
          </w:p>
          <w:p w:rsidR="00CB17B4" w:rsidRPr="004974CD" w:rsidRDefault="00CB17B4" w:rsidP="00F7049A">
            <w:pPr>
              <w:jc w:val="center"/>
              <w:rPr>
                <w:rFonts w:ascii="Arial" w:hAnsi="Arial" w:cs="Arial"/>
                <w:b/>
                <w:bCs/>
                <w:sz w:val="18"/>
              </w:rPr>
            </w:pPr>
          </w:p>
          <w:p w:rsidR="00CB17B4" w:rsidRPr="004974CD" w:rsidRDefault="00CB17B4" w:rsidP="00F7049A">
            <w:pPr>
              <w:jc w:val="center"/>
              <w:rPr>
                <w:rFonts w:ascii="Arial" w:hAnsi="Arial" w:cs="Arial"/>
                <w:b/>
                <w:bCs/>
                <w:sz w:val="18"/>
              </w:rPr>
            </w:pPr>
          </w:p>
          <w:p w:rsidR="00CB17B4" w:rsidRPr="004974CD" w:rsidRDefault="00CB17B4" w:rsidP="00F7049A">
            <w:pPr>
              <w:jc w:val="center"/>
              <w:rPr>
                <w:rFonts w:ascii="Arial" w:hAnsi="Arial" w:cs="Arial"/>
                <w:b/>
                <w:bCs/>
                <w:sz w:val="18"/>
              </w:rPr>
            </w:pPr>
            <w:r w:rsidRPr="004974CD">
              <w:rPr>
                <w:rFonts w:ascii="Arial" w:hAnsi="Arial" w:cs="Arial"/>
                <w:b/>
                <w:bCs/>
                <w:sz w:val="18"/>
              </w:rPr>
              <w:t>PROCESOS</w:t>
            </w:r>
          </w:p>
        </w:tc>
        <w:tc>
          <w:tcPr>
            <w:tcW w:w="1377" w:type="dxa"/>
            <w:tcBorders>
              <w:top w:val="single" w:sz="4" w:space="0" w:color="auto"/>
            </w:tcBorders>
            <w:shd w:val="clear" w:color="auto" w:fill="2F5496"/>
          </w:tcPr>
          <w:p w:rsidR="00CB17B4" w:rsidRPr="004974CD" w:rsidRDefault="00CB17B4" w:rsidP="004974CD">
            <w:pPr>
              <w:jc w:val="center"/>
              <w:rPr>
                <w:rFonts w:ascii="Arial" w:hAnsi="Arial" w:cs="Arial"/>
                <w:b/>
                <w:bCs/>
                <w:sz w:val="18"/>
                <w:szCs w:val="16"/>
              </w:rPr>
            </w:pPr>
            <w:r w:rsidRPr="004974CD">
              <w:rPr>
                <w:rFonts w:ascii="Arial" w:hAnsi="Arial" w:cs="Arial"/>
                <w:b/>
                <w:bCs/>
                <w:sz w:val="18"/>
                <w:szCs w:val="16"/>
              </w:rPr>
              <w:t xml:space="preserve">Señale con una equis (X) los procesos que cubre el presente Informe </w:t>
            </w:r>
            <w:bookmarkStart w:id="0" w:name="_GoBack"/>
            <w:bookmarkEnd w:id="0"/>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rsidR="00F7049A" w:rsidRPr="004974CD" w:rsidRDefault="00F7049A" w:rsidP="00F7049A">
            <w:pPr>
              <w:pStyle w:val="Descripcin"/>
              <w:keepNext/>
              <w:jc w:val="both"/>
              <w:rPr>
                <w:rFonts w:ascii="Arial" w:eastAsia="Calibri" w:hAnsi="Arial" w:cs="Arial"/>
                <w:sz w:val="18"/>
              </w:rPr>
            </w:pPr>
            <w:r w:rsidRPr="004974CD">
              <w:rPr>
                <w:rFonts w:ascii="Arial" w:eastAsia="Calibri" w:hAnsi="Arial" w:cs="Arial"/>
                <w:sz w:val="18"/>
              </w:rPr>
              <w:t>Modernización Tecnológica y Transformación Digital.</w:t>
            </w:r>
          </w:p>
        </w:tc>
        <w:tc>
          <w:tcPr>
            <w:tcW w:w="2709" w:type="dxa"/>
            <w:vMerge w:val="restart"/>
            <w:tcBorders>
              <w:top w:val="single" w:sz="4" w:space="0" w:color="auto"/>
            </w:tcBorders>
            <w:shd w:val="clear" w:color="auto" w:fill="auto"/>
          </w:tcPr>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r w:rsidRPr="004974CD">
              <w:rPr>
                <w:rFonts w:ascii="Arial" w:eastAsia="Calibri" w:hAnsi="Arial" w:cs="Arial"/>
                <w:bCs w:val="0"/>
                <w:sz w:val="18"/>
              </w:rPr>
              <w:t>ESTRATÉGICOS</w:t>
            </w: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bCs/>
                <w:sz w:val="18"/>
              </w:rPr>
            </w:pPr>
            <w:r w:rsidRPr="004974CD">
              <w:rPr>
                <w:rFonts w:ascii="Arial" w:eastAsia="Calibri" w:hAnsi="Arial" w:cs="Arial"/>
                <w:bCs/>
                <w:sz w:val="18"/>
              </w:rPr>
              <w:t xml:space="preserve">Planeación Estratégica </w:t>
            </w:r>
          </w:p>
        </w:tc>
        <w:tc>
          <w:tcPr>
            <w:tcW w:w="1377" w:type="dxa"/>
            <w:tcBorders>
              <w:top w:val="single" w:sz="4" w:space="0" w:color="auto"/>
            </w:tcBorders>
            <w:vAlign w:val="center"/>
          </w:tcPr>
          <w:p w:rsidR="00F7049A" w:rsidRPr="004974CD" w:rsidRDefault="001F0123" w:rsidP="001F0123">
            <w:pPr>
              <w:jc w:val="center"/>
              <w:rPr>
                <w:rFonts w:ascii="Arial" w:eastAsia="Calibri" w:hAnsi="Arial" w:cs="Arial"/>
                <w:sz w:val="18"/>
              </w:rPr>
            </w:pPr>
            <w:r w:rsidRPr="004974CD">
              <w:rPr>
                <w:rFonts w:ascii="Arial" w:eastAsia="Calibri" w:hAnsi="Arial" w:cs="Arial"/>
                <w:sz w:val="18"/>
              </w:rPr>
              <w:t>X</w:t>
            </w: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4974CD" w:rsidRDefault="00F7049A" w:rsidP="00F7049A">
            <w:pPr>
              <w:pStyle w:val="Descripcin"/>
              <w:keepNext/>
              <w:jc w:val="both"/>
              <w:rPr>
                <w:rFonts w:ascii="Arial" w:eastAsia="Calibri" w:hAnsi="Arial" w:cs="Arial"/>
                <w:sz w:val="18"/>
              </w:rPr>
            </w:pPr>
          </w:p>
        </w:tc>
        <w:tc>
          <w:tcPr>
            <w:tcW w:w="2709" w:type="dxa"/>
            <w:vMerge/>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bCs/>
                <w:sz w:val="18"/>
              </w:rPr>
            </w:pPr>
            <w:r w:rsidRPr="004974CD">
              <w:rPr>
                <w:rFonts w:ascii="Arial" w:eastAsia="Calibri" w:hAnsi="Arial" w:cs="Arial"/>
                <w:bCs/>
                <w:sz w:val="18"/>
              </w:rPr>
              <w:t xml:space="preserve">Comunicación Institucional, </w:t>
            </w:r>
          </w:p>
        </w:tc>
        <w:tc>
          <w:tcPr>
            <w:tcW w:w="1377" w:type="dxa"/>
            <w:tcBorders>
              <w:top w:val="single" w:sz="4" w:space="0" w:color="auto"/>
            </w:tcBorders>
            <w:vAlign w:val="center"/>
          </w:tcPr>
          <w:p w:rsidR="00F7049A" w:rsidRPr="004974CD" w:rsidRDefault="001F0123" w:rsidP="001F0123">
            <w:pPr>
              <w:jc w:val="center"/>
              <w:rPr>
                <w:rFonts w:ascii="Arial" w:eastAsia="Calibri" w:hAnsi="Arial" w:cs="Arial"/>
                <w:sz w:val="18"/>
              </w:rPr>
            </w:pPr>
            <w:r w:rsidRPr="004974CD">
              <w:rPr>
                <w:rFonts w:ascii="Arial" w:eastAsia="Calibri" w:hAnsi="Arial" w:cs="Arial"/>
                <w:sz w:val="18"/>
              </w:rPr>
              <w:t>X</w:t>
            </w: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4974CD" w:rsidRDefault="00F7049A" w:rsidP="00F7049A">
            <w:pPr>
              <w:pStyle w:val="Descripcin"/>
              <w:keepNext/>
              <w:jc w:val="both"/>
              <w:rPr>
                <w:rFonts w:ascii="Arial" w:eastAsia="Calibri" w:hAnsi="Arial" w:cs="Arial"/>
                <w:sz w:val="18"/>
              </w:rPr>
            </w:pPr>
          </w:p>
        </w:tc>
        <w:tc>
          <w:tcPr>
            <w:tcW w:w="2709" w:type="dxa"/>
            <w:vMerge/>
            <w:tcBorders>
              <w:bottom w:val="single" w:sz="4" w:space="0" w:color="auto"/>
            </w:tcBorders>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bCs/>
                <w:sz w:val="18"/>
              </w:rPr>
            </w:pPr>
            <w:r w:rsidRPr="004974CD">
              <w:rPr>
                <w:rFonts w:ascii="Arial" w:eastAsia="Calibri" w:hAnsi="Arial" w:cs="Arial"/>
                <w:bCs/>
                <w:sz w:val="18"/>
              </w:rPr>
              <w:t>Gestión para la Integración de Listas de Altas Cortes</w:t>
            </w:r>
          </w:p>
        </w:tc>
        <w:tc>
          <w:tcPr>
            <w:tcW w:w="1377" w:type="dxa"/>
            <w:tcBorders>
              <w:top w:val="single" w:sz="4" w:space="0" w:color="auto"/>
            </w:tcBorders>
            <w:vAlign w:val="center"/>
          </w:tcPr>
          <w:p w:rsidR="00F7049A" w:rsidRPr="004974CD" w:rsidRDefault="00F7049A" w:rsidP="001F0123">
            <w:pPr>
              <w:jc w:val="center"/>
              <w:rPr>
                <w:rFonts w:ascii="Arial" w:eastAsia="Calibri"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4974CD" w:rsidRDefault="00F7049A" w:rsidP="00F7049A">
            <w:pPr>
              <w:pStyle w:val="Descripcin"/>
              <w:keepNext/>
              <w:jc w:val="both"/>
              <w:rPr>
                <w:rFonts w:ascii="Arial" w:eastAsia="Calibri" w:hAnsi="Arial" w:cs="Arial"/>
                <w:sz w:val="18"/>
              </w:rPr>
            </w:pPr>
          </w:p>
        </w:tc>
        <w:tc>
          <w:tcPr>
            <w:tcW w:w="2709" w:type="dxa"/>
            <w:vMerge w:val="restart"/>
            <w:tcBorders>
              <w:top w:val="single" w:sz="4" w:space="0" w:color="auto"/>
            </w:tcBorders>
            <w:shd w:val="clear" w:color="auto" w:fill="auto"/>
          </w:tcPr>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p>
          <w:p w:rsidR="00F7049A" w:rsidRPr="004974CD" w:rsidRDefault="00F7049A" w:rsidP="00F7049A">
            <w:pPr>
              <w:pStyle w:val="Descripcin"/>
              <w:keepNext/>
              <w:jc w:val="center"/>
              <w:rPr>
                <w:rFonts w:ascii="Arial" w:eastAsia="Calibri" w:hAnsi="Arial" w:cs="Arial"/>
                <w:bCs w:val="0"/>
                <w:sz w:val="18"/>
              </w:rPr>
            </w:pPr>
            <w:r w:rsidRPr="004974CD">
              <w:rPr>
                <w:rFonts w:ascii="Arial" w:eastAsia="Calibri" w:hAnsi="Arial" w:cs="Arial"/>
                <w:bCs w:val="0"/>
                <w:sz w:val="18"/>
              </w:rPr>
              <w:t>MISIONALES</w:t>
            </w: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rPr>
            </w:pPr>
            <w:r w:rsidRPr="004974CD">
              <w:rPr>
                <w:rFonts w:ascii="Arial" w:hAnsi="Arial" w:cs="Arial"/>
                <w:sz w:val="18"/>
              </w:rPr>
              <w:t>Modernización de la Gestión Judicial</w:t>
            </w:r>
          </w:p>
        </w:tc>
        <w:tc>
          <w:tcPr>
            <w:tcW w:w="1377" w:type="dxa"/>
            <w:tcBorders>
              <w:top w:val="single" w:sz="4" w:space="0" w:color="auto"/>
            </w:tcBorders>
            <w:vAlign w:val="center"/>
          </w:tcPr>
          <w:p w:rsidR="00F7049A" w:rsidRPr="004974CD" w:rsidRDefault="00F7049A"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rsidR="00F7049A" w:rsidRPr="004974CD" w:rsidRDefault="00F7049A" w:rsidP="00F7049A">
            <w:pPr>
              <w:pStyle w:val="Descripcin"/>
              <w:keepNext/>
              <w:jc w:val="both"/>
              <w:rPr>
                <w:rFonts w:ascii="Arial" w:eastAsia="Calibri" w:hAnsi="Arial" w:cs="Arial"/>
                <w:sz w:val="18"/>
              </w:rPr>
            </w:pPr>
            <w:r w:rsidRPr="004974CD">
              <w:rPr>
                <w:rFonts w:ascii="Arial" w:eastAsia="Calibri" w:hAnsi="Arial" w:cs="Arial"/>
                <w:sz w:val="18"/>
              </w:rPr>
              <w:t>Modernización de la Infraestructura Judicial y Seguridad.</w:t>
            </w:r>
          </w:p>
        </w:tc>
        <w:tc>
          <w:tcPr>
            <w:tcW w:w="2709" w:type="dxa"/>
            <w:vMerge/>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rPr>
            </w:pPr>
            <w:r w:rsidRPr="004974CD">
              <w:rPr>
                <w:rFonts w:ascii="Arial" w:hAnsi="Arial" w:cs="Arial"/>
                <w:sz w:val="18"/>
              </w:rPr>
              <w:t>Reordenamiento Judicial</w:t>
            </w:r>
          </w:p>
        </w:tc>
        <w:tc>
          <w:tcPr>
            <w:tcW w:w="1377" w:type="dxa"/>
            <w:tcBorders>
              <w:top w:val="single" w:sz="4" w:space="0" w:color="auto"/>
            </w:tcBorders>
            <w:vAlign w:val="center"/>
          </w:tcPr>
          <w:p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4974CD" w:rsidRDefault="00F7049A" w:rsidP="00F7049A">
            <w:pPr>
              <w:pStyle w:val="Descripcin"/>
              <w:keepNext/>
              <w:jc w:val="both"/>
              <w:rPr>
                <w:rFonts w:ascii="Arial" w:eastAsia="Calibri" w:hAnsi="Arial" w:cs="Arial"/>
                <w:sz w:val="18"/>
              </w:rPr>
            </w:pPr>
          </w:p>
        </w:tc>
        <w:tc>
          <w:tcPr>
            <w:tcW w:w="2709" w:type="dxa"/>
            <w:vMerge/>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rPr>
            </w:pPr>
            <w:r w:rsidRPr="004974CD">
              <w:rPr>
                <w:rFonts w:ascii="Arial" w:hAnsi="Arial" w:cs="Arial"/>
                <w:sz w:val="18"/>
              </w:rPr>
              <w:t>Mejoramiento de la Infraestructura Física</w:t>
            </w:r>
          </w:p>
        </w:tc>
        <w:tc>
          <w:tcPr>
            <w:tcW w:w="1377" w:type="dxa"/>
            <w:tcBorders>
              <w:top w:val="single" w:sz="4" w:space="0" w:color="auto"/>
            </w:tcBorders>
            <w:vAlign w:val="center"/>
          </w:tcPr>
          <w:p w:rsidR="00F7049A" w:rsidRPr="004974CD" w:rsidRDefault="00F7049A"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4974CD" w:rsidRDefault="00F7049A" w:rsidP="00F7049A">
            <w:pPr>
              <w:pStyle w:val="Descripcin"/>
              <w:keepNext/>
              <w:jc w:val="both"/>
              <w:rPr>
                <w:rFonts w:ascii="Arial" w:eastAsia="Calibri" w:hAnsi="Arial" w:cs="Arial"/>
                <w:sz w:val="18"/>
              </w:rPr>
            </w:pPr>
          </w:p>
        </w:tc>
        <w:tc>
          <w:tcPr>
            <w:tcW w:w="2709" w:type="dxa"/>
            <w:vMerge/>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rPr>
            </w:pPr>
            <w:r w:rsidRPr="004974CD">
              <w:rPr>
                <w:rFonts w:ascii="Arial" w:hAnsi="Arial" w:cs="Arial"/>
                <w:sz w:val="18"/>
              </w:rPr>
              <w:t>Administración de la Carrera Judicial</w:t>
            </w:r>
          </w:p>
        </w:tc>
        <w:tc>
          <w:tcPr>
            <w:tcW w:w="1377" w:type="dxa"/>
            <w:tcBorders>
              <w:top w:val="single" w:sz="4" w:space="0" w:color="auto"/>
            </w:tcBorders>
            <w:vAlign w:val="center"/>
          </w:tcPr>
          <w:p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rsidR="00F7049A" w:rsidRPr="004974CD" w:rsidRDefault="00F7049A" w:rsidP="00F7049A">
            <w:pPr>
              <w:pStyle w:val="Descripcin"/>
              <w:keepNext/>
              <w:jc w:val="both"/>
              <w:rPr>
                <w:rFonts w:ascii="Arial" w:eastAsia="Calibri" w:hAnsi="Arial" w:cs="Arial"/>
                <w:sz w:val="18"/>
              </w:rPr>
            </w:pPr>
            <w:r w:rsidRPr="004974CD">
              <w:rPr>
                <w:rFonts w:ascii="Arial" w:eastAsia="Calibri" w:hAnsi="Arial" w:cs="Arial"/>
                <w:sz w:val="18"/>
              </w:rPr>
              <w:t>Carrera Judicial, Desarrollo del Talento Humano y Gestión del Conocimiento.</w:t>
            </w:r>
          </w:p>
        </w:tc>
        <w:tc>
          <w:tcPr>
            <w:tcW w:w="2709" w:type="dxa"/>
            <w:vMerge/>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rPr>
            </w:pPr>
            <w:r w:rsidRPr="004974CD">
              <w:rPr>
                <w:rFonts w:ascii="Arial" w:hAnsi="Arial" w:cs="Arial"/>
                <w:sz w:val="18"/>
              </w:rPr>
              <w:t>Gestión de la Formación Judicial</w:t>
            </w:r>
          </w:p>
        </w:tc>
        <w:tc>
          <w:tcPr>
            <w:tcW w:w="1377" w:type="dxa"/>
            <w:tcBorders>
              <w:top w:val="single" w:sz="4" w:space="0" w:color="auto"/>
            </w:tcBorders>
            <w:vAlign w:val="center"/>
          </w:tcPr>
          <w:p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4974CD" w:rsidRDefault="00F7049A" w:rsidP="00F7049A">
            <w:pPr>
              <w:pStyle w:val="Descripcin"/>
              <w:keepNext/>
              <w:jc w:val="both"/>
              <w:rPr>
                <w:rFonts w:ascii="Arial" w:eastAsia="Calibri" w:hAnsi="Arial" w:cs="Arial"/>
                <w:sz w:val="18"/>
              </w:rPr>
            </w:pPr>
          </w:p>
        </w:tc>
        <w:tc>
          <w:tcPr>
            <w:tcW w:w="2709" w:type="dxa"/>
            <w:vMerge/>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rPr>
            </w:pPr>
            <w:r w:rsidRPr="004974CD">
              <w:rPr>
                <w:rFonts w:ascii="Arial" w:hAnsi="Arial" w:cs="Arial"/>
                <w:sz w:val="18"/>
              </w:rPr>
              <w:t>Gestión de la Información Judicial</w:t>
            </w:r>
          </w:p>
        </w:tc>
        <w:tc>
          <w:tcPr>
            <w:tcW w:w="1377" w:type="dxa"/>
            <w:tcBorders>
              <w:top w:val="single" w:sz="4" w:space="0" w:color="auto"/>
            </w:tcBorders>
            <w:vAlign w:val="center"/>
          </w:tcPr>
          <w:p w:rsidR="00F7049A" w:rsidRPr="004974CD" w:rsidRDefault="00F7049A"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4974CD" w:rsidRDefault="00F7049A" w:rsidP="00F7049A">
            <w:pPr>
              <w:pStyle w:val="Descripcin"/>
              <w:keepNext/>
              <w:jc w:val="both"/>
              <w:rPr>
                <w:rFonts w:ascii="Arial" w:eastAsia="Calibri" w:hAnsi="Arial" w:cs="Arial"/>
                <w:sz w:val="18"/>
              </w:rPr>
            </w:pPr>
          </w:p>
        </w:tc>
        <w:tc>
          <w:tcPr>
            <w:tcW w:w="2709" w:type="dxa"/>
            <w:vMerge/>
            <w:tcBorders>
              <w:bottom w:val="single" w:sz="4" w:space="0" w:color="auto"/>
            </w:tcBorders>
            <w:shd w:val="clear" w:color="auto" w:fill="auto"/>
          </w:tcPr>
          <w:p w:rsidR="00F7049A" w:rsidRPr="004974CD"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rPr>
            </w:pPr>
            <w:r w:rsidRPr="004974CD">
              <w:rPr>
                <w:rFonts w:ascii="Arial" w:hAnsi="Arial" w:cs="Arial"/>
                <w:sz w:val="18"/>
              </w:rPr>
              <w:t>Registro y Control de Abogados y Auxiliares de la Justicia</w:t>
            </w:r>
          </w:p>
        </w:tc>
        <w:tc>
          <w:tcPr>
            <w:tcW w:w="1377" w:type="dxa"/>
            <w:tcBorders>
              <w:top w:val="single" w:sz="4" w:space="0" w:color="auto"/>
            </w:tcBorders>
            <w:vAlign w:val="center"/>
          </w:tcPr>
          <w:p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rsidR="00AC504D" w:rsidRPr="004974CD" w:rsidRDefault="00AC504D" w:rsidP="00F7049A">
            <w:pPr>
              <w:pStyle w:val="Descripcin"/>
              <w:keepNext/>
              <w:jc w:val="both"/>
              <w:rPr>
                <w:rFonts w:ascii="Arial" w:eastAsia="Calibri" w:hAnsi="Arial" w:cs="Arial"/>
                <w:sz w:val="18"/>
              </w:rPr>
            </w:pPr>
            <w:r w:rsidRPr="004974CD">
              <w:rPr>
                <w:rFonts w:ascii="Arial" w:eastAsia="Calibri" w:hAnsi="Arial" w:cs="Arial"/>
                <w:sz w:val="18"/>
              </w:rPr>
              <w:t>Transformación de la Arquitectura Organizacional.</w:t>
            </w:r>
          </w:p>
        </w:tc>
        <w:tc>
          <w:tcPr>
            <w:tcW w:w="2709" w:type="dxa"/>
            <w:vMerge w:val="restart"/>
            <w:tcBorders>
              <w:top w:val="single" w:sz="4" w:space="0" w:color="auto"/>
            </w:tcBorders>
            <w:shd w:val="clear" w:color="auto" w:fill="auto"/>
          </w:tcPr>
          <w:p w:rsidR="00AC504D" w:rsidRPr="004974CD" w:rsidRDefault="00AC504D" w:rsidP="00F7049A">
            <w:pPr>
              <w:pStyle w:val="Descripcin"/>
              <w:keepNext/>
              <w:jc w:val="center"/>
              <w:rPr>
                <w:rFonts w:ascii="Arial" w:eastAsia="Calibri" w:hAnsi="Arial" w:cs="Arial"/>
                <w:bCs w:val="0"/>
                <w:sz w:val="18"/>
              </w:rPr>
            </w:pPr>
          </w:p>
          <w:p w:rsidR="00AC504D" w:rsidRPr="004974CD" w:rsidRDefault="00AC504D" w:rsidP="00F7049A">
            <w:pPr>
              <w:pStyle w:val="Descripcin"/>
              <w:keepNext/>
              <w:jc w:val="center"/>
              <w:rPr>
                <w:rFonts w:ascii="Arial" w:eastAsia="Calibri" w:hAnsi="Arial" w:cs="Arial"/>
                <w:bCs w:val="0"/>
                <w:sz w:val="18"/>
              </w:rPr>
            </w:pPr>
          </w:p>
          <w:p w:rsidR="00AC504D" w:rsidRPr="004974CD" w:rsidRDefault="00AC504D" w:rsidP="00F7049A">
            <w:pPr>
              <w:pStyle w:val="Descripcin"/>
              <w:keepNext/>
              <w:jc w:val="center"/>
              <w:rPr>
                <w:rFonts w:ascii="Arial" w:eastAsia="Calibri" w:hAnsi="Arial" w:cs="Arial"/>
                <w:bCs w:val="0"/>
                <w:sz w:val="18"/>
              </w:rPr>
            </w:pPr>
          </w:p>
          <w:p w:rsidR="00AC504D" w:rsidRPr="004974CD" w:rsidRDefault="00AC504D" w:rsidP="00F7049A">
            <w:pPr>
              <w:pStyle w:val="Descripcin"/>
              <w:keepNext/>
              <w:jc w:val="center"/>
              <w:rPr>
                <w:rFonts w:ascii="Arial" w:eastAsia="Calibri" w:hAnsi="Arial" w:cs="Arial"/>
                <w:bCs w:val="0"/>
                <w:sz w:val="18"/>
              </w:rPr>
            </w:pPr>
          </w:p>
          <w:p w:rsidR="00AC504D" w:rsidRPr="004974CD" w:rsidRDefault="00AC504D" w:rsidP="00F7049A">
            <w:pPr>
              <w:pStyle w:val="Descripcin"/>
              <w:keepNext/>
              <w:jc w:val="center"/>
              <w:rPr>
                <w:rFonts w:ascii="Arial" w:eastAsia="Calibri" w:hAnsi="Arial" w:cs="Arial"/>
                <w:bCs w:val="0"/>
                <w:sz w:val="18"/>
              </w:rPr>
            </w:pPr>
          </w:p>
          <w:p w:rsidR="00AC504D" w:rsidRPr="004974CD" w:rsidRDefault="00AC504D" w:rsidP="00F7049A">
            <w:pPr>
              <w:pStyle w:val="Descripcin"/>
              <w:keepNext/>
              <w:jc w:val="center"/>
              <w:rPr>
                <w:rFonts w:ascii="Arial" w:eastAsia="Calibri" w:hAnsi="Arial" w:cs="Arial"/>
                <w:bCs w:val="0"/>
                <w:sz w:val="18"/>
              </w:rPr>
            </w:pPr>
          </w:p>
          <w:p w:rsidR="00AC504D" w:rsidRPr="004974CD" w:rsidRDefault="00AC504D" w:rsidP="00F7049A">
            <w:pPr>
              <w:pStyle w:val="Descripcin"/>
              <w:keepNext/>
              <w:jc w:val="center"/>
              <w:rPr>
                <w:rFonts w:ascii="Arial" w:eastAsia="Calibri" w:hAnsi="Arial" w:cs="Arial"/>
                <w:bCs w:val="0"/>
                <w:sz w:val="18"/>
              </w:rPr>
            </w:pPr>
            <w:r w:rsidRPr="004974CD">
              <w:rPr>
                <w:rFonts w:ascii="Arial" w:eastAsia="Calibri" w:hAnsi="Arial" w:cs="Arial"/>
                <w:bCs w:val="0"/>
                <w:sz w:val="18"/>
              </w:rPr>
              <w:t>APOYO</w:t>
            </w: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Documental</w:t>
            </w:r>
          </w:p>
        </w:tc>
        <w:tc>
          <w:tcPr>
            <w:tcW w:w="1377" w:type="dxa"/>
            <w:tcBorders>
              <w:top w:val="single" w:sz="4" w:space="0" w:color="auto"/>
            </w:tcBorders>
            <w:vAlign w:val="center"/>
          </w:tcPr>
          <w:p w:rsidR="00AC504D" w:rsidRPr="004974CD" w:rsidRDefault="00AC504D"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AC504D" w:rsidRPr="004974CD" w:rsidRDefault="00AC504D" w:rsidP="00F7049A">
            <w:pPr>
              <w:pStyle w:val="Descripcin"/>
              <w:keepNext/>
              <w:jc w:val="both"/>
              <w:rPr>
                <w:rFonts w:ascii="Arial" w:eastAsia="Calibri" w:hAnsi="Arial" w:cs="Arial"/>
                <w:sz w:val="18"/>
              </w:rPr>
            </w:pPr>
          </w:p>
        </w:tc>
        <w:tc>
          <w:tcPr>
            <w:tcW w:w="2709" w:type="dxa"/>
            <w:vMerge/>
            <w:shd w:val="clear" w:color="auto" w:fill="auto"/>
          </w:tcPr>
          <w:p w:rsidR="00AC504D" w:rsidRPr="004974CD"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de Seguridad y Salud Ocupacional</w:t>
            </w:r>
          </w:p>
        </w:tc>
        <w:tc>
          <w:tcPr>
            <w:tcW w:w="1377" w:type="dxa"/>
            <w:tcBorders>
              <w:top w:val="single" w:sz="4" w:space="0" w:color="auto"/>
            </w:tcBorders>
            <w:vAlign w:val="center"/>
          </w:tcPr>
          <w:p w:rsidR="00AC504D" w:rsidRPr="004974CD" w:rsidRDefault="00AC504D"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AC504D" w:rsidRPr="004974CD" w:rsidRDefault="00AC504D" w:rsidP="00F7049A">
            <w:pPr>
              <w:pStyle w:val="Descripcin"/>
              <w:keepNext/>
              <w:jc w:val="both"/>
              <w:rPr>
                <w:rFonts w:ascii="Arial" w:eastAsia="Calibri" w:hAnsi="Arial" w:cs="Arial"/>
                <w:sz w:val="18"/>
              </w:rPr>
            </w:pPr>
          </w:p>
        </w:tc>
        <w:tc>
          <w:tcPr>
            <w:tcW w:w="2709" w:type="dxa"/>
            <w:vMerge/>
            <w:shd w:val="clear" w:color="auto" w:fill="auto"/>
          </w:tcPr>
          <w:p w:rsidR="00AC504D" w:rsidRPr="004974CD"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Tecnológica</w:t>
            </w:r>
          </w:p>
        </w:tc>
        <w:tc>
          <w:tcPr>
            <w:tcW w:w="1377" w:type="dxa"/>
            <w:tcBorders>
              <w:top w:val="single" w:sz="4" w:space="0" w:color="auto"/>
            </w:tcBorders>
            <w:vAlign w:val="center"/>
          </w:tcPr>
          <w:p w:rsidR="00AC504D" w:rsidRPr="004974CD" w:rsidRDefault="00AC504D"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rsidR="00AC504D" w:rsidRPr="004974CD" w:rsidRDefault="00AC504D" w:rsidP="00F7049A">
            <w:pPr>
              <w:pStyle w:val="Descripcin"/>
              <w:keepNext/>
              <w:jc w:val="both"/>
              <w:rPr>
                <w:rFonts w:ascii="Arial" w:eastAsia="Calibri" w:hAnsi="Arial" w:cs="Arial"/>
                <w:sz w:val="18"/>
              </w:rPr>
            </w:pPr>
            <w:r w:rsidRPr="004974CD">
              <w:rPr>
                <w:rFonts w:ascii="Arial" w:eastAsia="Calibri" w:hAnsi="Arial" w:cs="Arial"/>
                <w:sz w:val="18"/>
              </w:rPr>
              <w:t>Justicia cercana al ciudadano y de comunicación.</w:t>
            </w:r>
          </w:p>
        </w:tc>
        <w:tc>
          <w:tcPr>
            <w:tcW w:w="2709" w:type="dxa"/>
            <w:vMerge/>
            <w:shd w:val="clear" w:color="auto" w:fill="auto"/>
          </w:tcPr>
          <w:p w:rsidR="00AC504D" w:rsidRPr="004974CD"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Administración de la Seguridad</w:t>
            </w:r>
          </w:p>
        </w:tc>
        <w:tc>
          <w:tcPr>
            <w:tcW w:w="1377" w:type="dxa"/>
            <w:tcBorders>
              <w:top w:val="single" w:sz="4" w:space="0" w:color="auto"/>
            </w:tcBorders>
            <w:vAlign w:val="center"/>
          </w:tcPr>
          <w:p w:rsidR="00AC504D" w:rsidRPr="004974CD" w:rsidRDefault="00AC504D"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AC504D" w:rsidRPr="004974CD" w:rsidRDefault="00AC504D" w:rsidP="00F7049A">
            <w:pPr>
              <w:pStyle w:val="Descripcin"/>
              <w:keepNext/>
              <w:jc w:val="both"/>
              <w:rPr>
                <w:rFonts w:ascii="Arial" w:eastAsia="Calibri" w:hAnsi="Arial" w:cs="Arial"/>
                <w:sz w:val="18"/>
              </w:rPr>
            </w:pPr>
          </w:p>
        </w:tc>
        <w:tc>
          <w:tcPr>
            <w:tcW w:w="2709" w:type="dxa"/>
            <w:vMerge/>
            <w:shd w:val="clear" w:color="auto" w:fill="auto"/>
          </w:tcPr>
          <w:p w:rsidR="00AC504D" w:rsidRPr="004974CD"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Humana</w:t>
            </w:r>
          </w:p>
        </w:tc>
        <w:tc>
          <w:tcPr>
            <w:tcW w:w="1377" w:type="dxa"/>
            <w:tcBorders>
              <w:top w:val="single" w:sz="4" w:space="0" w:color="auto"/>
            </w:tcBorders>
            <w:vAlign w:val="center"/>
          </w:tcPr>
          <w:p w:rsidR="00AC504D" w:rsidRPr="004974CD" w:rsidRDefault="00AC504D"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AC504D" w:rsidRPr="004974CD" w:rsidRDefault="00AC504D" w:rsidP="00F7049A">
            <w:pPr>
              <w:pStyle w:val="Descripcin"/>
              <w:keepNext/>
              <w:jc w:val="both"/>
              <w:rPr>
                <w:rFonts w:ascii="Arial" w:eastAsia="Calibri" w:hAnsi="Arial" w:cs="Arial"/>
                <w:sz w:val="18"/>
              </w:rPr>
            </w:pPr>
          </w:p>
        </w:tc>
        <w:tc>
          <w:tcPr>
            <w:tcW w:w="2709" w:type="dxa"/>
            <w:vMerge/>
            <w:shd w:val="clear" w:color="auto" w:fill="auto"/>
          </w:tcPr>
          <w:p w:rsidR="00AC504D" w:rsidRPr="004974CD"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Administrativa</w:t>
            </w:r>
          </w:p>
        </w:tc>
        <w:tc>
          <w:tcPr>
            <w:tcW w:w="1377" w:type="dxa"/>
            <w:tcBorders>
              <w:top w:val="single" w:sz="4" w:space="0" w:color="auto"/>
            </w:tcBorders>
            <w:vAlign w:val="center"/>
          </w:tcPr>
          <w:p w:rsidR="00AC504D" w:rsidRPr="004974CD" w:rsidRDefault="00AC504D" w:rsidP="001F0123">
            <w:pPr>
              <w:jc w:val="cente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shd w:val="clear" w:color="auto" w:fill="C45911"/>
            <w:vAlign w:val="center"/>
          </w:tcPr>
          <w:p w:rsidR="00AC504D" w:rsidRPr="004974CD" w:rsidRDefault="00AC504D" w:rsidP="00F7049A">
            <w:pPr>
              <w:pStyle w:val="Descripcin"/>
              <w:keepNext/>
              <w:jc w:val="both"/>
              <w:rPr>
                <w:rFonts w:ascii="Arial" w:eastAsia="Calibri" w:hAnsi="Arial" w:cs="Arial"/>
                <w:sz w:val="18"/>
              </w:rPr>
            </w:pPr>
            <w:r w:rsidRPr="004974CD">
              <w:rPr>
                <w:rFonts w:ascii="Arial" w:eastAsia="Calibri" w:hAnsi="Arial" w:cs="Arial"/>
                <w:sz w:val="18"/>
              </w:rPr>
              <w:t>Calidad de la Justicia</w:t>
            </w:r>
          </w:p>
        </w:tc>
        <w:tc>
          <w:tcPr>
            <w:tcW w:w="2709" w:type="dxa"/>
            <w:vMerge/>
            <w:shd w:val="clear" w:color="auto" w:fill="auto"/>
          </w:tcPr>
          <w:p w:rsidR="00AC504D" w:rsidRPr="004974CD"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de Compra Pública (Adquisición de Bienes y Servicios)</w:t>
            </w:r>
          </w:p>
        </w:tc>
        <w:tc>
          <w:tcPr>
            <w:tcW w:w="1377" w:type="dxa"/>
            <w:tcBorders>
              <w:top w:val="single" w:sz="4" w:space="0" w:color="auto"/>
            </w:tcBorders>
            <w:vAlign w:val="center"/>
          </w:tcPr>
          <w:p w:rsidR="00AC504D" w:rsidRPr="004974CD" w:rsidRDefault="00AC504D" w:rsidP="001F0123">
            <w:pPr>
              <w:jc w:val="center"/>
              <w:rPr>
                <w:rFonts w:ascii="Arial" w:hAnsi="Arial" w:cs="Arial"/>
                <w:sz w:val="18"/>
              </w:rPr>
            </w:pPr>
          </w:p>
        </w:tc>
      </w:tr>
      <w:tr w:rsidR="003F38A3" w:rsidRPr="00F7049A"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rsidR="00AC504D" w:rsidRPr="00F7049A" w:rsidRDefault="00AC504D" w:rsidP="00F7049A">
            <w:pPr>
              <w:pStyle w:val="Descripcin"/>
              <w:keepNext/>
              <w:jc w:val="both"/>
              <w:rPr>
                <w:rFonts w:ascii="Arial" w:eastAsia="Calibri" w:hAnsi="Arial" w:cs="Arial"/>
              </w:rPr>
            </w:pPr>
            <w:r w:rsidRPr="00F7049A">
              <w:rPr>
                <w:rFonts w:ascii="Arial" w:eastAsia="Calibri" w:hAnsi="Arial" w:cs="Arial"/>
              </w:rPr>
              <w:t>Anticorrupción y Transparencia</w:t>
            </w:r>
          </w:p>
        </w:tc>
        <w:tc>
          <w:tcPr>
            <w:tcW w:w="2709" w:type="dxa"/>
            <w:vMerge/>
            <w:shd w:val="clear" w:color="auto" w:fill="auto"/>
          </w:tcPr>
          <w:p w:rsidR="00AC504D" w:rsidRPr="00F7049A" w:rsidRDefault="00AC504D" w:rsidP="00F7049A">
            <w:pPr>
              <w:pStyle w:val="Descripcin"/>
              <w:keepNext/>
              <w:jc w:val="center"/>
              <w:rPr>
                <w:rFonts w:ascii="Arial" w:eastAsia="Calibri" w:hAnsi="Arial" w:cs="Arial"/>
                <w:bCs w:val="0"/>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Financiera y Presupuestal</w:t>
            </w:r>
          </w:p>
        </w:tc>
        <w:tc>
          <w:tcPr>
            <w:tcW w:w="1377" w:type="dxa"/>
            <w:tcBorders>
              <w:top w:val="single" w:sz="4" w:space="0" w:color="auto"/>
            </w:tcBorders>
          </w:tcPr>
          <w:p w:rsidR="00AC504D" w:rsidRPr="004974CD" w:rsidRDefault="00AC504D" w:rsidP="00E455D8">
            <w:pPr>
              <w:rPr>
                <w:rFonts w:ascii="Arial" w:hAnsi="Arial" w:cs="Arial"/>
                <w:sz w:val="18"/>
              </w:rPr>
            </w:pPr>
          </w:p>
        </w:tc>
      </w:tr>
      <w:tr w:rsidR="003F38A3" w:rsidRPr="00F7049A"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AC504D" w:rsidRPr="00F7049A" w:rsidRDefault="00AC504D" w:rsidP="00F7049A">
            <w:pPr>
              <w:pStyle w:val="Descripcin"/>
              <w:keepNext/>
              <w:jc w:val="both"/>
              <w:rPr>
                <w:rFonts w:ascii="Arial" w:eastAsia="Calibri" w:hAnsi="Arial" w:cs="Arial"/>
              </w:rPr>
            </w:pPr>
          </w:p>
        </w:tc>
        <w:tc>
          <w:tcPr>
            <w:tcW w:w="2709" w:type="dxa"/>
            <w:vMerge/>
            <w:shd w:val="clear" w:color="auto" w:fill="auto"/>
          </w:tcPr>
          <w:p w:rsidR="00AC504D" w:rsidRPr="00F7049A" w:rsidRDefault="00AC504D" w:rsidP="00F7049A">
            <w:pPr>
              <w:pStyle w:val="Descripcin"/>
              <w:keepNext/>
              <w:jc w:val="center"/>
              <w:rPr>
                <w:rFonts w:ascii="Arial" w:eastAsia="Calibri" w:hAnsi="Arial" w:cs="Arial"/>
                <w:bCs w:val="0"/>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Asistencia Legal</w:t>
            </w:r>
          </w:p>
        </w:tc>
        <w:tc>
          <w:tcPr>
            <w:tcW w:w="1377" w:type="dxa"/>
            <w:tcBorders>
              <w:top w:val="single" w:sz="4" w:space="0" w:color="auto"/>
            </w:tcBorders>
          </w:tcPr>
          <w:p w:rsidR="00AC504D" w:rsidRPr="004974CD" w:rsidRDefault="00AC504D" w:rsidP="00E455D8">
            <w:pPr>
              <w:rPr>
                <w:rFonts w:ascii="Arial" w:hAnsi="Arial" w:cs="Arial"/>
                <w:sz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AC504D" w:rsidRPr="00F7049A" w:rsidRDefault="00AC504D" w:rsidP="00F7049A">
            <w:pPr>
              <w:pStyle w:val="Descripcin"/>
              <w:keepNext/>
              <w:jc w:val="both"/>
              <w:rPr>
                <w:rFonts w:ascii="Arial" w:eastAsia="Calibri" w:hAnsi="Arial" w:cs="Arial"/>
              </w:rPr>
            </w:pPr>
          </w:p>
        </w:tc>
        <w:tc>
          <w:tcPr>
            <w:tcW w:w="2709" w:type="dxa"/>
            <w:vMerge/>
            <w:tcBorders>
              <w:bottom w:val="single" w:sz="4" w:space="0" w:color="auto"/>
            </w:tcBorders>
            <w:shd w:val="clear" w:color="auto" w:fill="auto"/>
          </w:tcPr>
          <w:p w:rsidR="00AC504D" w:rsidRPr="00F7049A" w:rsidRDefault="00AC504D" w:rsidP="00F7049A">
            <w:pPr>
              <w:pStyle w:val="Descripcin"/>
              <w:keepNext/>
              <w:jc w:val="center"/>
              <w:rPr>
                <w:rFonts w:ascii="Arial" w:eastAsia="Calibri" w:hAnsi="Arial" w:cs="Arial"/>
                <w:bCs w:val="0"/>
              </w:rPr>
            </w:pPr>
          </w:p>
        </w:tc>
        <w:tc>
          <w:tcPr>
            <w:tcW w:w="2649" w:type="dxa"/>
            <w:gridSpan w:val="2"/>
            <w:tcBorders>
              <w:top w:val="single" w:sz="4" w:space="0" w:color="auto"/>
            </w:tcBorders>
            <w:shd w:val="clear" w:color="auto" w:fill="auto"/>
          </w:tcPr>
          <w:p w:rsidR="00AC504D" w:rsidRPr="004974CD" w:rsidRDefault="00AC504D" w:rsidP="00F7049A">
            <w:pPr>
              <w:jc w:val="both"/>
              <w:rPr>
                <w:rFonts w:ascii="Arial" w:hAnsi="Arial" w:cs="Arial"/>
                <w:sz w:val="18"/>
              </w:rPr>
            </w:pPr>
            <w:r w:rsidRPr="004974CD">
              <w:rPr>
                <w:rFonts w:ascii="Arial" w:hAnsi="Arial" w:cs="Arial"/>
                <w:sz w:val="18"/>
              </w:rPr>
              <w:t>Gestión de la Información Estadística</w:t>
            </w:r>
          </w:p>
        </w:tc>
        <w:tc>
          <w:tcPr>
            <w:tcW w:w="1377" w:type="dxa"/>
            <w:tcBorders>
              <w:top w:val="single" w:sz="4" w:space="0" w:color="auto"/>
            </w:tcBorders>
            <w:vAlign w:val="center"/>
          </w:tcPr>
          <w:p w:rsidR="00AC504D"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F7049A" w:rsidRDefault="00F7049A" w:rsidP="00E455D8">
            <w:pPr>
              <w:pStyle w:val="Descripcin"/>
              <w:keepNext/>
              <w:jc w:val="center"/>
              <w:rPr>
                <w:rFonts w:ascii="Arial" w:eastAsia="Calibri" w:hAnsi="Arial" w:cs="Arial"/>
              </w:rPr>
            </w:pPr>
          </w:p>
        </w:tc>
        <w:tc>
          <w:tcPr>
            <w:tcW w:w="2709" w:type="dxa"/>
            <w:vMerge w:val="restart"/>
            <w:tcBorders>
              <w:top w:val="single" w:sz="4" w:space="0" w:color="auto"/>
            </w:tcBorders>
            <w:shd w:val="clear" w:color="auto" w:fill="auto"/>
          </w:tcPr>
          <w:p w:rsidR="00F7049A" w:rsidRPr="004974CD" w:rsidRDefault="00F7049A" w:rsidP="00F7049A">
            <w:pPr>
              <w:pStyle w:val="Descripcin"/>
              <w:keepNext/>
              <w:jc w:val="center"/>
              <w:rPr>
                <w:rFonts w:ascii="Arial" w:eastAsia="Calibri" w:hAnsi="Arial" w:cs="Arial"/>
                <w:bCs w:val="0"/>
                <w:sz w:val="18"/>
                <w:szCs w:val="18"/>
              </w:rPr>
            </w:pPr>
            <w:r w:rsidRPr="004974CD">
              <w:rPr>
                <w:rFonts w:ascii="Arial" w:eastAsia="Calibri" w:hAnsi="Arial" w:cs="Arial"/>
                <w:bCs w:val="0"/>
                <w:sz w:val="18"/>
                <w:szCs w:val="18"/>
              </w:rPr>
              <w:t>EVALUACIÓN Y MEJORA</w:t>
            </w: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szCs w:val="18"/>
              </w:rPr>
            </w:pPr>
            <w:r w:rsidRPr="004974CD">
              <w:rPr>
                <w:rFonts w:ascii="Arial" w:hAnsi="Arial" w:cs="Arial"/>
                <w:sz w:val="18"/>
                <w:szCs w:val="18"/>
              </w:rPr>
              <w:t>Auditoría Interna</w:t>
            </w:r>
          </w:p>
        </w:tc>
        <w:tc>
          <w:tcPr>
            <w:tcW w:w="1377" w:type="dxa"/>
            <w:tcBorders>
              <w:top w:val="single" w:sz="4" w:space="0" w:color="auto"/>
            </w:tcBorders>
          </w:tcPr>
          <w:p w:rsidR="00F7049A" w:rsidRPr="004974CD" w:rsidRDefault="00F7049A" w:rsidP="00E455D8">
            <w:pPr>
              <w:rPr>
                <w:rFonts w:ascii="Arial" w:hAnsi="Arial" w:cs="Arial"/>
                <w:sz w:val="18"/>
                <w:szCs w:val="18"/>
              </w:rPr>
            </w:pPr>
          </w:p>
        </w:tc>
      </w:tr>
      <w:tr w:rsidR="003F38A3" w:rsidRPr="00F7049A" w:rsidTr="001F0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rsidR="00F7049A" w:rsidRPr="00F7049A" w:rsidRDefault="00F7049A" w:rsidP="00E455D8">
            <w:pPr>
              <w:pStyle w:val="Descripcin"/>
              <w:keepNext/>
              <w:jc w:val="center"/>
              <w:rPr>
                <w:rFonts w:ascii="Arial" w:eastAsia="Calibri" w:hAnsi="Arial" w:cs="Arial"/>
              </w:rPr>
            </w:pPr>
          </w:p>
        </w:tc>
        <w:tc>
          <w:tcPr>
            <w:tcW w:w="2709" w:type="dxa"/>
            <w:vMerge/>
            <w:tcBorders>
              <w:bottom w:val="single" w:sz="4" w:space="0" w:color="auto"/>
            </w:tcBorders>
            <w:shd w:val="clear" w:color="auto" w:fill="auto"/>
          </w:tcPr>
          <w:p w:rsidR="00F7049A" w:rsidRPr="004974CD" w:rsidRDefault="00F7049A" w:rsidP="00F56322">
            <w:pPr>
              <w:pStyle w:val="Descripcin"/>
              <w:keepNext/>
              <w:jc w:val="both"/>
              <w:rPr>
                <w:rFonts w:ascii="Arial" w:eastAsia="Calibri" w:hAnsi="Arial" w:cs="Arial"/>
                <w:b w:val="0"/>
                <w:sz w:val="18"/>
                <w:szCs w:val="18"/>
              </w:rPr>
            </w:pPr>
          </w:p>
        </w:tc>
        <w:tc>
          <w:tcPr>
            <w:tcW w:w="2649" w:type="dxa"/>
            <w:gridSpan w:val="2"/>
            <w:tcBorders>
              <w:top w:val="single" w:sz="4" w:space="0" w:color="auto"/>
            </w:tcBorders>
            <w:shd w:val="clear" w:color="auto" w:fill="auto"/>
          </w:tcPr>
          <w:p w:rsidR="00F7049A" w:rsidRPr="004974CD" w:rsidRDefault="00F7049A" w:rsidP="00F7049A">
            <w:pPr>
              <w:jc w:val="both"/>
              <w:rPr>
                <w:rFonts w:ascii="Arial" w:hAnsi="Arial" w:cs="Arial"/>
                <w:sz w:val="18"/>
                <w:szCs w:val="18"/>
              </w:rPr>
            </w:pPr>
            <w:r w:rsidRPr="004974CD">
              <w:rPr>
                <w:rFonts w:ascii="Arial" w:hAnsi="Arial" w:cs="Arial"/>
                <w:sz w:val="18"/>
                <w:szCs w:val="18"/>
              </w:rPr>
              <w:t>Mejoramiento del SIGCMA</w:t>
            </w:r>
          </w:p>
        </w:tc>
        <w:tc>
          <w:tcPr>
            <w:tcW w:w="1377" w:type="dxa"/>
            <w:tcBorders>
              <w:top w:val="single" w:sz="4" w:space="0" w:color="auto"/>
            </w:tcBorders>
            <w:vAlign w:val="center"/>
          </w:tcPr>
          <w:p w:rsidR="00F7049A" w:rsidRPr="004974CD" w:rsidRDefault="001F0123" w:rsidP="001F0123">
            <w:pPr>
              <w:jc w:val="center"/>
              <w:rPr>
                <w:rFonts w:ascii="Arial" w:hAnsi="Arial" w:cs="Arial"/>
                <w:sz w:val="18"/>
                <w:szCs w:val="18"/>
              </w:rPr>
            </w:pPr>
            <w:r w:rsidRPr="004974CD">
              <w:rPr>
                <w:rFonts w:ascii="Arial" w:hAnsi="Arial" w:cs="Arial"/>
                <w:sz w:val="18"/>
                <w:szCs w:val="18"/>
              </w:rPr>
              <w:t>X</w:t>
            </w:r>
          </w:p>
        </w:tc>
      </w:tr>
    </w:tbl>
    <w:p w:rsidR="00F50761" w:rsidRDefault="00F50761" w:rsidP="00F50761">
      <w:pPr>
        <w:ind w:left="720"/>
        <w:rPr>
          <w:rFonts w:ascii="Arial" w:hAnsi="Arial" w:cs="Arial"/>
          <w:b/>
          <w:bCs/>
          <w:sz w:val="18"/>
          <w:szCs w:val="18"/>
        </w:rPr>
      </w:pPr>
    </w:p>
    <w:p w:rsidR="00F50761" w:rsidRDefault="00F50761">
      <w:pPr>
        <w:overflowPunct/>
        <w:autoSpaceDE/>
        <w:autoSpaceDN/>
        <w:adjustRightInd/>
        <w:textAlignment w:val="auto"/>
        <w:rPr>
          <w:rFonts w:ascii="Arial" w:hAnsi="Arial" w:cs="Arial"/>
          <w:b/>
          <w:bCs/>
          <w:sz w:val="18"/>
          <w:szCs w:val="18"/>
        </w:rPr>
      </w:pPr>
      <w:r>
        <w:rPr>
          <w:rFonts w:ascii="Arial" w:hAnsi="Arial" w:cs="Arial"/>
          <w:b/>
          <w:bCs/>
          <w:sz w:val="18"/>
          <w:szCs w:val="18"/>
        </w:rPr>
        <w:br w:type="page"/>
      </w:r>
    </w:p>
    <w:p w:rsidR="00F50761" w:rsidRDefault="00F50761" w:rsidP="00F50761">
      <w:pPr>
        <w:ind w:left="720"/>
        <w:rPr>
          <w:rFonts w:ascii="Arial" w:hAnsi="Arial" w:cs="Arial"/>
          <w:b/>
          <w:bCs/>
          <w:sz w:val="18"/>
          <w:szCs w:val="18"/>
        </w:rPr>
      </w:pPr>
    </w:p>
    <w:p w:rsidR="00634E19" w:rsidRDefault="00634E19" w:rsidP="00B15CC1">
      <w:pPr>
        <w:numPr>
          <w:ilvl w:val="0"/>
          <w:numId w:val="2"/>
        </w:numPr>
        <w:rPr>
          <w:rFonts w:ascii="Arial" w:hAnsi="Arial" w:cs="Arial"/>
          <w:b/>
          <w:bCs/>
          <w:sz w:val="18"/>
          <w:szCs w:val="18"/>
        </w:rPr>
      </w:pPr>
      <w:r w:rsidRPr="00634E19">
        <w:rPr>
          <w:rFonts w:ascii="Arial" w:hAnsi="Arial" w:cs="Arial"/>
          <w:b/>
          <w:bCs/>
          <w:sz w:val="18"/>
          <w:szCs w:val="18"/>
        </w:rPr>
        <w:t>ESTADO DE LAS ACCIONES DE LA REVISIÓN POR LA DIRECCIÓN PREVIAS</w:t>
      </w:r>
    </w:p>
    <w:p w:rsidR="00F50761" w:rsidRDefault="00F50761" w:rsidP="00F50761">
      <w:pPr>
        <w:rPr>
          <w:rFonts w:ascii="Arial" w:hAnsi="Arial" w:cs="Arial"/>
          <w:b/>
          <w:bCs/>
          <w:sz w:val="18"/>
          <w:szCs w:val="18"/>
        </w:rPr>
      </w:pPr>
    </w:p>
    <w:tbl>
      <w:tblPr>
        <w:tblStyle w:val="Tablaconcuadrcula"/>
        <w:tblW w:w="0" w:type="auto"/>
        <w:tblLook w:val="04A0" w:firstRow="1" w:lastRow="0" w:firstColumn="1" w:lastColumn="0" w:noHBand="0" w:noVBand="1"/>
      </w:tblPr>
      <w:tblGrid>
        <w:gridCol w:w="4415"/>
        <w:gridCol w:w="4415"/>
      </w:tblGrid>
      <w:tr w:rsidR="00F50761" w:rsidTr="00F50761">
        <w:tc>
          <w:tcPr>
            <w:tcW w:w="4415" w:type="dxa"/>
            <w:shd w:val="clear" w:color="auto" w:fill="F2F2F2" w:themeFill="background1" w:themeFillShade="F2"/>
            <w:vAlign w:val="center"/>
          </w:tcPr>
          <w:p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 xml:space="preserve">COMPROMISOS REVISION POR LA ALTA DIRECCIÓN VIGENCIA ANTERIOR </w:t>
            </w:r>
            <w:r w:rsidRPr="00E34D22">
              <w:rPr>
                <w:rFonts w:ascii="Arial" w:eastAsia="Calibri" w:hAnsi="Arial" w:cs="Arial"/>
                <w:b/>
                <w:sz w:val="18"/>
                <w:szCs w:val="18"/>
              </w:rPr>
              <w:t>(2019)</w:t>
            </w:r>
          </w:p>
          <w:p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(Copiar de compromisos de la reunión anterior)</w:t>
            </w:r>
          </w:p>
        </w:tc>
        <w:tc>
          <w:tcPr>
            <w:tcW w:w="4415" w:type="dxa"/>
            <w:shd w:val="clear" w:color="auto" w:fill="F2F2F2" w:themeFill="background1" w:themeFillShade="F2"/>
            <w:vAlign w:val="center"/>
          </w:tcPr>
          <w:p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 xml:space="preserve">ESTADO </w:t>
            </w:r>
          </w:p>
          <w:p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(Consignar si está concluido, pendiente o en ejecución, explicar y relacionar la evidencia)</w:t>
            </w:r>
          </w:p>
        </w:tc>
      </w:tr>
      <w:tr w:rsidR="00F50761" w:rsidTr="00F50761">
        <w:tc>
          <w:tcPr>
            <w:tcW w:w="4415" w:type="dxa"/>
          </w:tcPr>
          <w:p w:rsidR="00F50761" w:rsidRPr="0080112C"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t>Posible asignación de recursos a la Rama Judicial, que permita la creación de cargos en descongestión para este Consejo Seccional y los despachos judiciales</w:t>
            </w:r>
          </w:p>
        </w:tc>
        <w:tc>
          <w:tcPr>
            <w:tcW w:w="4415" w:type="dxa"/>
          </w:tcPr>
          <w:p w:rsidR="00F50761" w:rsidRPr="0080112C"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t>En el año 2020 el Consejo superior asignó 4 cargos de descongestión a este Consejo Seccional, lo que nos permitió atender un total de 1553 vigilancias judiciales administrativas, siendo este el mayor número de vigilancias realizadas durante los últimos cinco años, como también apoyaron en otras funciones de este Consejo.</w:t>
            </w:r>
          </w:p>
        </w:tc>
      </w:tr>
      <w:tr w:rsidR="00F50761" w:rsidTr="00F50761">
        <w:tc>
          <w:tcPr>
            <w:tcW w:w="4415" w:type="dxa"/>
          </w:tcPr>
          <w:p w:rsidR="00F50761" w:rsidRPr="0080112C"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t>Continuar aprovechando de las tecnologías de la información disponibles con el fin de implementar mejoras en la gestión de los procesos y en la realización de audiencias virtuales para reducir los tiempos procesales y mejorar la conectividad entre los despachos judiciales y el Consejo Seccional.</w:t>
            </w:r>
          </w:p>
        </w:tc>
        <w:tc>
          <w:tcPr>
            <w:tcW w:w="4415" w:type="dxa"/>
          </w:tcPr>
          <w:p w:rsidR="00F50761" w:rsidRPr="0080112C"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t>Desde comienzos del año 2020, la Presidenta Dra. Emilia promovió la implementación de varios proyectos de tecnología, que incluso fueron fortalecidos con ocasión de la Pandemia. Tenemos por ejemplo la implementación del Buzón digital, el sistema de Factor Calidad Web, sistema de Vigilancia judicial Web, autorización electrónica de documentos y otras herramientas orientadas a automatizar las labores de esta Seccional.</w:t>
            </w:r>
          </w:p>
        </w:tc>
      </w:tr>
      <w:tr w:rsidR="00F50761" w:rsidTr="00F50761">
        <w:tc>
          <w:tcPr>
            <w:tcW w:w="4415" w:type="dxa"/>
          </w:tcPr>
          <w:p w:rsidR="00F50761" w:rsidRPr="0080112C"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t>Avance en la convocatoria No.4 con el fin de proveer listas de elegibles para los cargos vacantes de Bogotá</w:t>
            </w:r>
          </w:p>
        </w:tc>
        <w:tc>
          <w:tcPr>
            <w:tcW w:w="4415" w:type="dxa"/>
          </w:tcPr>
          <w:p w:rsidR="00F50761" w:rsidRDefault="00F50761" w:rsidP="00F50761">
            <w:pPr>
              <w:tabs>
                <w:tab w:val="center" w:pos="4536"/>
              </w:tabs>
              <w:jc w:val="both"/>
              <w:rPr>
                <w:rFonts w:ascii="Arial" w:eastAsia="Calibri" w:hAnsi="Arial" w:cs="Arial"/>
                <w:sz w:val="18"/>
                <w:szCs w:val="18"/>
              </w:rPr>
            </w:pPr>
            <w:r>
              <w:rPr>
                <w:rFonts w:ascii="Arial" w:eastAsia="Calibri" w:hAnsi="Arial" w:cs="Arial"/>
                <w:sz w:val="18"/>
                <w:szCs w:val="18"/>
              </w:rPr>
              <w:t xml:space="preserve">- </w:t>
            </w:r>
            <w:r w:rsidRPr="0080112C">
              <w:rPr>
                <w:rFonts w:ascii="Arial" w:eastAsia="Calibri" w:hAnsi="Arial" w:cs="Arial"/>
                <w:sz w:val="18"/>
                <w:szCs w:val="18"/>
              </w:rPr>
              <w:t>Revisión de 2.259 hojas de vida de quienes pasaron el examen para asignación de puntaje en los factores experiencia y capacitación.</w:t>
            </w:r>
          </w:p>
          <w:p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 xml:space="preserve">- </w:t>
            </w:r>
            <w:r>
              <w:rPr>
                <w:rFonts w:ascii="Arial" w:eastAsia="Calibri" w:hAnsi="Arial" w:cs="Arial"/>
                <w:sz w:val="18"/>
                <w:szCs w:val="18"/>
              </w:rPr>
              <w:t xml:space="preserve">Se realizó la </w:t>
            </w:r>
            <w:r w:rsidRPr="00F50761">
              <w:rPr>
                <w:rFonts w:ascii="Arial" w:eastAsia="Calibri" w:hAnsi="Arial" w:cs="Arial"/>
                <w:sz w:val="18"/>
                <w:szCs w:val="18"/>
              </w:rPr>
              <w:t>Exhibición pruebas de conocimientos y aptitudes</w:t>
            </w:r>
          </w:p>
          <w:p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w:t>
            </w:r>
            <w:r>
              <w:rPr>
                <w:rFonts w:ascii="Arial" w:eastAsia="Calibri" w:hAnsi="Arial" w:cs="Arial"/>
                <w:sz w:val="18"/>
                <w:szCs w:val="18"/>
              </w:rPr>
              <w:t xml:space="preserve"> se aplicaron las</w:t>
            </w:r>
            <w:r w:rsidRPr="00F50761">
              <w:rPr>
                <w:rFonts w:ascii="Arial" w:eastAsia="Calibri" w:hAnsi="Arial" w:cs="Arial"/>
                <w:sz w:val="18"/>
                <w:szCs w:val="18"/>
              </w:rPr>
              <w:t xml:space="preserve"> pruebas supletorias de conocimientos, aptitudes y psicotécnica.</w:t>
            </w:r>
          </w:p>
          <w:p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w:t>
            </w:r>
            <w:r>
              <w:rPr>
                <w:rFonts w:ascii="Arial" w:eastAsia="Calibri" w:hAnsi="Arial" w:cs="Arial"/>
                <w:sz w:val="18"/>
                <w:szCs w:val="18"/>
              </w:rPr>
              <w:t xml:space="preserve"> Se adicionaron</w:t>
            </w:r>
            <w:r w:rsidRPr="00F50761">
              <w:rPr>
                <w:rFonts w:ascii="Arial" w:eastAsia="Calibri" w:hAnsi="Arial" w:cs="Arial"/>
                <w:sz w:val="18"/>
                <w:szCs w:val="18"/>
              </w:rPr>
              <w:t xml:space="preserve"> los recursos en contra de la prueba de quienes solicitaron la exhibición. </w:t>
            </w:r>
          </w:p>
          <w:p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 xml:space="preserve">-Atención permanente de peticiones y tutelas </w:t>
            </w:r>
          </w:p>
          <w:p w:rsidR="00F50761" w:rsidRPr="0080112C" w:rsidRDefault="00F50761" w:rsidP="00F50761">
            <w:pPr>
              <w:tabs>
                <w:tab w:val="center" w:pos="4536"/>
              </w:tabs>
              <w:jc w:val="both"/>
              <w:rPr>
                <w:rFonts w:ascii="Arial" w:eastAsia="Calibri" w:hAnsi="Arial" w:cs="Arial"/>
                <w:sz w:val="18"/>
                <w:szCs w:val="18"/>
              </w:rPr>
            </w:pPr>
          </w:p>
        </w:tc>
      </w:tr>
      <w:tr w:rsidR="00F50761" w:rsidTr="00F50761">
        <w:tc>
          <w:tcPr>
            <w:tcW w:w="4415" w:type="dxa"/>
          </w:tcPr>
          <w:p w:rsidR="00F50761" w:rsidRPr="0080112C"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Recopilación de la información de las audiencias programadas y realizadas, a través del sistema SIERJU, la cual se utiliza para el cálculo del factor eficiencia de la calificación integral de servicios de los jueces.</w:t>
            </w:r>
          </w:p>
        </w:tc>
        <w:tc>
          <w:tcPr>
            <w:tcW w:w="4415" w:type="dxa"/>
          </w:tcPr>
          <w:p w:rsid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Con la modificación de los formularios SIERJU, respecto a la inclusión de la Sección del control de las audiencias programadas y realizada, se facilita la recolección de esta información tan importante para la calificación de los jueces. Sin embargo, la recopilación de la información estadística tuvo dificultades en el año 2020, debido al aislamiento, y las restricciones de aforo en las instalaciones los despachos judiciales no tenían a la mano la información, lo que llevo a que el Consejo Superior extendieran el término para rendir los formularios.</w:t>
            </w:r>
          </w:p>
        </w:tc>
      </w:tr>
      <w:tr w:rsidR="00F50761" w:rsidTr="00F50761">
        <w:tc>
          <w:tcPr>
            <w:tcW w:w="4415" w:type="dxa"/>
          </w:tcPr>
          <w:p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De acuerdo a las observaciones del auditor externo se debe modificar o redactar mejor las preguntas de la encuesta con el fin de evitar la subjetividad.</w:t>
            </w:r>
          </w:p>
        </w:tc>
        <w:tc>
          <w:tcPr>
            <w:tcW w:w="4415" w:type="dxa"/>
          </w:tcPr>
          <w:p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En el año 2020, se realizó una revisión en la redacción de las preguntas de la encuesta, y se realizaron algunos cambios, a fin de que estas más objetivas, y orientadas al objetivo de la medición.</w:t>
            </w:r>
          </w:p>
        </w:tc>
      </w:tr>
      <w:tr w:rsidR="00F50761" w:rsidTr="00F50761">
        <w:tc>
          <w:tcPr>
            <w:tcW w:w="4415" w:type="dxa"/>
          </w:tcPr>
          <w:p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w:t>
            </w:r>
            <w:r w:rsidRPr="00F50761">
              <w:rPr>
                <w:rFonts w:ascii="Arial" w:eastAsia="Calibri" w:hAnsi="Arial" w:cs="Arial"/>
                <w:sz w:val="18"/>
                <w:szCs w:val="18"/>
              </w:rPr>
              <w:tab/>
              <w:t>Promover el uso del correo electrónico y de la página web en los servidores y usuarios judiciales, para mejorar la comunicación</w:t>
            </w:r>
          </w:p>
        </w:tc>
        <w:tc>
          <w:tcPr>
            <w:tcW w:w="4415" w:type="dxa"/>
          </w:tcPr>
          <w:p w:rsidR="00F50761" w:rsidRPr="00F50761"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En cabeza del Consejo Superior y en conjunto con la Dirección Ejecutiva, se ha promovido el uso de los medios electrónicos, no solo en esta Seccional sino también en los despachos judiciales</w:t>
            </w:r>
            <w:r>
              <w:rPr>
                <w:rFonts w:ascii="Arial" w:eastAsia="Calibri" w:hAnsi="Arial" w:cs="Arial"/>
                <w:sz w:val="18"/>
                <w:szCs w:val="18"/>
              </w:rPr>
              <w:t>.</w:t>
            </w:r>
          </w:p>
        </w:tc>
      </w:tr>
      <w:tr w:rsidR="00B657C5" w:rsidTr="00F50761">
        <w:tc>
          <w:tcPr>
            <w:tcW w:w="4415" w:type="dxa"/>
          </w:tcPr>
          <w:p w:rsidR="00B657C5" w:rsidRPr="00F50761"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lastRenderedPageBreak/>
              <w:tab/>
              <w:t>Mejorar en el control de finalización de los documentos en el sistema SIGOBIUS, dado que varios de ellos son aprobados por el magistrado, pero no son finalizados en el sistema. Y esto genera el riesgo de modificarse el documento después de haberse aprobado y no permite la consulta a través del sistema de los documentos expedidos</w:t>
            </w:r>
          </w:p>
        </w:tc>
        <w:tc>
          <w:tcPr>
            <w:tcW w:w="4415" w:type="dxa"/>
          </w:tcPr>
          <w:p w:rsidR="00B657C5" w:rsidRPr="00B657C5"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 xml:space="preserve">En el año 2020, se inició con la aprobación de digital de los documentos emitidos por aprobación en Sala de esta Consejo, a través del sistema </w:t>
            </w:r>
            <w:proofErr w:type="spellStart"/>
            <w:r w:rsidRPr="00B657C5">
              <w:rPr>
                <w:rFonts w:ascii="Arial" w:eastAsia="Calibri" w:hAnsi="Arial" w:cs="Arial"/>
                <w:sz w:val="18"/>
                <w:szCs w:val="18"/>
              </w:rPr>
              <w:t>Sigobius</w:t>
            </w:r>
            <w:proofErr w:type="spellEnd"/>
            <w:r w:rsidRPr="00B657C5">
              <w:rPr>
                <w:rFonts w:ascii="Arial" w:eastAsia="Calibri" w:hAnsi="Arial" w:cs="Arial"/>
                <w:sz w:val="18"/>
                <w:szCs w:val="18"/>
              </w:rPr>
              <w:t>. Avance que además ayudo bastante en el instante que inicio el aislamiento social provocado por el Covid19.</w:t>
            </w:r>
          </w:p>
        </w:tc>
      </w:tr>
      <w:tr w:rsidR="00B657C5" w:rsidTr="00F50761">
        <w:tc>
          <w:tcPr>
            <w:tcW w:w="4415" w:type="dxa"/>
          </w:tcPr>
          <w:p w:rsidR="00B657C5" w:rsidRPr="00F50761"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El acceso a los sistemas de información solo se puede realizar de manera local en las instalaciones del Consejo Seccional, se debe trabajar para habilitar el acceso desde afuera de las instalaciones garantizando la seguridad de los sistemas.</w:t>
            </w:r>
          </w:p>
        </w:tc>
        <w:tc>
          <w:tcPr>
            <w:tcW w:w="4415" w:type="dxa"/>
          </w:tcPr>
          <w:p w:rsidR="00B657C5" w:rsidRPr="00B657C5"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En el año 2020 se trabajó en el desarrollo de los sistemas de Carrera Judicial, y de Vigilancia judicial, los cuales solo se podían utilizar desde las instalaciones del Consejo, pero en la nueva versión ahora nos permite acceder vía web, de tal manera que nuestra labor la podemos realizar remotamente.</w:t>
            </w:r>
          </w:p>
        </w:tc>
      </w:tr>
      <w:tr w:rsidR="00B657C5" w:rsidTr="00F50761">
        <w:tc>
          <w:tcPr>
            <w:tcW w:w="4415" w:type="dxa"/>
          </w:tcPr>
          <w:p w:rsidR="00B657C5" w:rsidRPr="00F50761"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ab/>
              <w:t xml:space="preserve">Algunos usuarios almacenan la información en el disco duro del computador, pero no se está realizando </w:t>
            </w:r>
            <w:proofErr w:type="spellStart"/>
            <w:r w:rsidRPr="00B657C5">
              <w:rPr>
                <w:rFonts w:ascii="Arial" w:eastAsia="Calibri" w:hAnsi="Arial" w:cs="Arial"/>
                <w:sz w:val="18"/>
                <w:szCs w:val="18"/>
              </w:rPr>
              <w:t>Backup</w:t>
            </w:r>
            <w:proofErr w:type="spellEnd"/>
            <w:r w:rsidRPr="00B657C5">
              <w:rPr>
                <w:rFonts w:ascii="Arial" w:eastAsia="Calibri" w:hAnsi="Arial" w:cs="Arial"/>
                <w:sz w:val="18"/>
                <w:szCs w:val="18"/>
              </w:rPr>
              <w:t>, por lo tanto, se corre el riesgo de perderse esta información y afectar a la entidad.</w:t>
            </w:r>
          </w:p>
        </w:tc>
        <w:tc>
          <w:tcPr>
            <w:tcW w:w="4415" w:type="dxa"/>
          </w:tcPr>
          <w:p w:rsidR="00B657C5" w:rsidRPr="00B657C5" w:rsidRDefault="00B657C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En el año 2020, se promovió el uso de las herramientas del Office 365, de tal manera que la información está siendo almacenada en OneDrive, además facilita compartir la información entre los grupos de trabajo.</w:t>
            </w:r>
          </w:p>
        </w:tc>
      </w:tr>
      <w:tr w:rsidR="00B657C5" w:rsidTr="00F50761">
        <w:tc>
          <w:tcPr>
            <w:tcW w:w="4415" w:type="dxa"/>
          </w:tcPr>
          <w:p w:rsidR="00B657C5" w:rsidRPr="00F50761"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ab/>
              <w:t>El orden del día de las Salas de este Consejo, se construye entre todos los despachos, donde cada uno elabora un documento y luego la presidencia debe consolidar en uno solo, sin embargo, se ha presentado situaciones en que no se agregan todos los puntos en el orden consolidado, se debe crear una forma en que cada despacho agregue los puntos directamente en el documento final</w:t>
            </w:r>
          </w:p>
        </w:tc>
        <w:tc>
          <w:tcPr>
            <w:tcW w:w="4415" w:type="dxa"/>
          </w:tcPr>
          <w:p w:rsidR="00B657C5" w:rsidRPr="00B657C5"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 xml:space="preserve">Desde el mes de febrero se implementó un cambio en la elaboración del orden del día, de tal forma que a través del sistema </w:t>
            </w:r>
            <w:proofErr w:type="spellStart"/>
            <w:r w:rsidRPr="00665405">
              <w:rPr>
                <w:rFonts w:ascii="Arial" w:eastAsia="Calibri" w:hAnsi="Arial" w:cs="Arial"/>
                <w:sz w:val="18"/>
                <w:szCs w:val="18"/>
              </w:rPr>
              <w:t>Teams</w:t>
            </w:r>
            <w:proofErr w:type="spellEnd"/>
            <w:r w:rsidRPr="00665405">
              <w:rPr>
                <w:rFonts w:ascii="Arial" w:eastAsia="Calibri" w:hAnsi="Arial" w:cs="Arial"/>
                <w:sz w:val="18"/>
                <w:szCs w:val="18"/>
              </w:rPr>
              <w:t>, este documento se elabora de manera colaborativa, garantizando que los puntos de cada uno de los despachos sean agendados.</w:t>
            </w:r>
          </w:p>
        </w:tc>
      </w:tr>
      <w:tr w:rsidR="00665405" w:rsidTr="00F50761">
        <w:tc>
          <w:tcPr>
            <w:tcW w:w="4415" w:type="dxa"/>
          </w:tcPr>
          <w:p w:rsidR="00665405" w:rsidRPr="00665405"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w:t>
            </w:r>
            <w:r w:rsidRPr="00665405">
              <w:rPr>
                <w:rFonts w:ascii="Arial" w:eastAsia="Calibri" w:hAnsi="Arial" w:cs="Arial"/>
                <w:sz w:val="18"/>
                <w:szCs w:val="18"/>
              </w:rPr>
              <w:tab/>
              <w:t>Los documentos que son notificados en físico, se deben organizar, clasificar y archivar en carpetas, sistema que no facilita la consulta rápida de documento, mayor consumo de insumos de papelería, y mayor carga laboral. Se requiere optimizar esta actividad</w:t>
            </w:r>
          </w:p>
        </w:tc>
        <w:tc>
          <w:tcPr>
            <w:tcW w:w="4415" w:type="dxa"/>
          </w:tcPr>
          <w:p w:rsidR="00665405" w:rsidRPr="00665405"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En el año 2020 se implementó la notificación electrónica de los documentos expedidas por la entidad, y se creó una carpeta compartida para archivar los correos de notificación, los cuales pueden ser buscados por cualquier servidor de este Consejo.</w:t>
            </w:r>
          </w:p>
        </w:tc>
      </w:tr>
      <w:tr w:rsidR="00665405" w:rsidTr="00F50761">
        <w:tc>
          <w:tcPr>
            <w:tcW w:w="4415" w:type="dxa"/>
          </w:tcPr>
          <w:p w:rsidR="00665405" w:rsidRPr="00665405"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En algunos casos la búsqueda de documentos a través del sistema SIGOBIUS no es fácil. Se sugiere estandarizar los asuntos y tipos de documentos recibidos.</w:t>
            </w:r>
          </w:p>
        </w:tc>
        <w:tc>
          <w:tcPr>
            <w:tcW w:w="4415" w:type="dxa"/>
          </w:tcPr>
          <w:p w:rsidR="00665405" w:rsidRPr="00665405"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Esta labor se ha inicio con la implementación del buzón digital, sin embargo, está pendiente avanzar en otros tipos documentales.</w:t>
            </w:r>
          </w:p>
        </w:tc>
      </w:tr>
    </w:tbl>
    <w:p w:rsidR="00F50761" w:rsidRPr="00F50761" w:rsidRDefault="00F50761" w:rsidP="00F50761">
      <w:pPr>
        <w:rPr>
          <w:rFonts w:ascii="Arial" w:hAnsi="Arial" w:cs="Arial"/>
          <w:b/>
          <w:bCs/>
          <w:sz w:val="18"/>
          <w:szCs w:val="18"/>
        </w:rPr>
      </w:pPr>
    </w:p>
    <w:p w:rsidR="002742D5" w:rsidRDefault="002742D5">
      <w:pPr>
        <w:overflowPunct/>
        <w:autoSpaceDE/>
        <w:autoSpaceDN/>
        <w:adjustRightInd/>
        <w:textAlignment w:val="auto"/>
        <w:rPr>
          <w:rFonts w:ascii="Arial" w:eastAsia="Calibri" w:hAnsi="Arial" w:cs="Arial"/>
          <w:b/>
          <w:sz w:val="18"/>
          <w:szCs w:val="18"/>
          <w:lang w:val="es-CO" w:eastAsia="en-US"/>
        </w:rPr>
      </w:pPr>
      <w:r>
        <w:rPr>
          <w:rFonts w:ascii="Arial" w:hAnsi="Arial" w:cs="Arial"/>
          <w:b/>
          <w:sz w:val="18"/>
          <w:szCs w:val="18"/>
        </w:rPr>
        <w:br w:type="page"/>
      </w:r>
    </w:p>
    <w:p w:rsidR="00634E19" w:rsidRDefault="00634E19" w:rsidP="00634E19">
      <w:pPr>
        <w:pStyle w:val="Prrafodelista"/>
        <w:spacing w:after="0" w:line="240" w:lineRule="auto"/>
        <w:ind w:left="360"/>
        <w:contextualSpacing w:val="0"/>
        <w:rPr>
          <w:rFonts w:ascii="Arial" w:hAnsi="Arial" w:cs="Arial"/>
          <w:b/>
          <w:sz w:val="18"/>
          <w:szCs w:val="18"/>
        </w:rPr>
      </w:pPr>
    </w:p>
    <w:p w:rsidR="00C14518" w:rsidRDefault="00CD54D6" w:rsidP="00B15CC1">
      <w:pPr>
        <w:pStyle w:val="Prrafodelista"/>
        <w:numPr>
          <w:ilvl w:val="0"/>
          <w:numId w:val="2"/>
        </w:numPr>
        <w:spacing w:after="0" w:line="240" w:lineRule="auto"/>
        <w:ind w:left="-1276" w:firstLine="1702"/>
        <w:contextualSpacing w:val="0"/>
        <w:rPr>
          <w:rFonts w:ascii="Arial" w:hAnsi="Arial" w:cs="Arial"/>
          <w:b/>
          <w:sz w:val="18"/>
          <w:szCs w:val="18"/>
        </w:rPr>
      </w:pPr>
      <w:r w:rsidRPr="00634E19">
        <w:rPr>
          <w:rFonts w:ascii="Arial" w:hAnsi="Arial" w:cs="Arial"/>
          <w:b/>
          <w:sz w:val="18"/>
          <w:szCs w:val="18"/>
        </w:rPr>
        <w:t>CAMBIOS EN EL CONTEXT</w:t>
      </w:r>
      <w:r w:rsidR="00E55EF7" w:rsidRPr="00634E19">
        <w:rPr>
          <w:rFonts w:ascii="Arial" w:hAnsi="Arial" w:cs="Arial"/>
          <w:b/>
          <w:sz w:val="18"/>
          <w:szCs w:val="18"/>
        </w:rPr>
        <w:t>O</w:t>
      </w:r>
      <w:r w:rsidR="00634E19" w:rsidRPr="00634E19">
        <w:rPr>
          <w:rFonts w:ascii="Arial" w:hAnsi="Arial" w:cs="Arial"/>
          <w:b/>
          <w:sz w:val="18"/>
          <w:szCs w:val="18"/>
        </w:rPr>
        <w:t xml:space="preserve"> INTERNO Y EXTERNO</w:t>
      </w:r>
      <w:r w:rsidR="00C14518" w:rsidRPr="00634E19">
        <w:rPr>
          <w:rFonts w:ascii="Arial" w:hAnsi="Arial" w:cs="Arial"/>
          <w:b/>
          <w:sz w:val="18"/>
          <w:szCs w:val="18"/>
        </w:rPr>
        <w:t xml:space="preserve">: </w:t>
      </w:r>
    </w:p>
    <w:p w:rsidR="00634E19" w:rsidRPr="00634E19" w:rsidRDefault="00634E19" w:rsidP="00634E19">
      <w:pPr>
        <w:pStyle w:val="Prrafodelista"/>
        <w:spacing w:after="0" w:line="240" w:lineRule="auto"/>
        <w:ind w:left="360"/>
        <w:contextualSpacing w:val="0"/>
        <w:rPr>
          <w:rFonts w:ascii="Arial" w:hAnsi="Arial" w:cs="Arial"/>
          <w:b/>
          <w:sz w:val="18"/>
          <w:szCs w:val="18"/>
        </w:rPr>
      </w:pPr>
    </w:p>
    <w:p w:rsidR="000E4C9E" w:rsidRDefault="00C14518" w:rsidP="009673E7">
      <w:pPr>
        <w:pStyle w:val="Prrafodelista"/>
        <w:tabs>
          <w:tab w:val="center" w:pos="4536"/>
        </w:tabs>
        <w:spacing w:after="0" w:line="240" w:lineRule="auto"/>
        <w:ind w:left="360"/>
        <w:contextualSpacing w:val="0"/>
        <w:jc w:val="center"/>
        <w:rPr>
          <w:rFonts w:ascii="Arial" w:hAnsi="Arial" w:cs="Arial"/>
          <w:b/>
          <w:i/>
          <w:sz w:val="18"/>
          <w:szCs w:val="18"/>
          <w:u w:val="single"/>
        </w:rPr>
      </w:pPr>
      <w:r w:rsidRPr="00C14518">
        <w:rPr>
          <w:rFonts w:ascii="Arial" w:hAnsi="Arial" w:cs="Arial"/>
          <w:b/>
          <w:sz w:val="18"/>
          <w:szCs w:val="18"/>
        </w:rPr>
        <w:t xml:space="preserve">Se hace la revisión del Contexto vigencia 2020. </w:t>
      </w:r>
      <w:r>
        <w:rPr>
          <w:rFonts w:ascii="Arial" w:hAnsi="Arial" w:cs="Arial"/>
          <w:b/>
          <w:sz w:val="18"/>
          <w:szCs w:val="18"/>
        </w:rPr>
        <w:t>La</w:t>
      </w:r>
      <w:r w:rsidRPr="00C14518">
        <w:rPr>
          <w:rFonts w:ascii="Arial" w:hAnsi="Arial" w:cs="Arial"/>
          <w:b/>
          <w:sz w:val="18"/>
          <w:szCs w:val="18"/>
        </w:rPr>
        <w:t xml:space="preserve"> revisión puede </w:t>
      </w:r>
      <w:r w:rsidR="00DD071D" w:rsidRPr="00C14518">
        <w:rPr>
          <w:rFonts w:ascii="Arial" w:hAnsi="Arial" w:cs="Arial"/>
          <w:b/>
          <w:i/>
          <w:sz w:val="18"/>
          <w:szCs w:val="18"/>
          <w:u w:val="single"/>
        </w:rPr>
        <w:t>implica</w:t>
      </w:r>
      <w:r w:rsidR="00D07398" w:rsidRPr="00C14518">
        <w:rPr>
          <w:rFonts w:ascii="Arial" w:hAnsi="Arial" w:cs="Arial"/>
          <w:b/>
          <w:i/>
          <w:sz w:val="18"/>
          <w:szCs w:val="18"/>
          <w:u w:val="single"/>
        </w:rPr>
        <w:t>r</w:t>
      </w:r>
      <w:r w:rsidRPr="00C14518">
        <w:rPr>
          <w:rFonts w:ascii="Arial" w:hAnsi="Arial" w:cs="Arial"/>
          <w:b/>
          <w:i/>
          <w:sz w:val="18"/>
          <w:szCs w:val="18"/>
          <w:u w:val="single"/>
        </w:rPr>
        <w:t xml:space="preserve"> cambios en el mismo de tal forma que nos </w:t>
      </w:r>
      <w:r w:rsidR="00BD1E84" w:rsidRPr="00C14518">
        <w:rPr>
          <w:rFonts w:ascii="Arial" w:hAnsi="Arial" w:cs="Arial"/>
          <w:b/>
          <w:i/>
          <w:sz w:val="18"/>
          <w:szCs w:val="18"/>
          <w:u w:val="single"/>
        </w:rPr>
        <w:t>cond</w:t>
      </w:r>
      <w:r w:rsidR="00D07398" w:rsidRPr="00C14518">
        <w:rPr>
          <w:rFonts w:ascii="Arial" w:hAnsi="Arial" w:cs="Arial"/>
          <w:b/>
          <w:i/>
          <w:sz w:val="18"/>
          <w:szCs w:val="18"/>
          <w:u w:val="single"/>
        </w:rPr>
        <w:t>ujo</w:t>
      </w:r>
      <w:r w:rsidR="00BD1E84" w:rsidRPr="00C14518">
        <w:rPr>
          <w:rFonts w:ascii="Arial" w:hAnsi="Arial" w:cs="Arial"/>
          <w:b/>
          <w:i/>
          <w:sz w:val="18"/>
          <w:szCs w:val="18"/>
          <w:u w:val="single"/>
        </w:rPr>
        <w:t xml:space="preserve"> a t</w:t>
      </w:r>
      <w:r w:rsidR="00D07398" w:rsidRPr="00C14518">
        <w:rPr>
          <w:rFonts w:ascii="Arial" w:hAnsi="Arial" w:cs="Arial"/>
          <w:b/>
          <w:i/>
          <w:sz w:val="18"/>
          <w:szCs w:val="18"/>
          <w:u w:val="single"/>
        </w:rPr>
        <w:t>omar acciones que</w:t>
      </w:r>
      <w:r w:rsidR="00BD1E84" w:rsidRPr="00C14518">
        <w:rPr>
          <w:rFonts w:ascii="Arial" w:hAnsi="Arial" w:cs="Arial"/>
          <w:b/>
          <w:i/>
          <w:sz w:val="18"/>
          <w:szCs w:val="18"/>
          <w:u w:val="single"/>
        </w:rPr>
        <w:t xml:space="preserve"> modificar</w:t>
      </w:r>
      <w:r w:rsidR="00D07398" w:rsidRPr="00C14518">
        <w:rPr>
          <w:rFonts w:ascii="Arial" w:hAnsi="Arial" w:cs="Arial"/>
          <w:b/>
          <w:i/>
          <w:sz w:val="18"/>
          <w:szCs w:val="18"/>
          <w:u w:val="single"/>
        </w:rPr>
        <w:t>on</w:t>
      </w:r>
      <w:r w:rsidR="00BD1E84" w:rsidRPr="00C14518">
        <w:rPr>
          <w:rFonts w:ascii="Arial" w:hAnsi="Arial" w:cs="Arial"/>
          <w:b/>
          <w:i/>
          <w:sz w:val="18"/>
          <w:szCs w:val="18"/>
          <w:u w:val="single"/>
        </w:rPr>
        <w:t xml:space="preserve"> el contexto de la vigencia 202</w:t>
      </w:r>
      <w:r w:rsidRPr="00C14518">
        <w:rPr>
          <w:rFonts w:ascii="Arial" w:hAnsi="Arial" w:cs="Arial"/>
          <w:b/>
          <w:i/>
          <w:sz w:val="18"/>
          <w:szCs w:val="18"/>
          <w:u w:val="single"/>
        </w:rPr>
        <w:t>1</w:t>
      </w:r>
      <w:r w:rsidR="00D07398" w:rsidRPr="00C14518">
        <w:rPr>
          <w:rFonts w:ascii="Arial" w:hAnsi="Arial" w:cs="Arial"/>
          <w:b/>
          <w:i/>
          <w:sz w:val="18"/>
          <w:szCs w:val="18"/>
          <w:u w:val="single"/>
        </w:rPr>
        <w:t>.</w:t>
      </w:r>
    </w:p>
    <w:p w:rsidR="008E6A5A" w:rsidRPr="00C14518" w:rsidRDefault="008E6A5A" w:rsidP="009673E7">
      <w:pPr>
        <w:pStyle w:val="Prrafodelista"/>
        <w:tabs>
          <w:tab w:val="center" w:pos="4536"/>
        </w:tabs>
        <w:spacing w:after="0" w:line="240" w:lineRule="auto"/>
        <w:ind w:left="360"/>
        <w:contextualSpacing w:val="0"/>
        <w:jc w:val="center"/>
        <w:rPr>
          <w:rFonts w:ascii="Arial" w:hAnsi="Arial" w:cs="Arial"/>
          <w:b/>
          <w:sz w:val="18"/>
          <w:szCs w:val="18"/>
        </w:rPr>
      </w:pPr>
    </w:p>
    <w:p w:rsidR="000E4C9E" w:rsidRDefault="000E4C9E" w:rsidP="00FE594D">
      <w:pPr>
        <w:pStyle w:val="Prrafodelista"/>
        <w:spacing w:after="0" w:line="240" w:lineRule="auto"/>
        <w:ind w:left="0"/>
        <w:contextualSpacing w:val="0"/>
        <w:rPr>
          <w:rFonts w:ascii="Arial" w:hAnsi="Arial" w:cs="Arial"/>
          <w:sz w:val="18"/>
          <w:szCs w:val="18"/>
          <w:lang w:val="es-ES"/>
        </w:rPr>
      </w:pPr>
    </w:p>
    <w:p w:rsidR="008E6A5A" w:rsidRDefault="008E6A5A" w:rsidP="00FE594D">
      <w:pPr>
        <w:pStyle w:val="Prrafodelista"/>
        <w:spacing w:after="0" w:line="240" w:lineRule="auto"/>
        <w:ind w:left="0"/>
        <w:contextualSpacing w:val="0"/>
        <w:rPr>
          <w:rFonts w:ascii="Arial" w:hAnsi="Arial" w:cs="Arial"/>
          <w:sz w:val="18"/>
          <w:szCs w:val="18"/>
          <w:lang w:val="es-ES"/>
        </w:rPr>
      </w:pPr>
    </w:p>
    <w:tbl>
      <w:tblPr>
        <w:tblStyle w:val="Tablaconcuadrcula"/>
        <w:tblW w:w="0" w:type="auto"/>
        <w:tblLook w:val="04A0" w:firstRow="1" w:lastRow="0" w:firstColumn="1" w:lastColumn="0" w:noHBand="0" w:noVBand="1"/>
      </w:tblPr>
      <w:tblGrid>
        <w:gridCol w:w="1555"/>
        <w:gridCol w:w="1559"/>
        <w:gridCol w:w="2208"/>
        <w:gridCol w:w="3320"/>
      </w:tblGrid>
      <w:tr w:rsidR="002742D5" w:rsidTr="002742D5">
        <w:tc>
          <w:tcPr>
            <w:tcW w:w="1555" w:type="dxa"/>
            <w:shd w:val="clear" w:color="auto" w:fill="F2F2F2" w:themeFill="background1" w:themeFillShade="F2"/>
            <w:vAlign w:val="center"/>
          </w:tcPr>
          <w:p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PROCESO</w:t>
            </w:r>
          </w:p>
        </w:tc>
        <w:tc>
          <w:tcPr>
            <w:tcW w:w="1559" w:type="dxa"/>
            <w:shd w:val="clear" w:color="auto" w:fill="F2F2F2" w:themeFill="background1" w:themeFillShade="F2"/>
            <w:vAlign w:val="center"/>
          </w:tcPr>
          <w:p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CAMBIOS IDENTIFICADOS</w:t>
            </w:r>
          </w:p>
        </w:tc>
        <w:tc>
          <w:tcPr>
            <w:tcW w:w="2208" w:type="dxa"/>
            <w:shd w:val="clear" w:color="auto" w:fill="F2F2F2" w:themeFill="background1" w:themeFillShade="F2"/>
            <w:vAlign w:val="center"/>
          </w:tcPr>
          <w:p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FACTORES DE CAMBIO</w:t>
            </w:r>
          </w:p>
          <w:p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 xml:space="preserve"> </w:t>
            </w:r>
            <w:r w:rsidRPr="00F66655">
              <w:rPr>
                <w:rFonts w:ascii="Calibri" w:eastAsia="Calibri" w:hAnsi="Calibri" w:cs="Calibri"/>
                <w:b/>
                <w:color w:val="A6A6A6"/>
                <w:sz w:val="20"/>
              </w:rPr>
              <w:t>(Con base en el análisis de contexto inicial enumerar los cambios que se identifican, que ocurrieron o que pueden ocurrir)</w:t>
            </w:r>
            <w:r w:rsidRPr="00F66655">
              <w:rPr>
                <w:rFonts w:ascii="Calibri" w:eastAsia="Calibri" w:hAnsi="Calibri" w:cs="Calibri"/>
                <w:b/>
                <w:sz w:val="20"/>
              </w:rPr>
              <w:t xml:space="preserve"> </w:t>
            </w:r>
          </w:p>
        </w:tc>
        <w:tc>
          <w:tcPr>
            <w:tcW w:w="3320" w:type="dxa"/>
            <w:shd w:val="clear" w:color="auto" w:fill="F2F2F2" w:themeFill="background1" w:themeFillShade="F2"/>
            <w:vAlign w:val="center"/>
          </w:tcPr>
          <w:p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ACCION A TOMAR</w:t>
            </w:r>
          </w:p>
          <w:p w:rsidR="002742D5" w:rsidRPr="00F66655" w:rsidRDefault="002742D5" w:rsidP="002742D5">
            <w:pPr>
              <w:tabs>
                <w:tab w:val="center" w:pos="4536"/>
              </w:tabs>
              <w:jc w:val="center"/>
              <w:rPr>
                <w:rFonts w:ascii="Calibri" w:eastAsia="Calibri" w:hAnsi="Calibri" w:cs="Calibri"/>
                <w:b/>
                <w:color w:val="A6A6A6"/>
                <w:sz w:val="20"/>
              </w:rPr>
            </w:pPr>
            <w:r w:rsidRPr="00F66655">
              <w:rPr>
                <w:rFonts w:ascii="Calibri" w:eastAsia="Calibri" w:hAnsi="Calibri" w:cs="Calibri"/>
                <w:b/>
                <w:color w:val="A6A6A6"/>
                <w:sz w:val="20"/>
              </w:rPr>
              <w:t>(Describir las acciones que se ejecutaron o se están ejecutando para gestionar el cambio)</w:t>
            </w:r>
          </w:p>
        </w:tc>
      </w:tr>
      <w:tr w:rsidR="002742D5" w:rsidTr="002742D5">
        <w:tc>
          <w:tcPr>
            <w:tcW w:w="1555" w:type="dxa"/>
          </w:tcPr>
          <w:p w:rsidR="002742D5" w:rsidRPr="00986398" w:rsidRDefault="002742D5" w:rsidP="002742D5">
            <w:pPr>
              <w:tabs>
                <w:tab w:val="center" w:pos="4536"/>
              </w:tabs>
              <w:jc w:val="both"/>
              <w:rPr>
                <w:rFonts w:ascii="Arial" w:eastAsia="Calibri" w:hAnsi="Arial" w:cs="Arial"/>
                <w:sz w:val="18"/>
                <w:szCs w:val="18"/>
              </w:rPr>
            </w:pPr>
            <w:r w:rsidRPr="00986398">
              <w:rPr>
                <w:rFonts w:ascii="Arial" w:eastAsia="Calibri" w:hAnsi="Arial" w:cs="Arial"/>
                <w:sz w:val="18"/>
                <w:szCs w:val="18"/>
              </w:rPr>
              <w:t>Transversal a todos los procesos</w:t>
            </w:r>
          </w:p>
        </w:tc>
        <w:tc>
          <w:tcPr>
            <w:tcW w:w="1559" w:type="dxa"/>
          </w:tcPr>
          <w:p w:rsidR="002742D5" w:rsidRPr="00986398" w:rsidRDefault="002742D5" w:rsidP="002742D5">
            <w:pPr>
              <w:tabs>
                <w:tab w:val="center" w:pos="4536"/>
              </w:tabs>
              <w:jc w:val="both"/>
              <w:rPr>
                <w:rFonts w:ascii="Arial" w:eastAsia="Calibri" w:hAnsi="Arial" w:cs="Arial"/>
                <w:sz w:val="18"/>
                <w:szCs w:val="18"/>
              </w:rPr>
            </w:pPr>
            <w:r>
              <w:rPr>
                <w:rFonts w:ascii="Arial" w:eastAsia="Calibri" w:hAnsi="Arial" w:cs="Arial"/>
                <w:sz w:val="18"/>
                <w:szCs w:val="18"/>
              </w:rPr>
              <w:t xml:space="preserve">Cuestión Externa: </w:t>
            </w:r>
            <w:r w:rsidRPr="00986398">
              <w:rPr>
                <w:rFonts w:ascii="Arial" w:eastAsia="Calibri" w:hAnsi="Arial" w:cs="Arial"/>
                <w:sz w:val="18"/>
                <w:szCs w:val="18"/>
              </w:rPr>
              <w:t>Estado de emergencia -  Covid19</w:t>
            </w:r>
          </w:p>
        </w:tc>
        <w:tc>
          <w:tcPr>
            <w:tcW w:w="2208" w:type="dxa"/>
          </w:tcPr>
          <w:p w:rsidR="002742D5" w:rsidRPr="00986398" w:rsidRDefault="002742D5" w:rsidP="002742D5">
            <w:pPr>
              <w:tabs>
                <w:tab w:val="center" w:pos="4536"/>
              </w:tabs>
              <w:rPr>
                <w:rFonts w:ascii="Arial" w:eastAsia="Calibri" w:hAnsi="Arial" w:cs="Arial"/>
                <w:sz w:val="18"/>
                <w:szCs w:val="18"/>
              </w:rPr>
            </w:pPr>
            <w:r w:rsidRPr="00986398">
              <w:rPr>
                <w:rFonts w:ascii="Arial" w:eastAsia="Calibri" w:hAnsi="Arial" w:cs="Arial"/>
                <w:sz w:val="18"/>
                <w:szCs w:val="18"/>
              </w:rPr>
              <w:t>Declaración de emergencia Sanitaria, que ha colocado en riesgo la salud de la población. La Organización Mundial de la Salud ha catalogado la enfermedad del COVID19 como de emergencia en salud pública de impacto mundial.</w:t>
            </w:r>
          </w:p>
        </w:tc>
        <w:tc>
          <w:tcPr>
            <w:tcW w:w="3320" w:type="dxa"/>
          </w:tcPr>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Medidas adoptadas por el Gobierno Nacional, Consejo Superior de la Judicatura y en Consejos y</w:t>
            </w:r>
            <w:r>
              <w:rPr>
                <w:rStyle w:val="normaltextrun"/>
                <w:rFonts w:ascii="Arial" w:hAnsi="Arial" w:cs="Arial"/>
                <w:sz w:val="18"/>
                <w:szCs w:val="18"/>
              </w:rPr>
              <w:t xml:space="preserve"> Direcciones seccionales </w:t>
            </w:r>
            <w:r w:rsidRPr="005F7173">
              <w:rPr>
                <w:rStyle w:val="normaltextrun"/>
                <w:rFonts w:ascii="Arial" w:hAnsi="Arial" w:cs="Arial"/>
                <w:sz w:val="18"/>
                <w:szCs w:val="18"/>
              </w:rPr>
              <w:t>para mitigar y prevenir el contagio del covid</w:t>
            </w:r>
            <w:r>
              <w:rPr>
                <w:rStyle w:val="normaltextrun"/>
                <w:rFonts w:ascii="Arial" w:hAnsi="Arial" w:cs="Arial"/>
                <w:sz w:val="18"/>
                <w:szCs w:val="18"/>
              </w:rPr>
              <w:t>-</w:t>
            </w:r>
            <w:r w:rsidRPr="005F7173">
              <w:rPr>
                <w:rStyle w:val="normaltextrun"/>
                <w:rFonts w:ascii="Arial" w:hAnsi="Arial" w:cs="Arial"/>
                <w:sz w:val="18"/>
                <w:szCs w:val="18"/>
              </w:rPr>
              <w:t>19</w:t>
            </w:r>
            <w:r>
              <w:rPr>
                <w:rStyle w:val="normaltextrun"/>
                <w:rFonts w:ascii="Arial" w:hAnsi="Arial" w:cs="Arial"/>
                <w:sz w:val="18"/>
                <w:szCs w:val="18"/>
              </w:rPr>
              <w:t>, y garantizar la prestación del servicio</w:t>
            </w:r>
            <w:r w:rsidRPr="005F7173">
              <w:rPr>
                <w:rStyle w:val="normaltextrun"/>
                <w:rFonts w:ascii="Arial" w:hAnsi="Arial" w:cs="Arial"/>
                <w:sz w:val="18"/>
                <w:szCs w:val="18"/>
              </w:rPr>
              <w:t xml:space="preserve">: </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-Trabajo desde casa </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-Implementación de herramientas colaborativas</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-Suspensión de términos</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Ampliación del plazo del reporte SIERJU</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-Aplicativo Web de recepción de tutelas y hábeas corpus</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Pr>
                <w:rStyle w:val="normaltextrun"/>
                <w:rFonts w:ascii="Arial" w:hAnsi="Arial" w:cs="Arial"/>
                <w:sz w:val="18"/>
                <w:szCs w:val="18"/>
              </w:rPr>
              <w:t>E</w:t>
            </w:r>
            <w:r w:rsidRPr="005F7173">
              <w:rPr>
                <w:rStyle w:val="normaltextrun"/>
                <w:rFonts w:ascii="Arial" w:hAnsi="Arial" w:cs="Arial"/>
                <w:sz w:val="18"/>
                <w:szCs w:val="18"/>
              </w:rPr>
              <w:t>nvío en línea</w:t>
            </w:r>
            <w:r>
              <w:rPr>
                <w:rStyle w:val="normaltextrun"/>
                <w:rFonts w:ascii="Arial" w:hAnsi="Arial" w:cs="Arial"/>
                <w:sz w:val="18"/>
                <w:szCs w:val="18"/>
              </w:rPr>
              <w:t xml:space="preserve"> de tutela y hábeas corpus</w:t>
            </w:r>
          </w:p>
          <w:p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-firma electrónica   </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-Autorización de pago de depósitos judiciales por Portal Web Transaccional del Banco Agrario de Colombia</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-Habilitación del reparto de acciones de tutela y habeas corpus</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w:t>
            </w:r>
            <w:r w:rsidRPr="005F7173">
              <w:rPr>
                <w:rStyle w:val="normaltextrun"/>
                <w:rFonts w:ascii="Arial" w:hAnsi="Arial" w:cs="Arial"/>
                <w:sz w:val="18"/>
                <w:szCs w:val="18"/>
              </w:rPr>
              <w:t>Protocolo para el manejo de documentos físicos</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-Protocolos de bioseguridad                           </w:t>
            </w:r>
          </w:p>
          <w:p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 apertura de cuentas </w:t>
            </w:r>
            <w:r>
              <w:rPr>
                <w:rStyle w:val="normaltextrun"/>
                <w:rFonts w:ascii="Arial" w:hAnsi="Arial" w:cs="Arial"/>
                <w:sz w:val="18"/>
                <w:szCs w:val="18"/>
              </w:rPr>
              <w:t>de correo electrónico para mejorar la comunicación entre los despachos judiciales y administrativos y el usuario</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-Habilitación de los micro sitios web</w:t>
            </w:r>
            <w:r w:rsidRPr="005F7173">
              <w:rPr>
                <w:rStyle w:val="normaltextrun"/>
                <w:rFonts w:ascii="Arial" w:hAnsi="Arial" w:cs="Arial"/>
                <w:sz w:val="18"/>
                <w:szCs w:val="18"/>
              </w:rPr>
              <w:t>.</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-Mediante Acuerdo PCSJA20-11631 del 22 de septiembre de 2020, el Consejo Superior de la Judicatura adoptó el Plan Estratégico de Transformación Digital de la Rama </w:t>
            </w:r>
            <w:r w:rsidRPr="005F7173">
              <w:rPr>
                <w:rStyle w:val="normaltextrun"/>
                <w:rFonts w:ascii="Arial" w:hAnsi="Arial" w:cs="Arial"/>
                <w:sz w:val="18"/>
                <w:szCs w:val="18"/>
              </w:rPr>
              <w:lastRenderedPageBreak/>
              <w:t>Judicial -PETD 2021- 2025, dentro del cual se contempla el programa de Expediente Electrónico y el proyecto SIUGJ-Complementarios que incluye la actividad de Digitalización de Expedientes, como actividad de transición hacia la consolidación del expediente electrónico en la Rama Judicial</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-Mediante Acuerdo PCSJA20-11635 del 05 de octubre de 2020, se incluyó una nueva actividad denominada Plan de digitalización de expedientes judiciales en el proyecto de inversión de Fortalecimiento de los mecanismos para el acceso a la información de la Rama Judicial</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-ACUERDO PCSJA20-11646 21/10/2020 “distribución de recursos en la actividad Plan d</w:t>
            </w:r>
            <w:r>
              <w:rPr>
                <w:rStyle w:val="normaltextrun"/>
                <w:rFonts w:ascii="Arial" w:hAnsi="Arial" w:cs="Arial"/>
                <w:sz w:val="18"/>
                <w:szCs w:val="18"/>
              </w:rPr>
              <w:t>e Digitalización de Expedientes”</w:t>
            </w:r>
            <w:r w:rsidRPr="005F7173">
              <w:rPr>
                <w:rStyle w:val="normaltextrun"/>
                <w:rFonts w:ascii="Arial" w:hAnsi="Arial" w:cs="Arial"/>
                <w:sz w:val="18"/>
                <w:szCs w:val="18"/>
              </w:rPr>
              <w:t> </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-Se</w:t>
            </w:r>
            <w:r>
              <w:rPr>
                <w:rStyle w:val="normaltextrun"/>
                <w:rFonts w:ascii="Arial" w:hAnsi="Arial" w:cs="Arial"/>
                <w:sz w:val="18"/>
                <w:szCs w:val="18"/>
              </w:rPr>
              <w:t>guimiento a los casos de contagio sospechosos y confirmados</w:t>
            </w:r>
            <w:r w:rsidRPr="005F7173">
              <w:rPr>
                <w:rStyle w:val="normaltextrun"/>
                <w:rFonts w:ascii="Arial" w:hAnsi="Arial" w:cs="Arial"/>
                <w:sz w:val="18"/>
                <w:szCs w:val="18"/>
              </w:rPr>
              <w:t> </w:t>
            </w:r>
          </w:p>
          <w:p w:rsidR="002742D5" w:rsidRPr="00B52978" w:rsidRDefault="002742D5" w:rsidP="002742D5">
            <w:pPr>
              <w:pStyle w:val="NormalWeb"/>
              <w:spacing w:before="0" w:beforeAutospacing="0" w:after="0" w:afterAutospacing="0"/>
              <w:jc w:val="both"/>
              <w:rPr>
                <w:rStyle w:val="normaltextrun"/>
                <w:rFonts w:ascii="Arial" w:hAnsi="Arial" w:cs="Arial"/>
                <w:sz w:val="18"/>
                <w:szCs w:val="18"/>
              </w:rPr>
            </w:pPr>
            <w:r w:rsidRPr="00B52978">
              <w:rPr>
                <w:rStyle w:val="normaltextrun"/>
                <w:rFonts w:ascii="Arial" w:hAnsi="Arial" w:cs="Arial"/>
                <w:sz w:val="18"/>
                <w:szCs w:val="18"/>
              </w:rPr>
              <w:t xml:space="preserve">- </w:t>
            </w:r>
            <w:r>
              <w:rPr>
                <w:rStyle w:val="normaltextrun"/>
                <w:rFonts w:ascii="Arial" w:hAnsi="Arial" w:cs="Arial"/>
                <w:sz w:val="18"/>
                <w:szCs w:val="18"/>
              </w:rPr>
              <w:t xml:space="preserve">Control de aforo: </w:t>
            </w:r>
            <w:r w:rsidRPr="00B52978">
              <w:rPr>
                <w:rStyle w:val="normaltextrun"/>
                <w:rFonts w:ascii="Arial" w:hAnsi="Arial" w:cs="Arial"/>
                <w:sz w:val="18"/>
                <w:szCs w:val="18"/>
              </w:rPr>
              <w:t xml:space="preserve">Acuerdo PCSJA20-11680 27/11/2020 Determina el porcentaje de </w:t>
            </w:r>
            <w:r>
              <w:rPr>
                <w:rStyle w:val="normaltextrun"/>
                <w:rFonts w:ascii="Arial" w:hAnsi="Arial" w:cs="Arial"/>
                <w:sz w:val="18"/>
                <w:szCs w:val="18"/>
              </w:rPr>
              <w:t>ocupación de las sedes</w:t>
            </w:r>
            <w:r w:rsidRPr="00B52978">
              <w:rPr>
                <w:rStyle w:val="normaltextrun"/>
                <w:rFonts w:ascii="Arial" w:hAnsi="Arial" w:cs="Arial"/>
                <w:sz w:val="18"/>
                <w:szCs w:val="18"/>
              </w:rPr>
              <w:t>.</w:t>
            </w:r>
            <w:r>
              <w:rPr>
                <w:rStyle w:val="normaltextrun"/>
                <w:rFonts w:ascii="Arial" w:hAnsi="Arial" w:cs="Arial"/>
                <w:sz w:val="18"/>
                <w:szCs w:val="18"/>
              </w:rPr>
              <w:t xml:space="preserve"> Y Acuerdos de este Consejo Seccional.</w:t>
            </w:r>
          </w:p>
          <w:p w:rsidR="002742D5" w:rsidRPr="00B52978" w:rsidRDefault="002742D5" w:rsidP="002742D5">
            <w:pPr>
              <w:pStyle w:val="NormalWeb"/>
              <w:spacing w:before="0" w:beforeAutospacing="0" w:after="0" w:afterAutospacing="0"/>
              <w:jc w:val="both"/>
              <w:rPr>
                <w:rStyle w:val="normaltextrun"/>
                <w:rFonts w:ascii="Arial" w:hAnsi="Arial" w:cs="Arial"/>
                <w:sz w:val="18"/>
                <w:szCs w:val="18"/>
              </w:rPr>
            </w:pP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p>
        </w:tc>
      </w:tr>
      <w:tr w:rsidR="002742D5" w:rsidTr="002742D5">
        <w:tc>
          <w:tcPr>
            <w:tcW w:w="1555" w:type="dxa"/>
          </w:tcPr>
          <w:p w:rsidR="002742D5" w:rsidRPr="008E6A5A" w:rsidRDefault="002742D5" w:rsidP="002742D5">
            <w:pPr>
              <w:tabs>
                <w:tab w:val="center" w:pos="4536"/>
              </w:tabs>
              <w:jc w:val="both"/>
              <w:rPr>
                <w:rFonts w:ascii="Arial" w:eastAsia="Calibri" w:hAnsi="Arial" w:cs="Arial"/>
                <w:b/>
                <w:sz w:val="18"/>
                <w:szCs w:val="18"/>
              </w:rPr>
            </w:pPr>
            <w:r w:rsidRPr="00986398">
              <w:rPr>
                <w:rFonts w:ascii="Arial" w:eastAsia="Calibri" w:hAnsi="Arial" w:cs="Arial"/>
                <w:sz w:val="18"/>
                <w:szCs w:val="18"/>
              </w:rPr>
              <w:lastRenderedPageBreak/>
              <w:t>Transversal a todos los procesos</w:t>
            </w:r>
          </w:p>
        </w:tc>
        <w:tc>
          <w:tcPr>
            <w:tcW w:w="1559" w:type="dxa"/>
          </w:tcPr>
          <w:p w:rsidR="002742D5" w:rsidRPr="00910352" w:rsidRDefault="002742D5" w:rsidP="002742D5">
            <w:pPr>
              <w:tabs>
                <w:tab w:val="center" w:pos="4536"/>
              </w:tabs>
              <w:jc w:val="both"/>
              <w:rPr>
                <w:rFonts w:ascii="Arial" w:eastAsia="Calibri" w:hAnsi="Arial" w:cs="Arial"/>
                <w:sz w:val="18"/>
                <w:szCs w:val="18"/>
              </w:rPr>
            </w:pPr>
            <w:r w:rsidRPr="00910352">
              <w:rPr>
                <w:rFonts w:ascii="Arial" w:eastAsia="Calibri" w:hAnsi="Arial" w:cs="Arial"/>
                <w:sz w:val="18"/>
                <w:szCs w:val="18"/>
              </w:rPr>
              <w:t>Cuestiones externas: Normatividad legal</w:t>
            </w:r>
          </w:p>
        </w:tc>
        <w:tc>
          <w:tcPr>
            <w:tcW w:w="2208" w:type="dxa"/>
          </w:tcPr>
          <w:p w:rsidR="002742D5" w:rsidRPr="008E6A5A" w:rsidRDefault="002742D5" w:rsidP="002742D5">
            <w:pPr>
              <w:tabs>
                <w:tab w:val="center" w:pos="4536"/>
              </w:tabs>
              <w:rPr>
                <w:rFonts w:ascii="Arial" w:eastAsia="Calibri" w:hAnsi="Arial" w:cs="Arial"/>
                <w:sz w:val="18"/>
                <w:szCs w:val="18"/>
              </w:rPr>
            </w:pPr>
            <w:r w:rsidRPr="003952E8">
              <w:rPr>
                <w:rFonts w:ascii="Arial" w:eastAsia="Calibri" w:hAnsi="Arial" w:cs="Arial"/>
                <w:sz w:val="18"/>
                <w:szCs w:val="18"/>
              </w:rPr>
              <w:t>Decreto 806 de 2020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w:t>
            </w:r>
            <w:r>
              <w:rPr>
                <w:rFonts w:ascii="Arial" w:eastAsia="Calibri" w:hAnsi="Arial" w:cs="Arial"/>
                <w:sz w:val="18"/>
                <w:szCs w:val="18"/>
              </w:rPr>
              <w:t xml:space="preserve"> </w:t>
            </w:r>
            <w:r w:rsidRPr="003952E8">
              <w:rPr>
                <w:rFonts w:ascii="Arial" w:eastAsia="Calibri" w:hAnsi="Arial" w:cs="Arial"/>
                <w:sz w:val="18"/>
                <w:szCs w:val="18"/>
              </w:rPr>
              <w:t>Ecológica.</w:t>
            </w:r>
          </w:p>
        </w:tc>
        <w:tc>
          <w:tcPr>
            <w:tcW w:w="3320" w:type="dxa"/>
          </w:tcPr>
          <w:p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 </w:t>
            </w:r>
            <w:r>
              <w:rPr>
                <w:rStyle w:val="normaltextrun"/>
                <w:rFonts w:ascii="Arial" w:hAnsi="Arial" w:cs="Arial"/>
                <w:sz w:val="18"/>
                <w:szCs w:val="18"/>
              </w:rPr>
              <w:t>A</w:t>
            </w:r>
            <w:r w:rsidRPr="005F7173">
              <w:rPr>
                <w:rStyle w:val="normaltextrun"/>
                <w:rFonts w:ascii="Arial" w:hAnsi="Arial" w:cs="Arial"/>
                <w:sz w:val="18"/>
                <w:szCs w:val="18"/>
              </w:rPr>
              <w:t xml:space="preserve">pertura de cuentas </w:t>
            </w:r>
            <w:r>
              <w:rPr>
                <w:rStyle w:val="normaltextrun"/>
                <w:rFonts w:ascii="Arial" w:hAnsi="Arial" w:cs="Arial"/>
                <w:sz w:val="18"/>
                <w:szCs w:val="18"/>
              </w:rPr>
              <w:t>de correo electrónico para mejorar la comunicación entre los despachos judiciales y administrativos y el usuario</w:t>
            </w:r>
          </w:p>
          <w:p w:rsidR="002742D5" w:rsidRDefault="002742D5" w:rsidP="002742D5">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-Habilitación de los micro sitios web</w:t>
            </w:r>
            <w:r w:rsidRPr="005F7173">
              <w:rPr>
                <w:rStyle w:val="normaltextrun"/>
                <w:rFonts w:ascii="Arial" w:hAnsi="Arial" w:cs="Arial"/>
                <w:sz w:val="18"/>
                <w:szCs w:val="18"/>
              </w:rPr>
              <w:t>.</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-Aplicativo Web de recepción de tutelas y hábeas corpus</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Pr>
                <w:rStyle w:val="normaltextrun"/>
                <w:rFonts w:ascii="Arial" w:hAnsi="Arial" w:cs="Arial"/>
                <w:sz w:val="18"/>
                <w:szCs w:val="18"/>
              </w:rPr>
              <w:t>E</w:t>
            </w:r>
            <w:r w:rsidRPr="005F7173">
              <w:rPr>
                <w:rStyle w:val="normaltextrun"/>
                <w:rFonts w:ascii="Arial" w:hAnsi="Arial" w:cs="Arial"/>
                <w:sz w:val="18"/>
                <w:szCs w:val="18"/>
              </w:rPr>
              <w:t>nvío en línea</w:t>
            </w:r>
            <w:r>
              <w:rPr>
                <w:rStyle w:val="normaltextrun"/>
                <w:rFonts w:ascii="Arial" w:hAnsi="Arial" w:cs="Arial"/>
                <w:sz w:val="18"/>
                <w:szCs w:val="18"/>
              </w:rPr>
              <w:t xml:space="preserve"> de tutela y hábeas corpus</w:t>
            </w:r>
          </w:p>
          <w:p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-firma electrónica   </w:t>
            </w:r>
          </w:p>
          <w:p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Pr>
                <w:rStyle w:val="normaltextrun"/>
                <w:rFonts w:ascii="Arial" w:hAnsi="Arial" w:cs="Arial"/>
                <w:sz w:val="18"/>
                <w:szCs w:val="18"/>
              </w:rPr>
              <w:t>Expediente digital</w:t>
            </w:r>
          </w:p>
          <w:p w:rsidR="002742D5" w:rsidRPr="003952E8" w:rsidRDefault="002742D5" w:rsidP="002742D5">
            <w:pPr>
              <w:pStyle w:val="NormalWeb"/>
              <w:spacing w:before="0" w:beforeAutospacing="0" w:after="0" w:afterAutospacing="0"/>
              <w:jc w:val="both"/>
              <w:rPr>
                <w:rFonts w:ascii="Arial" w:hAnsi="Arial" w:cs="Arial"/>
                <w:sz w:val="18"/>
                <w:szCs w:val="18"/>
              </w:rPr>
            </w:pPr>
            <w:r>
              <w:rPr>
                <w:rStyle w:val="normaltextrun"/>
                <w:rFonts w:ascii="Arial" w:hAnsi="Arial" w:cs="Arial"/>
                <w:sz w:val="18"/>
                <w:szCs w:val="18"/>
              </w:rPr>
              <w:t>-Audiencias virtuales</w:t>
            </w:r>
          </w:p>
        </w:tc>
      </w:tr>
      <w:tr w:rsidR="002742D5" w:rsidTr="002742D5">
        <w:tc>
          <w:tcPr>
            <w:tcW w:w="1555" w:type="dxa"/>
          </w:tcPr>
          <w:p w:rsidR="002742D5" w:rsidRPr="008E6A5A" w:rsidRDefault="002742D5" w:rsidP="002742D5">
            <w:pPr>
              <w:tabs>
                <w:tab w:val="center" w:pos="4536"/>
              </w:tabs>
              <w:jc w:val="both"/>
              <w:rPr>
                <w:rFonts w:ascii="Arial" w:eastAsia="Calibri" w:hAnsi="Arial" w:cs="Arial"/>
                <w:b/>
                <w:sz w:val="18"/>
                <w:szCs w:val="18"/>
              </w:rPr>
            </w:pPr>
            <w:r w:rsidRPr="00986398">
              <w:rPr>
                <w:rFonts w:ascii="Arial" w:eastAsia="Calibri" w:hAnsi="Arial" w:cs="Arial"/>
                <w:sz w:val="18"/>
                <w:szCs w:val="18"/>
              </w:rPr>
              <w:t>Transversal a todos los procesos</w:t>
            </w:r>
          </w:p>
        </w:tc>
        <w:tc>
          <w:tcPr>
            <w:tcW w:w="1559" w:type="dxa"/>
          </w:tcPr>
          <w:p w:rsidR="002742D5" w:rsidRPr="00910352" w:rsidRDefault="002742D5" w:rsidP="002742D5">
            <w:pPr>
              <w:tabs>
                <w:tab w:val="center" w:pos="4536"/>
              </w:tabs>
              <w:rPr>
                <w:rFonts w:ascii="Arial" w:eastAsia="Calibri" w:hAnsi="Arial" w:cs="Arial"/>
                <w:sz w:val="18"/>
                <w:szCs w:val="18"/>
              </w:rPr>
            </w:pPr>
            <w:r w:rsidRPr="00910352">
              <w:rPr>
                <w:rFonts w:ascii="Arial" w:eastAsia="Calibri" w:hAnsi="Arial" w:cs="Arial"/>
                <w:sz w:val="18"/>
                <w:szCs w:val="18"/>
              </w:rPr>
              <w:t>Requisitos legales</w:t>
            </w:r>
          </w:p>
        </w:tc>
        <w:tc>
          <w:tcPr>
            <w:tcW w:w="2208" w:type="dxa"/>
          </w:tcPr>
          <w:p w:rsidR="002742D5" w:rsidRPr="005F7173" w:rsidRDefault="002742D5" w:rsidP="002742D5">
            <w:pPr>
              <w:tabs>
                <w:tab w:val="center" w:pos="4536"/>
              </w:tabs>
              <w:rPr>
                <w:rFonts w:ascii="Arial" w:eastAsia="Calibri" w:hAnsi="Arial" w:cs="Arial"/>
                <w:b/>
                <w:sz w:val="18"/>
                <w:szCs w:val="18"/>
              </w:rPr>
            </w:pPr>
            <w:r w:rsidRPr="005F7173">
              <w:rPr>
                <w:rFonts w:ascii="Arial" w:eastAsia="Calibri" w:hAnsi="Arial" w:cs="Arial"/>
                <w:sz w:val="18"/>
                <w:szCs w:val="18"/>
              </w:rPr>
              <w:t>Nueva normatividad</w:t>
            </w:r>
            <w:r>
              <w:rPr>
                <w:rFonts w:ascii="Arial" w:eastAsia="Calibri" w:hAnsi="Arial" w:cs="Arial"/>
                <w:sz w:val="18"/>
                <w:szCs w:val="18"/>
              </w:rPr>
              <w:t xml:space="preserve"> </w:t>
            </w:r>
            <w:r w:rsidRPr="005F7173">
              <w:rPr>
                <w:rFonts w:ascii="Arial" w:eastAsia="Calibri" w:hAnsi="Arial" w:cs="Arial"/>
                <w:b/>
                <w:sz w:val="18"/>
                <w:szCs w:val="18"/>
              </w:rPr>
              <w:t>Resolución 2184 de 2019</w:t>
            </w:r>
          </w:p>
          <w:p w:rsidR="002742D5" w:rsidRPr="005F7173" w:rsidRDefault="002742D5" w:rsidP="002742D5">
            <w:pPr>
              <w:tabs>
                <w:tab w:val="center" w:pos="4536"/>
              </w:tabs>
              <w:jc w:val="both"/>
              <w:rPr>
                <w:rFonts w:ascii="Arial" w:eastAsia="Calibri" w:hAnsi="Arial" w:cs="Arial"/>
                <w:sz w:val="18"/>
                <w:szCs w:val="18"/>
              </w:rPr>
            </w:pPr>
            <w:r w:rsidRPr="005F7173">
              <w:rPr>
                <w:rFonts w:ascii="Arial" w:eastAsia="Calibri" w:hAnsi="Arial" w:cs="Arial"/>
                <w:sz w:val="18"/>
                <w:szCs w:val="18"/>
              </w:rPr>
              <w:t xml:space="preserve">Artículo 4. Adóptese en el territorio nacional, el código de colores para la separación de residuos </w:t>
            </w:r>
            <w:r w:rsidRPr="005F7173">
              <w:rPr>
                <w:rFonts w:ascii="Arial" w:eastAsia="Calibri" w:hAnsi="Arial" w:cs="Arial"/>
                <w:sz w:val="18"/>
                <w:szCs w:val="18"/>
              </w:rPr>
              <w:lastRenderedPageBreak/>
              <w:t>sólidos en la fuente, así:</w:t>
            </w:r>
            <w:r>
              <w:rPr>
                <w:rFonts w:ascii="Arial" w:eastAsia="Calibri" w:hAnsi="Arial" w:cs="Arial"/>
                <w:sz w:val="18"/>
                <w:szCs w:val="18"/>
              </w:rPr>
              <w:t xml:space="preserve"> </w:t>
            </w:r>
            <w:r w:rsidRPr="005F7173">
              <w:rPr>
                <w:rFonts w:ascii="Arial" w:eastAsia="Calibri" w:hAnsi="Arial" w:cs="Arial"/>
                <w:sz w:val="18"/>
                <w:szCs w:val="18"/>
              </w:rPr>
              <w:t>a) Color verde para depositar residuos orgánicos aprovechables.</w:t>
            </w:r>
            <w:r>
              <w:rPr>
                <w:rFonts w:ascii="Arial" w:eastAsia="Calibri" w:hAnsi="Arial" w:cs="Arial"/>
                <w:sz w:val="18"/>
                <w:szCs w:val="18"/>
              </w:rPr>
              <w:t xml:space="preserve"> </w:t>
            </w:r>
            <w:r w:rsidRPr="005F7173">
              <w:rPr>
                <w:rFonts w:ascii="Arial" w:eastAsia="Calibri" w:hAnsi="Arial" w:cs="Arial"/>
                <w:sz w:val="18"/>
                <w:szCs w:val="18"/>
              </w:rPr>
              <w:t>b) Color Blanco para depositar los residuos aprovechables como plástico, vidrio, metales, multicapa, papel y cartón.</w:t>
            </w:r>
            <w:r>
              <w:rPr>
                <w:rFonts w:ascii="Arial" w:eastAsia="Calibri" w:hAnsi="Arial" w:cs="Arial"/>
                <w:sz w:val="18"/>
                <w:szCs w:val="18"/>
              </w:rPr>
              <w:t xml:space="preserve"> </w:t>
            </w:r>
            <w:r w:rsidRPr="005F7173">
              <w:rPr>
                <w:rFonts w:ascii="Arial" w:eastAsia="Calibri" w:hAnsi="Arial" w:cs="Arial"/>
                <w:sz w:val="18"/>
                <w:szCs w:val="18"/>
              </w:rPr>
              <w:t>c) Color negro para depositar los residuos no aprovechables.</w:t>
            </w:r>
          </w:p>
        </w:tc>
        <w:tc>
          <w:tcPr>
            <w:tcW w:w="3320" w:type="dxa"/>
          </w:tcPr>
          <w:p w:rsidR="002742D5" w:rsidRPr="00910352" w:rsidRDefault="002742D5" w:rsidP="002742D5">
            <w:pPr>
              <w:spacing w:after="160" w:line="259" w:lineRule="auto"/>
              <w:jc w:val="both"/>
              <w:rPr>
                <w:rFonts w:ascii="Arial" w:hAnsi="Arial" w:cs="Arial"/>
                <w:sz w:val="18"/>
                <w:szCs w:val="18"/>
              </w:rPr>
            </w:pPr>
            <w:r>
              <w:rPr>
                <w:rFonts w:ascii="Arial" w:hAnsi="Arial" w:cs="Arial"/>
                <w:sz w:val="18"/>
                <w:szCs w:val="18"/>
              </w:rPr>
              <w:lastRenderedPageBreak/>
              <w:t>S</w:t>
            </w:r>
            <w:r w:rsidRPr="00910352">
              <w:rPr>
                <w:rFonts w:ascii="Arial" w:hAnsi="Arial" w:cs="Arial"/>
                <w:sz w:val="18"/>
                <w:szCs w:val="18"/>
              </w:rPr>
              <w:t>ensibilizar a los servidores judiciales frente al cambio del código de colores y ajustarse a los requisitos normativos.</w:t>
            </w:r>
          </w:p>
          <w:p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910352">
              <w:rPr>
                <w:rStyle w:val="normaltextrun"/>
                <w:rFonts w:ascii="Arial" w:hAnsi="Arial" w:cs="Arial"/>
                <w:sz w:val="18"/>
                <w:szCs w:val="18"/>
              </w:rPr>
              <w:t>Adecuar los puntos ecológicos con los que se cuenta actualmente al nuevo código de colores establecido.</w:t>
            </w:r>
          </w:p>
        </w:tc>
      </w:tr>
      <w:tr w:rsidR="002742D5" w:rsidTr="002742D5">
        <w:tc>
          <w:tcPr>
            <w:tcW w:w="1555" w:type="dxa"/>
          </w:tcPr>
          <w:p w:rsidR="002742D5" w:rsidRPr="008E6A5A" w:rsidRDefault="002742D5" w:rsidP="002742D5">
            <w:pPr>
              <w:tabs>
                <w:tab w:val="center" w:pos="4536"/>
              </w:tabs>
              <w:jc w:val="both"/>
              <w:rPr>
                <w:rFonts w:ascii="Arial" w:eastAsia="Calibri" w:hAnsi="Arial" w:cs="Arial"/>
                <w:b/>
                <w:sz w:val="18"/>
                <w:szCs w:val="18"/>
              </w:rPr>
            </w:pPr>
            <w:r w:rsidRPr="00986398">
              <w:rPr>
                <w:rFonts w:ascii="Arial" w:eastAsia="Calibri" w:hAnsi="Arial" w:cs="Arial"/>
                <w:sz w:val="18"/>
                <w:szCs w:val="18"/>
              </w:rPr>
              <w:lastRenderedPageBreak/>
              <w:t>Transversal a todos los procesos</w:t>
            </w:r>
          </w:p>
        </w:tc>
        <w:tc>
          <w:tcPr>
            <w:tcW w:w="1559" w:type="dxa"/>
          </w:tcPr>
          <w:p w:rsidR="002742D5" w:rsidRPr="00910352" w:rsidRDefault="002742D5" w:rsidP="002742D5">
            <w:pPr>
              <w:tabs>
                <w:tab w:val="center" w:pos="4536"/>
              </w:tabs>
              <w:jc w:val="both"/>
              <w:rPr>
                <w:rFonts w:ascii="Arial" w:eastAsia="Calibri" w:hAnsi="Arial" w:cs="Arial"/>
                <w:sz w:val="18"/>
                <w:szCs w:val="18"/>
              </w:rPr>
            </w:pPr>
            <w:r w:rsidRPr="00910352">
              <w:rPr>
                <w:rFonts w:ascii="Arial" w:eastAsia="Calibri" w:hAnsi="Arial" w:cs="Arial"/>
                <w:sz w:val="18"/>
                <w:szCs w:val="18"/>
              </w:rPr>
              <w:t xml:space="preserve">Cuestiones internas: Cambios en la documentación del </w:t>
            </w:r>
            <w:proofErr w:type="spellStart"/>
            <w:r w:rsidRPr="00910352">
              <w:rPr>
                <w:rFonts w:ascii="Arial" w:eastAsia="Calibri" w:hAnsi="Arial" w:cs="Arial"/>
                <w:sz w:val="18"/>
                <w:szCs w:val="18"/>
              </w:rPr>
              <w:t>Sigcma</w:t>
            </w:r>
            <w:proofErr w:type="spellEnd"/>
          </w:p>
        </w:tc>
        <w:tc>
          <w:tcPr>
            <w:tcW w:w="2208" w:type="dxa"/>
          </w:tcPr>
          <w:p w:rsidR="002742D5" w:rsidRPr="008E6A5A" w:rsidRDefault="002742D5" w:rsidP="002742D5">
            <w:pPr>
              <w:tabs>
                <w:tab w:val="center" w:pos="4536"/>
              </w:tabs>
              <w:rPr>
                <w:rFonts w:ascii="Arial" w:eastAsia="Calibri" w:hAnsi="Arial" w:cs="Arial"/>
                <w:sz w:val="18"/>
                <w:szCs w:val="18"/>
              </w:rPr>
            </w:pPr>
            <w:r>
              <w:rPr>
                <w:rFonts w:ascii="Arial" w:eastAsia="Calibri" w:hAnsi="Arial" w:cs="Arial"/>
                <w:sz w:val="18"/>
                <w:szCs w:val="18"/>
              </w:rPr>
              <w:t>Cambios en las caracterizaciones de los procesos. Definición del Plan de acción. Posibles cambios de la Matriz de Riesgos</w:t>
            </w:r>
          </w:p>
        </w:tc>
        <w:tc>
          <w:tcPr>
            <w:tcW w:w="3320" w:type="dxa"/>
          </w:tcPr>
          <w:p w:rsidR="002742D5" w:rsidRPr="003952E8" w:rsidRDefault="002742D5" w:rsidP="002742D5">
            <w:pPr>
              <w:pStyle w:val="NormalWeb"/>
              <w:spacing w:before="0" w:beforeAutospacing="0" w:after="0" w:afterAutospacing="0"/>
              <w:jc w:val="both"/>
              <w:rPr>
                <w:rFonts w:ascii="Arial" w:hAnsi="Arial" w:cs="Arial"/>
                <w:sz w:val="18"/>
                <w:szCs w:val="18"/>
              </w:rPr>
            </w:pPr>
            <w:r>
              <w:rPr>
                <w:rFonts w:ascii="Arial" w:hAnsi="Arial" w:cs="Arial"/>
                <w:sz w:val="18"/>
                <w:szCs w:val="18"/>
              </w:rPr>
              <w:t>Revisar las caracterizaciones. Establecer el Plan de acción. Y estar pendiente a las directrices en el cambio de las matrices de riesgos.</w:t>
            </w:r>
          </w:p>
        </w:tc>
      </w:tr>
    </w:tbl>
    <w:p w:rsidR="008E6A5A" w:rsidRPr="00C14518" w:rsidRDefault="008E6A5A" w:rsidP="00FE594D">
      <w:pPr>
        <w:pStyle w:val="Prrafodelista"/>
        <w:spacing w:after="0" w:line="240" w:lineRule="auto"/>
        <w:ind w:left="0"/>
        <w:contextualSpacing w:val="0"/>
        <w:rPr>
          <w:rFonts w:ascii="Arial" w:hAnsi="Arial" w:cs="Arial"/>
          <w:sz w:val="18"/>
          <w:szCs w:val="18"/>
          <w:lang w:val="es-ES"/>
        </w:rPr>
      </w:pPr>
    </w:p>
    <w:p w:rsidR="00910352" w:rsidRPr="00910352" w:rsidRDefault="00910352" w:rsidP="00910352">
      <w:pPr>
        <w:pStyle w:val="Prrafodelista"/>
        <w:spacing w:after="0" w:line="240" w:lineRule="auto"/>
        <w:contextualSpacing w:val="0"/>
        <w:rPr>
          <w:rFonts w:ascii="Arial" w:hAnsi="Arial" w:cs="Arial"/>
          <w:sz w:val="18"/>
          <w:szCs w:val="18"/>
        </w:rPr>
      </w:pPr>
    </w:p>
    <w:p w:rsidR="000E4C9E" w:rsidRPr="007C3AB1" w:rsidRDefault="000E4C9E" w:rsidP="00B15CC1">
      <w:pPr>
        <w:pStyle w:val="Prrafodelista"/>
        <w:numPr>
          <w:ilvl w:val="0"/>
          <w:numId w:val="2"/>
        </w:numPr>
        <w:spacing w:after="0" w:line="240" w:lineRule="auto"/>
        <w:contextualSpacing w:val="0"/>
        <w:rPr>
          <w:rFonts w:ascii="Arial" w:hAnsi="Arial" w:cs="Arial"/>
          <w:sz w:val="18"/>
          <w:szCs w:val="18"/>
        </w:rPr>
      </w:pPr>
      <w:r w:rsidRPr="007C3AB1">
        <w:rPr>
          <w:rFonts w:ascii="Arial" w:hAnsi="Arial" w:cs="Arial"/>
          <w:b/>
          <w:sz w:val="18"/>
          <w:szCs w:val="18"/>
        </w:rPr>
        <w:t>GRADO DE SATISFACCIÓN D</w:t>
      </w:r>
      <w:r w:rsidR="000E02D3">
        <w:rPr>
          <w:rFonts w:ascii="Arial" w:hAnsi="Arial" w:cs="Arial"/>
          <w:b/>
          <w:sz w:val="18"/>
          <w:szCs w:val="18"/>
        </w:rPr>
        <w:t xml:space="preserve">E LAS PARTES INTERESADAS </w:t>
      </w:r>
      <w:r w:rsidR="000E02D3" w:rsidRPr="007C3AB1">
        <w:rPr>
          <w:rFonts w:ascii="Arial" w:hAnsi="Arial" w:cs="Arial"/>
          <w:b/>
          <w:sz w:val="18"/>
          <w:szCs w:val="18"/>
        </w:rPr>
        <w:t>(</w:t>
      </w:r>
      <w:r w:rsidR="00221634" w:rsidRPr="007C3AB1">
        <w:rPr>
          <w:rFonts w:ascii="Arial" w:hAnsi="Arial" w:cs="Arial"/>
          <w:b/>
          <w:sz w:val="18"/>
          <w:szCs w:val="18"/>
        </w:rPr>
        <w:t>RESULTADO</w:t>
      </w:r>
      <w:r w:rsidRPr="007C3AB1">
        <w:rPr>
          <w:rFonts w:ascii="Arial" w:hAnsi="Arial" w:cs="Arial"/>
          <w:b/>
          <w:sz w:val="18"/>
          <w:szCs w:val="18"/>
        </w:rPr>
        <w:t xml:space="preserve"> DE ENCUESTAS)- </w:t>
      </w:r>
    </w:p>
    <w:p w:rsidR="000E4C9E" w:rsidRDefault="007E6FCA" w:rsidP="00C14518">
      <w:pPr>
        <w:tabs>
          <w:tab w:val="center" w:pos="4536"/>
        </w:tabs>
        <w:ind w:left="360"/>
        <w:rPr>
          <w:rFonts w:ascii="Arial" w:hAnsi="Arial" w:cs="Arial"/>
          <w:b/>
          <w:sz w:val="18"/>
          <w:szCs w:val="18"/>
        </w:rPr>
      </w:pPr>
      <w:r>
        <w:rPr>
          <w:rFonts w:ascii="Arial" w:hAnsi="Arial" w:cs="Arial"/>
          <w:b/>
          <w:sz w:val="18"/>
          <w:szCs w:val="18"/>
        </w:rPr>
        <w:t>(R</w:t>
      </w:r>
      <w:r w:rsidR="00C14518">
        <w:rPr>
          <w:rFonts w:ascii="Arial" w:hAnsi="Arial" w:cs="Arial"/>
          <w:b/>
          <w:sz w:val="18"/>
          <w:szCs w:val="18"/>
        </w:rPr>
        <w:t>esultado</w:t>
      </w:r>
      <w:r>
        <w:rPr>
          <w:rFonts w:ascii="Arial" w:hAnsi="Arial" w:cs="Arial"/>
          <w:b/>
          <w:sz w:val="18"/>
          <w:szCs w:val="18"/>
        </w:rPr>
        <w:t xml:space="preserve"> </w:t>
      </w:r>
      <w:r w:rsidR="00C14518">
        <w:rPr>
          <w:rFonts w:ascii="Arial" w:hAnsi="Arial" w:cs="Arial"/>
          <w:b/>
          <w:sz w:val="18"/>
          <w:szCs w:val="18"/>
        </w:rPr>
        <w:t>anual)</w:t>
      </w:r>
    </w:p>
    <w:p w:rsidR="00250B9D" w:rsidRDefault="00250B9D" w:rsidP="00C14518">
      <w:pPr>
        <w:tabs>
          <w:tab w:val="center" w:pos="4536"/>
        </w:tabs>
        <w:ind w:left="360"/>
        <w:rPr>
          <w:rFonts w:ascii="Arial" w:hAnsi="Arial" w:cs="Arial"/>
          <w:b/>
          <w:sz w:val="18"/>
          <w:szCs w:val="18"/>
        </w:rPr>
      </w:pPr>
    </w:p>
    <w:p w:rsidR="00250B9D" w:rsidRDefault="00250B9D" w:rsidP="00C14518">
      <w:pPr>
        <w:tabs>
          <w:tab w:val="center" w:pos="4536"/>
        </w:tabs>
        <w:ind w:left="360"/>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969"/>
        <w:gridCol w:w="1336"/>
        <w:gridCol w:w="806"/>
        <w:gridCol w:w="2766"/>
      </w:tblGrid>
      <w:tr w:rsidR="00250B9D" w:rsidRPr="0009677B" w:rsidTr="009C34ED">
        <w:trPr>
          <w:trHeight w:val="685"/>
          <w:jc w:val="center"/>
        </w:trPr>
        <w:tc>
          <w:tcPr>
            <w:tcW w:w="1547" w:type="dxa"/>
            <w:shd w:val="clear" w:color="auto" w:fill="D9D9D9"/>
          </w:tcPr>
          <w:p w:rsidR="00C32B07" w:rsidRPr="0009677B" w:rsidRDefault="00C32B07" w:rsidP="0009677B">
            <w:pPr>
              <w:tabs>
                <w:tab w:val="center" w:pos="4536"/>
              </w:tabs>
              <w:jc w:val="center"/>
              <w:rPr>
                <w:rFonts w:ascii="Arial" w:hAnsi="Arial" w:cs="Arial"/>
                <w:b/>
                <w:sz w:val="18"/>
                <w:szCs w:val="18"/>
              </w:rPr>
            </w:pPr>
          </w:p>
          <w:p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PROCESO</w:t>
            </w:r>
          </w:p>
        </w:tc>
        <w:tc>
          <w:tcPr>
            <w:tcW w:w="1969" w:type="dxa"/>
            <w:shd w:val="clear" w:color="auto" w:fill="D9D9D9"/>
          </w:tcPr>
          <w:p w:rsidR="00C32B07" w:rsidRPr="0009677B" w:rsidRDefault="00C32B07" w:rsidP="0009677B">
            <w:pPr>
              <w:tabs>
                <w:tab w:val="center" w:pos="4536"/>
              </w:tabs>
              <w:jc w:val="center"/>
              <w:rPr>
                <w:rFonts w:ascii="Arial" w:hAnsi="Arial" w:cs="Arial"/>
                <w:b/>
                <w:sz w:val="18"/>
                <w:szCs w:val="18"/>
              </w:rPr>
            </w:pPr>
          </w:p>
          <w:p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TEMA DE LA ENCUESTA</w:t>
            </w:r>
          </w:p>
        </w:tc>
        <w:tc>
          <w:tcPr>
            <w:tcW w:w="1336" w:type="dxa"/>
            <w:shd w:val="clear" w:color="auto" w:fill="D9D9D9"/>
          </w:tcPr>
          <w:p w:rsidR="00C32B07" w:rsidRPr="0009677B" w:rsidRDefault="00C32B07" w:rsidP="0009677B">
            <w:pPr>
              <w:tabs>
                <w:tab w:val="center" w:pos="4536"/>
              </w:tabs>
              <w:jc w:val="center"/>
              <w:rPr>
                <w:rFonts w:ascii="Arial" w:hAnsi="Arial" w:cs="Arial"/>
                <w:b/>
                <w:sz w:val="18"/>
                <w:szCs w:val="18"/>
              </w:rPr>
            </w:pPr>
          </w:p>
          <w:p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RESULTADO</w:t>
            </w:r>
          </w:p>
        </w:tc>
        <w:tc>
          <w:tcPr>
            <w:tcW w:w="806" w:type="dxa"/>
            <w:shd w:val="clear" w:color="auto" w:fill="D9D9D9"/>
          </w:tcPr>
          <w:p w:rsidR="00C32B07" w:rsidRPr="0009677B" w:rsidRDefault="00C32B07" w:rsidP="0009677B">
            <w:pPr>
              <w:tabs>
                <w:tab w:val="center" w:pos="4536"/>
              </w:tabs>
              <w:jc w:val="center"/>
              <w:rPr>
                <w:rFonts w:ascii="Arial" w:hAnsi="Arial" w:cs="Arial"/>
                <w:b/>
                <w:sz w:val="18"/>
                <w:szCs w:val="18"/>
              </w:rPr>
            </w:pPr>
          </w:p>
          <w:p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META</w:t>
            </w:r>
          </w:p>
        </w:tc>
        <w:tc>
          <w:tcPr>
            <w:tcW w:w="2766" w:type="dxa"/>
            <w:shd w:val="clear" w:color="auto" w:fill="D9D9D9"/>
          </w:tcPr>
          <w:p w:rsidR="00C32B07" w:rsidRPr="0009677B" w:rsidRDefault="00C32B07" w:rsidP="0009677B">
            <w:pPr>
              <w:tabs>
                <w:tab w:val="center" w:pos="4536"/>
              </w:tabs>
              <w:jc w:val="center"/>
              <w:rPr>
                <w:rFonts w:ascii="Arial" w:hAnsi="Arial" w:cs="Arial"/>
                <w:b/>
                <w:sz w:val="18"/>
                <w:szCs w:val="18"/>
              </w:rPr>
            </w:pPr>
          </w:p>
          <w:p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ANÁLISIS</w:t>
            </w:r>
          </w:p>
        </w:tc>
      </w:tr>
      <w:tr w:rsidR="00250B9D" w:rsidRPr="0009677B" w:rsidTr="009C34ED">
        <w:trPr>
          <w:jc w:val="center"/>
        </w:trPr>
        <w:tc>
          <w:tcPr>
            <w:tcW w:w="1547" w:type="dxa"/>
            <w:shd w:val="clear" w:color="auto" w:fill="auto"/>
            <w:vAlign w:val="center"/>
          </w:tcPr>
          <w:p w:rsidR="00250B9D" w:rsidRPr="00FF04F3" w:rsidRDefault="00FF04F3" w:rsidP="0009677B">
            <w:pPr>
              <w:tabs>
                <w:tab w:val="center" w:pos="4536"/>
              </w:tabs>
              <w:rPr>
                <w:rFonts w:ascii="Arial" w:hAnsi="Arial" w:cs="Arial"/>
                <w:sz w:val="18"/>
                <w:szCs w:val="18"/>
              </w:rPr>
            </w:pPr>
            <w:r w:rsidRPr="00FF04F3">
              <w:rPr>
                <w:rFonts w:ascii="Arial" w:eastAsia="Calibri" w:hAnsi="Arial" w:cs="Arial"/>
                <w:sz w:val="18"/>
                <w:szCs w:val="18"/>
              </w:rPr>
              <w:t>Reordenamiento Judicial</w:t>
            </w:r>
          </w:p>
        </w:tc>
        <w:tc>
          <w:tcPr>
            <w:tcW w:w="1969" w:type="dxa"/>
            <w:shd w:val="clear" w:color="auto" w:fill="auto"/>
            <w:vAlign w:val="center"/>
          </w:tcPr>
          <w:p w:rsidR="00FF04F3" w:rsidRPr="00FF04F3" w:rsidRDefault="00FF04F3" w:rsidP="00FF04F3">
            <w:pPr>
              <w:tabs>
                <w:tab w:val="center" w:pos="4536"/>
              </w:tabs>
              <w:jc w:val="both"/>
              <w:rPr>
                <w:rFonts w:ascii="Arial" w:eastAsia="Calibri" w:hAnsi="Arial" w:cs="Arial"/>
                <w:bCs/>
                <w:sz w:val="18"/>
                <w:szCs w:val="18"/>
              </w:rPr>
            </w:pPr>
            <w:r>
              <w:rPr>
                <w:rFonts w:ascii="Arial" w:eastAsia="Calibri" w:hAnsi="Arial" w:cs="Arial"/>
                <w:bCs/>
                <w:sz w:val="18"/>
                <w:szCs w:val="18"/>
              </w:rPr>
              <w:t xml:space="preserve">1. </w:t>
            </w:r>
            <w:r w:rsidRPr="00FF04F3">
              <w:rPr>
                <w:rFonts w:ascii="Arial" w:eastAsia="Calibri" w:hAnsi="Arial" w:cs="Arial"/>
                <w:bCs/>
                <w:sz w:val="18"/>
                <w:szCs w:val="18"/>
              </w:rPr>
              <w:t>Facilidad para encontrar los Acuerdos o Actos Administrativos en la página Web</w:t>
            </w:r>
          </w:p>
          <w:p w:rsidR="00FF04F3" w:rsidRPr="00FF04F3" w:rsidRDefault="00FF04F3" w:rsidP="00FF04F3">
            <w:pPr>
              <w:tabs>
                <w:tab w:val="center" w:pos="4536"/>
              </w:tabs>
              <w:jc w:val="both"/>
              <w:rPr>
                <w:rFonts w:ascii="Arial" w:eastAsia="Calibri" w:hAnsi="Arial" w:cs="Arial"/>
                <w:bCs/>
                <w:sz w:val="18"/>
                <w:szCs w:val="18"/>
              </w:rPr>
            </w:pPr>
            <w:r>
              <w:rPr>
                <w:rFonts w:ascii="Arial" w:eastAsia="Calibri" w:hAnsi="Arial" w:cs="Arial"/>
                <w:bCs/>
                <w:sz w:val="18"/>
                <w:szCs w:val="18"/>
              </w:rPr>
              <w:t xml:space="preserve">2. </w:t>
            </w:r>
            <w:r w:rsidRPr="00FF04F3">
              <w:rPr>
                <w:rFonts w:ascii="Arial" w:eastAsia="Calibri" w:hAnsi="Arial" w:cs="Arial"/>
                <w:bCs/>
                <w:sz w:val="18"/>
                <w:szCs w:val="18"/>
              </w:rPr>
              <w:t>Claridad y precisión de las instrucciones dadas en los Actos administrativos</w:t>
            </w:r>
          </w:p>
          <w:p w:rsidR="00FF04F3" w:rsidRPr="00FF04F3" w:rsidRDefault="00FF04F3" w:rsidP="00FF04F3">
            <w:pPr>
              <w:tabs>
                <w:tab w:val="center" w:pos="4536"/>
              </w:tabs>
              <w:jc w:val="both"/>
              <w:rPr>
                <w:rFonts w:ascii="Arial" w:eastAsia="Calibri" w:hAnsi="Arial" w:cs="Arial"/>
                <w:bCs/>
                <w:sz w:val="18"/>
                <w:szCs w:val="18"/>
              </w:rPr>
            </w:pPr>
            <w:r>
              <w:rPr>
                <w:rFonts w:ascii="Arial" w:eastAsia="Calibri" w:hAnsi="Arial" w:cs="Arial"/>
                <w:bCs/>
                <w:sz w:val="18"/>
                <w:szCs w:val="18"/>
              </w:rPr>
              <w:t xml:space="preserve">3. </w:t>
            </w:r>
            <w:r w:rsidRPr="00FF04F3">
              <w:rPr>
                <w:rFonts w:ascii="Arial" w:eastAsia="Calibri" w:hAnsi="Arial" w:cs="Arial"/>
                <w:bCs/>
                <w:sz w:val="18"/>
                <w:szCs w:val="18"/>
              </w:rPr>
              <w:t>Tiempo de respuesta a las solicitudes de medida de descongestión</w:t>
            </w:r>
          </w:p>
          <w:p w:rsidR="00250B9D" w:rsidRPr="00604280" w:rsidRDefault="00FF04F3" w:rsidP="00FF04F3">
            <w:pPr>
              <w:tabs>
                <w:tab w:val="center" w:pos="4536"/>
              </w:tabs>
              <w:jc w:val="both"/>
              <w:rPr>
                <w:rFonts w:ascii="Arial" w:hAnsi="Arial" w:cs="Arial"/>
                <w:bCs/>
                <w:sz w:val="18"/>
                <w:szCs w:val="18"/>
                <w:highlight w:val="yellow"/>
              </w:rPr>
            </w:pPr>
            <w:r w:rsidRPr="00FF04F3">
              <w:rPr>
                <w:rFonts w:ascii="Arial" w:eastAsia="Calibri" w:hAnsi="Arial" w:cs="Arial"/>
                <w:bCs/>
                <w:sz w:val="18"/>
                <w:szCs w:val="18"/>
              </w:rPr>
              <w:t>(5 si fue menor a 15 días hábiles)"</w:t>
            </w:r>
          </w:p>
        </w:tc>
        <w:tc>
          <w:tcPr>
            <w:tcW w:w="1336" w:type="dxa"/>
            <w:shd w:val="clear" w:color="auto" w:fill="auto"/>
            <w:vAlign w:val="center"/>
          </w:tcPr>
          <w:p w:rsidR="00FF04F3" w:rsidRPr="00FF04F3" w:rsidRDefault="00FF04F3" w:rsidP="0009677B">
            <w:pPr>
              <w:tabs>
                <w:tab w:val="center" w:pos="4536"/>
              </w:tabs>
              <w:jc w:val="center"/>
              <w:rPr>
                <w:rFonts w:ascii="Arial" w:eastAsia="Calibri" w:hAnsi="Arial" w:cs="Arial"/>
                <w:bCs/>
                <w:color w:val="000000"/>
                <w:sz w:val="18"/>
                <w:szCs w:val="18"/>
              </w:rPr>
            </w:pPr>
            <w:r w:rsidRPr="00FF04F3">
              <w:rPr>
                <w:rFonts w:ascii="Arial" w:eastAsia="Calibri" w:hAnsi="Arial" w:cs="Arial"/>
                <w:bCs/>
                <w:color w:val="000000"/>
                <w:sz w:val="18"/>
                <w:szCs w:val="18"/>
              </w:rPr>
              <w:t>3,74</w:t>
            </w:r>
          </w:p>
          <w:p w:rsidR="00250B9D" w:rsidRPr="00FF04F3" w:rsidRDefault="00FF04F3" w:rsidP="00FF04F3">
            <w:pPr>
              <w:tabs>
                <w:tab w:val="center" w:pos="4536"/>
              </w:tabs>
              <w:jc w:val="center"/>
              <w:rPr>
                <w:rFonts w:ascii="Arial" w:hAnsi="Arial" w:cs="Arial"/>
                <w:bCs/>
                <w:sz w:val="18"/>
                <w:szCs w:val="18"/>
              </w:rPr>
            </w:pPr>
            <w:r w:rsidRPr="00FF04F3">
              <w:rPr>
                <w:rFonts w:ascii="Arial" w:eastAsia="Calibri" w:hAnsi="Arial" w:cs="Arial"/>
                <w:bCs/>
                <w:color w:val="000000"/>
                <w:sz w:val="18"/>
                <w:szCs w:val="18"/>
              </w:rPr>
              <w:t>(75% )</w:t>
            </w:r>
          </w:p>
        </w:tc>
        <w:tc>
          <w:tcPr>
            <w:tcW w:w="806" w:type="dxa"/>
            <w:shd w:val="clear" w:color="auto" w:fill="auto"/>
            <w:vAlign w:val="center"/>
          </w:tcPr>
          <w:p w:rsidR="00250B9D" w:rsidRPr="00FF04F3" w:rsidRDefault="00FF04F3" w:rsidP="0009677B">
            <w:pPr>
              <w:tabs>
                <w:tab w:val="center" w:pos="4536"/>
              </w:tabs>
              <w:jc w:val="center"/>
              <w:rPr>
                <w:rFonts w:ascii="Arial" w:hAnsi="Arial" w:cs="Arial"/>
                <w:bCs/>
                <w:sz w:val="18"/>
                <w:szCs w:val="18"/>
              </w:rPr>
            </w:pPr>
            <w:r w:rsidRPr="00FF04F3">
              <w:rPr>
                <w:rFonts w:ascii="Arial" w:eastAsia="Calibri" w:hAnsi="Arial" w:cs="Arial"/>
                <w:bCs/>
                <w:sz w:val="18"/>
                <w:szCs w:val="18"/>
              </w:rPr>
              <w:t>80%</w:t>
            </w:r>
          </w:p>
        </w:tc>
        <w:tc>
          <w:tcPr>
            <w:tcW w:w="2766" w:type="dxa"/>
            <w:shd w:val="clear" w:color="auto" w:fill="auto"/>
            <w:vAlign w:val="center"/>
          </w:tcPr>
          <w:p w:rsidR="00250B9D" w:rsidRPr="00604280" w:rsidRDefault="00FF04F3" w:rsidP="00FF04F3">
            <w:pPr>
              <w:tabs>
                <w:tab w:val="center" w:pos="4536"/>
              </w:tabs>
              <w:jc w:val="both"/>
              <w:rPr>
                <w:rFonts w:ascii="Arial" w:hAnsi="Arial" w:cs="Arial"/>
                <w:bCs/>
                <w:sz w:val="18"/>
                <w:szCs w:val="18"/>
                <w:highlight w:val="yellow"/>
              </w:rPr>
            </w:pPr>
            <w:r w:rsidRPr="00FF04F3">
              <w:rPr>
                <w:rFonts w:ascii="Arial" w:hAnsi="Arial" w:cs="Arial"/>
                <w:bCs/>
                <w:sz w:val="18"/>
                <w:szCs w:val="18"/>
              </w:rPr>
              <w:t>El ítem con menor nota fue: "Tiempo de respuesta a las solicitudes de medida de descongestión (5 si fue menor a 15 días hábiles)". De tal manera que 31 usuarios de los 65 que respondieron este ítem, indican que no se cumple con el término de respuesta a las solicitudes de 15 días hábiles. Lo que evidentemente es una situación a validar y corregir.</w:t>
            </w:r>
          </w:p>
        </w:tc>
      </w:tr>
      <w:tr w:rsidR="009C3D83" w:rsidRPr="0009677B" w:rsidTr="009C34ED">
        <w:trPr>
          <w:jc w:val="center"/>
        </w:trPr>
        <w:tc>
          <w:tcPr>
            <w:tcW w:w="1547" w:type="dxa"/>
            <w:shd w:val="clear" w:color="auto" w:fill="auto"/>
          </w:tcPr>
          <w:p w:rsidR="009C3D83" w:rsidRPr="00FF04F3" w:rsidRDefault="009C3D83" w:rsidP="009C3D83">
            <w:pPr>
              <w:tabs>
                <w:tab w:val="center" w:pos="4536"/>
              </w:tabs>
              <w:rPr>
                <w:rFonts w:ascii="Arial" w:eastAsia="Calibri" w:hAnsi="Arial" w:cs="Arial"/>
                <w:sz w:val="18"/>
                <w:szCs w:val="18"/>
              </w:rPr>
            </w:pPr>
          </w:p>
          <w:p w:rsidR="009C3D83" w:rsidRPr="00FF04F3" w:rsidRDefault="009C3D83" w:rsidP="009C3D83">
            <w:pPr>
              <w:tabs>
                <w:tab w:val="center" w:pos="4536"/>
              </w:tabs>
              <w:rPr>
                <w:rFonts w:ascii="Arial" w:eastAsia="Calibri" w:hAnsi="Arial" w:cs="Arial"/>
                <w:sz w:val="18"/>
                <w:szCs w:val="18"/>
              </w:rPr>
            </w:pPr>
            <w:r>
              <w:rPr>
                <w:rFonts w:ascii="Arial" w:eastAsia="Calibri" w:hAnsi="Arial" w:cs="Arial"/>
                <w:sz w:val="18"/>
                <w:szCs w:val="18"/>
              </w:rPr>
              <w:t xml:space="preserve">Admón. </w:t>
            </w:r>
            <w:r w:rsidRPr="00FF04F3">
              <w:rPr>
                <w:rFonts w:ascii="Arial" w:eastAsia="Calibri" w:hAnsi="Arial" w:cs="Arial"/>
                <w:sz w:val="18"/>
                <w:szCs w:val="18"/>
              </w:rPr>
              <w:t>Carrera Judicial</w:t>
            </w:r>
          </w:p>
          <w:p w:rsidR="009C3D83" w:rsidRPr="00FF04F3" w:rsidRDefault="009C3D83" w:rsidP="009C3D83">
            <w:pPr>
              <w:tabs>
                <w:tab w:val="center" w:pos="4536"/>
              </w:tabs>
              <w:rPr>
                <w:rFonts w:ascii="Arial" w:eastAsia="Calibri" w:hAnsi="Arial" w:cs="Arial"/>
                <w:sz w:val="18"/>
                <w:szCs w:val="18"/>
              </w:rPr>
            </w:pPr>
          </w:p>
          <w:p w:rsidR="009C3D83" w:rsidRPr="00FF04F3" w:rsidRDefault="009C3D83" w:rsidP="009C3D83">
            <w:pPr>
              <w:tabs>
                <w:tab w:val="center" w:pos="4536"/>
              </w:tabs>
              <w:rPr>
                <w:rFonts w:ascii="Arial" w:eastAsia="Calibri" w:hAnsi="Arial" w:cs="Arial"/>
                <w:sz w:val="18"/>
                <w:szCs w:val="18"/>
              </w:rPr>
            </w:pPr>
          </w:p>
        </w:tc>
        <w:tc>
          <w:tcPr>
            <w:tcW w:w="1969" w:type="dxa"/>
            <w:shd w:val="clear" w:color="auto" w:fill="auto"/>
          </w:tcPr>
          <w:p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1. </w:t>
            </w:r>
            <w:r w:rsidRPr="00FF04F3">
              <w:rPr>
                <w:rFonts w:ascii="Arial" w:eastAsia="Calibri" w:hAnsi="Arial" w:cs="Arial"/>
                <w:bCs/>
                <w:sz w:val="18"/>
                <w:szCs w:val="18"/>
              </w:rPr>
              <w:t>Facilidad para consultar las vacantes de empleados que son publicadas en la página Web</w:t>
            </w:r>
          </w:p>
          <w:p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2. </w:t>
            </w:r>
            <w:r w:rsidRPr="00FF04F3">
              <w:rPr>
                <w:rFonts w:ascii="Arial" w:eastAsia="Calibri" w:hAnsi="Arial" w:cs="Arial"/>
                <w:bCs/>
                <w:sz w:val="18"/>
                <w:szCs w:val="18"/>
              </w:rPr>
              <w:t xml:space="preserve">Tiempo de respuesta de las </w:t>
            </w:r>
            <w:r w:rsidRPr="00FF04F3">
              <w:rPr>
                <w:rFonts w:ascii="Arial" w:eastAsia="Calibri" w:hAnsi="Arial" w:cs="Arial"/>
                <w:bCs/>
                <w:sz w:val="18"/>
                <w:szCs w:val="18"/>
              </w:rPr>
              <w:lastRenderedPageBreak/>
              <w:t>solicitudes de concepto de traslado</w:t>
            </w:r>
          </w:p>
          <w:p w:rsidR="009C3D83" w:rsidRPr="00FF04F3" w:rsidRDefault="009C3D83" w:rsidP="009C3D83">
            <w:pPr>
              <w:tabs>
                <w:tab w:val="center" w:pos="4536"/>
              </w:tabs>
              <w:jc w:val="both"/>
              <w:rPr>
                <w:rFonts w:ascii="Arial" w:eastAsia="Calibri" w:hAnsi="Arial" w:cs="Arial"/>
                <w:bCs/>
                <w:sz w:val="18"/>
                <w:szCs w:val="18"/>
              </w:rPr>
            </w:pPr>
            <w:r w:rsidRPr="00FF04F3">
              <w:rPr>
                <w:rFonts w:ascii="Arial" w:eastAsia="Calibri" w:hAnsi="Arial" w:cs="Arial"/>
                <w:bCs/>
                <w:sz w:val="18"/>
                <w:szCs w:val="18"/>
              </w:rPr>
              <w:t xml:space="preserve">(5 si fue menor a 15 </w:t>
            </w:r>
            <w:r w:rsidR="00642235" w:rsidRPr="00FF04F3">
              <w:rPr>
                <w:rFonts w:ascii="Arial" w:eastAsia="Calibri" w:hAnsi="Arial" w:cs="Arial"/>
                <w:bCs/>
                <w:sz w:val="18"/>
                <w:szCs w:val="18"/>
              </w:rPr>
              <w:t>días</w:t>
            </w:r>
            <w:r w:rsidRPr="00FF04F3">
              <w:rPr>
                <w:rFonts w:ascii="Arial" w:eastAsia="Calibri" w:hAnsi="Arial" w:cs="Arial"/>
                <w:bCs/>
                <w:sz w:val="18"/>
                <w:szCs w:val="18"/>
              </w:rPr>
              <w:t xml:space="preserve"> hábiles)"</w:t>
            </w:r>
          </w:p>
          <w:p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3. </w:t>
            </w:r>
            <w:r w:rsidRPr="00FF04F3">
              <w:rPr>
                <w:rFonts w:ascii="Arial" w:eastAsia="Calibri" w:hAnsi="Arial" w:cs="Arial"/>
                <w:bCs/>
                <w:sz w:val="18"/>
                <w:szCs w:val="18"/>
              </w:rPr>
              <w:t>Claridad y precisión en la información u orientación para realizar las calificaciones de los empleados</w:t>
            </w:r>
          </w:p>
          <w:p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4. </w:t>
            </w:r>
            <w:r w:rsidRPr="00FF04F3">
              <w:rPr>
                <w:rFonts w:ascii="Arial" w:eastAsia="Calibri" w:hAnsi="Arial" w:cs="Arial"/>
                <w:bCs/>
                <w:sz w:val="18"/>
                <w:szCs w:val="18"/>
              </w:rPr>
              <w:t>Claridad y precisión en la información dada para resolver las dudas e inquietudes surgidas en la calificación integral de Juez</w:t>
            </w:r>
          </w:p>
          <w:p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5. </w:t>
            </w:r>
            <w:r w:rsidRPr="00FF04F3">
              <w:rPr>
                <w:rFonts w:ascii="Arial" w:eastAsia="Calibri" w:hAnsi="Arial" w:cs="Arial"/>
                <w:bCs/>
                <w:sz w:val="18"/>
                <w:szCs w:val="18"/>
              </w:rPr>
              <w:t>Claridad y precisión de la información de los concursos de carrera publicada en la página Web</w:t>
            </w:r>
          </w:p>
        </w:tc>
        <w:tc>
          <w:tcPr>
            <w:tcW w:w="1336" w:type="dxa"/>
            <w:shd w:val="clear" w:color="auto" w:fill="auto"/>
            <w:vAlign w:val="center"/>
          </w:tcPr>
          <w:p w:rsidR="00642235" w:rsidRDefault="009C3D83" w:rsidP="009C3D83">
            <w:pPr>
              <w:tabs>
                <w:tab w:val="center" w:pos="4536"/>
              </w:tabs>
              <w:jc w:val="center"/>
              <w:rPr>
                <w:rFonts w:ascii="Arial" w:hAnsi="Arial" w:cs="Arial"/>
                <w:sz w:val="18"/>
                <w:szCs w:val="18"/>
              </w:rPr>
            </w:pPr>
            <w:r w:rsidRPr="009C3D83">
              <w:rPr>
                <w:rFonts w:ascii="Arial" w:hAnsi="Arial" w:cs="Arial"/>
                <w:sz w:val="18"/>
                <w:szCs w:val="18"/>
              </w:rPr>
              <w:lastRenderedPageBreak/>
              <w:t xml:space="preserve">3,88 </w:t>
            </w:r>
          </w:p>
          <w:p w:rsidR="009C3D83" w:rsidRPr="009C3D83" w:rsidRDefault="009C3D83" w:rsidP="009C3D83">
            <w:pPr>
              <w:tabs>
                <w:tab w:val="center" w:pos="4536"/>
              </w:tabs>
              <w:jc w:val="center"/>
              <w:rPr>
                <w:rFonts w:ascii="Arial" w:hAnsi="Arial" w:cs="Arial"/>
                <w:sz w:val="18"/>
                <w:szCs w:val="18"/>
              </w:rPr>
            </w:pPr>
            <w:r w:rsidRPr="009C3D83">
              <w:rPr>
                <w:rFonts w:ascii="Arial" w:hAnsi="Arial" w:cs="Arial"/>
                <w:sz w:val="18"/>
                <w:szCs w:val="18"/>
              </w:rPr>
              <w:t>(78%)</w:t>
            </w:r>
          </w:p>
        </w:tc>
        <w:tc>
          <w:tcPr>
            <w:tcW w:w="806" w:type="dxa"/>
            <w:shd w:val="clear" w:color="auto" w:fill="auto"/>
            <w:vAlign w:val="center"/>
          </w:tcPr>
          <w:p w:rsidR="009C3D83" w:rsidRPr="00FF04F3" w:rsidRDefault="009C3D83" w:rsidP="009C3D83">
            <w:pPr>
              <w:tabs>
                <w:tab w:val="center" w:pos="4536"/>
              </w:tabs>
              <w:jc w:val="center"/>
              <w:rPr>
                <w:rFonts w:ascii="Arial" w:hAnsi="Arial" w:cs="Arial"/>
                <w:bCs/>
                <w:sz w:val="18"/>
                <w:szCs w:val="18"/>
              </w:rPr>
            </w:pPr>
            <w:r w:rsidRPr="00FF04F3">
              <w:rPr>
                <w:rFonts w:ascii="Arial" w:eastAsia="Calibri" w:hAnsi="Arial" w:cs="Arial"/>
                <w:bCs/>
                <w:sz w:val="18"/>
                <w:szCs w:val="18"/>
              </w:rPr>
              <w:t>80%</w:t>
            </w:r>
          </w:p>
        </w:tc>
        <w:tc>
          <w:tcPr>
            <w:tcW w:w="2766" w:type="dxa"/>
            <w:shd w:val="clear" w:color="auto" w:fill="auto"/>
          </w:tcPr>
          <w:p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En el proceso de carrera judicial se tiene un 78% de satisfacción en el servicio, sin embargo, es una reducción del 5% en comparación con el año anterior.</w:t>
            </w:r>
          </w:p>
          <w:p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 xml:space="preserve">Los puntajes de los factores evaluados estuvieron en </w:t>
            </w:r>
            <w:r w:rsidRPr="009C3D83">
              <w:rPr>
                <w:rFonts w:ascii="Arial" w:hAnsi="Arial" w:cs="Arial"/>
                <w:sz w:val="18"/>
                <w:szCs w:val="18"/>
              </w:rPr>
              <w:lastRenderedPageBreak/>
              <w:t>al</w:t>
            </w:r>
            <w:r>
              <w:rPr>
                <w:rFonts w:ascii="Arial" w:hAnsi="Arial" w:cs="Arial"/>
                <w:sz w:val="18"/>
                <w:szCs w:val="18"/>
              </w:rPr>
              <w:t>r</w:t>
            </w:r>
            <w:r w:rsidRPr="009C3D83">
              <w:rPr>
                <w:rFonts w:ascii="Arial" w:hAnsi="Arial" w:cs="Arial"/>
                <w:sz w:val="18"/>
                <w:szCs w:val="18"/>
              </w:rPr>
              <w:t>e</w:t>
            </w:r>
            <w:r>
              <w:rPr>
                <w:rFonts w:ascii="Arial" w:hAnsi="Arial" w:cs="Arial"/>
                <w:sz w:val="18"/>
                <w:szCs w:val="18"/>
              </w:rPr>
              <w:t>de</w:t>
            </w:r>
            <w:r w:rsidRPr="009C3D83">
              <w:rPr>
                <w:rFonts w:ascii="Arial" w:hAnsi="Arial" w:cs="Arial"/>
                <w:sz w:val="18"/>
                <w:szCs w:val="18"/>
              </w:rPr>
              <w:t>dor de 4 puntos, incluso el porcentaje de personas que calificación entre 4 y 5 fue del 78%, lo que considera este Consejo de un buen resultado</w:t>
            </w:r>
          </w:p>
          <w:p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El factor con mayor calificación fue "Claridad y precisión en la información dada para resolver las dudas e inquietudes surgidas en la calificación integral de Juez". Aunque en el año 2020 el proceso de calificaciones de Jueces del año 2019 estuvo suspendido, debido a la pandemia, algunas pocas calificaciones de periodos anteriores fueron emitidas, y, aun así, la nota de este factor fue muy positiva.</w:t>
            </w:r>
          </w:p>
          <w:p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Respecto al ítem "Facilidad para consultar las vacantes de empleados que son publicadas en la página Web". Este Consejo Seccional no tiene la competencia para modificar la estructura de publicación en la página web, sin embargo se trabajara para divulgar el link de acceso a esta información.</w:t>
            </w:r>
          </w:p>
        </w:tc>
      </w:tr>
      <w:tr w:rsidR="009C3D83" w:rsidRPr="0009677B" w:rsidTr="009C34ED">
        <w:trPr>
          <w:jc w:val="center"/>
        </w:trPr>
        <w:tc>
          <w:tcPr>
            <w:tcW w:w="1547" w:type="dxa"/>
            <w:shd w:val="clear" w:color="auto" w:fill="auto"/>
          </w:tcPr>
          <w:p w:rsidR="009C3D83" w:rsidRPr="009C3D83" w:rsidRDefault="009C3D83" w:rsidP="009C3D83">
            <w:pPr>
              <w:rPr>
                <w:rFonts w:ascii="Arial" w:eastAsia="Calibri" w:hAnsi="Arial" w:cs="Arial"/>
                <w:sz w:val="18"/>
                <w:szCs w:val="18"/>
              </w:rPr>
            </w:pPr>
            <w:r w:rsidRPr="009C3D83">
              <w:rPr>
                <w:rFonts w:ascii="Arial" w:eastAsia="Calibri" w:hAnsi="Arial" w:cs="Arial"/>
                <w:sz w:val="18"/>
                <w:szCs w:val="18"/>
              </w:rPr>
              <w:lastRenderedPageBreak/>
              <w:t>Gestión información SIERJU</w:t>
            </w:r>
          </w:p>
          <w:p w:rsidR="009C3D83" w:rsidRPr="00FF04F3" w:rsidRDefault="009C3D83" w:rsidP="009C3D83">
            <w:pPr>
              <w:tabs>
                <w:tab w:val="center" w:pos="4536"/>
              </w:tabs>
              <w:rPr>
                <w:rFonts w:ascii="Arial" w:eastAsia="Calibri" w:hAnsi="Arial" w:cs="Arial"/>
                <w:sz w:val="18"/>
                <w:szCs w:val="18"/>
              </w:rPr>
            </w:pPr>
          </w:p>
        </w:tc>
        <w:tc>
          <w:tcPr>
            <w:tcW w:w="1969" w:type="dxa"/>
            <w:shd w:val="clear" w:color="auto" w:fill="auto"/>
          </w:tcPr>
          <w:p w:rsidR="009C3D83" w:rsidRPr="009C3D8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1. </w:t>
            </w:r>
            <w:r w:rsidRPr="009C3D83">
              <w:rPr>
                <w:rFonts w:ascii="Arial" w:eastAsia="Calibri" w:hAnsi="Arial" w:cs="Arial"/>
                <w:bCs/>
                <w:sz w:val="18"/>
                <w:szCs w:val="18"/>
              </w:rPr>
              <w:t>Nivel de satisfacción en la orientación y apoyo para el registro de la estadística SIERJU</w:t>
            </w:r>
          </w:p>
          <w:p w:rsidR="009C3D8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2. </w:t>
            </w:r>
            <w:r w:rsidRPr="009C3D83">
              <w:rPr>
                <w:rFonts w:ascii="Arial" w:eastAsia="Calibri" w:hAnsi="Arial" w:cs="Arial"/>
                <w:bCs/>
                <w:sz w:val="18"/>
                <w:szCs w:val="18"/>
              </w:rPr>
              <w:t>Tiempo de respuesta de las solicitudes de cambio de usuario, reinicio de contraseña o modificaciones de formularios. (5 si fue menor a 15 días hábiles)</w:t>
            </w:r>
          </w:p>
        </w:tc>
        <w:tc>
          <w:tcPr>
            <w:tcW w:w="1336" w:type="dxa"/>
            <w:shd w:val="clear" w:color="auto" w:fill="auto"/>
            <w:vAlign w:val="center"/>
          </w:tcPr>
          <w:p w:rsidR="00642235" w:rsidRDefault="009C3D83" w:rsidP="009C3D83">
            <w:pPr>
              <w:tabs>
                <w:tab w:val="center" w:pos="4536"/>
              </w:tabs>
              <w:jc w:val="center"/>
              <w:rPr>
                <w:rFonts w:ascii="Arial" w:hAnsi="Arial" w:cs="Arial"/>
                <w:sz w:val="18"/>
                <w:szCs w:val="18"/>
              </w:rPr>
            </w:pPr>
            <w:r w:rsidRPr="009C3D83">
              <w:rPr>
                <w:rFonts w:ascii="Arial" w:hAnsi="Arial" w:cs="Arial"/>
                <w:sz w:val="18"/>
                <w:szCs w:val="18"/>
              </w:rPr>
              <w:t>3,87</w:t>
            </w:r>
            <w:r>
              <w:rPr>
                <w:rFonts w:ascii="Arial" w:hAnsi="Arial" w:cs="Arial"/>
                <w:sz w:val="18"/>
                <w:szCs w:val="18"/>
              </w:rPr>
              <w:t xml:space="preserve"> </w:t>
            </w:r>
          </w:p>
          <w:p w:rsidR="009C3D83" w:rsidRPr="009C3D83" w:rsidRDefault="009C3D83" w:rsidP="009C3D83">
            <w:pPr>
              <w:tabs>
                <w:tab w:val="center" w:pos="4536"/>
              </w:tabs>
              <w:jc w:val="center"/>
              <w:rPr>
                <w:rFonts w:ascii="Arial" w:hAnsi="Arial" w:cs="Arial"/>
                <w:sz w:val="18"/>
                <w:szCs w:val="18"/>
              </w:rPr>
            </w:pPr>
            <w:r>
              <w:rPr>
                <w:rFonts w:ascii="Arial" w:hAnsi="Arial" w:cs="Arial"/>
                <w:sz w:val="18"/>
                <w:szCs w:val="18"/>
              </w:rPr>
              <w:t>(77%)</w:t>
            </w:r>
          </w:p>
        </w:tc>
        <w:tc>
          <w:tcPr>
            <w:tcW w:w="806" w:type="dxa"/>
            <w:shd w:val="clear" w:color="auto" w:fill="auto"/>
            <w:vAlign w:val="center"/>
          </w:tcPr>
          <w:p w:rsidR="009C3D83" w:rsidRPr="00FF04F3" w:rsidRDefault="009C3D83" w:rsidP="009C3D83">
            <w:pPr>
              <w:tabs>
                <w:tab w:val="center" w:pos="4536"/>
              </w:tabs>
              <w:jc w:val="center"/>
              <w:rPr>
                <w:rFonts w:ascii="Arial" w:eastAsia="Calibri" w:hAnsi="Arial" w:cs="Arial"/>
                <w:bCs/>
                <w:sz w:val="18"/>
                <w:szCs w:val="18"/>
              </w:rPr>
            </w:pPr>
            <w:r>
              <w:rPr>
                <w:rFonts w:ascii="Arial" w:eastAsia="Calibri" w:hAnsi="Arial" w:cs="Arial"/>
                <w:bCs/>
                <w:sz w:val="18"/>
                <w:szCs w:val="18"/>
              </w:rPr>
              <w:t>80%</w:t>
            </w:r>
          </w:p>
        </w:tc>
        <w:tc>
          <w:tcPr>
            <w:tcW w:w="2766" w:type="dxa"/>
            <w:shd w:val="clear" w:color="auto" w:fill="auto"/>
          </w:tcPr>
          <w:p w:rsidR="009C3D83" w:rsidRPr="009C3D83" w:rsidRDefault="009C3D83" w:rsidP="009C3D83">
            <w:pPr>
              <w:tabs>
                <w:tab w:val="center" w:pos="4536"/>
              </w:tabs>
              <w:jc w:val="both"/>
              <w:rPr>
                <w:rFonts w:ascii="Arial" w:hAnsi="Arial" w:cs="Arial"/>
                <w:sz w:val="18"/>
                <w:szCs w:val="18"/>
              </w:rPr>
            </w:pPr>
            <w:r>
              <w:rPr>
                <w:rFonts w:ascii="Arial" w:hAnsi="Arial" w:cs="Arial"/>
                <w:sz w:val="18"/>
                <w:szCs w:val="18"/>
              </w:rPr>
              <w:t xml:space="preserve">   </w:t>
            </w:r>
            <w:r w:rsidRPr="009C3D83">
              <w:rPr>
                <w:rFonts w:ascii="Arial" w:hAnsi="Arial" w:cs="Arial"/>
                <w:sz w:val="18"/>
                <w:szCs w:val="18"/>
              </w:rPr>
              <w:t>El porcentaje de satisfacción permaneció similar al año anterior 77%, pero se debe tener en cuenta que en este año se evaluaron dos ítems, el primero: "Nivel de satisfacción en la orientación y apoyo para el registro de la estadística SIERJU" obtuvo una calificación del 3,62, puntaje que consideramos es el reflejo de pasar por la etapa de aprendizaje para reportar la información estadística con los nuevos formularios que iniciaron en el año 2020, y que por razón a la pandemia el Consejo Superior extendió el término para reportaros hasta comienzos del año 2021</w:t>
            </w:r>
          </w:p>
          <w:p w:rsidR="009C3D83" w:rsidRPr="009C3D83" w:rsidRDefault="009C3D83" w:rsidP="009C3D83">
            <w:pPr>
              <w:tabs>
                <w:tab w:val="center" w:pos="4536"/>
              </w:tabs>
              <w:jc w:val="both"/>
              <w:rPr>
                <w:rFonts w:ascii="Arial" w:hAnsi="Arial" w:cs="Arial"/>
                <w:sz w:val="18"/>
                <w:szCs w:val="18"/>
              </w:rPr>
            </w:pPr>
            <w:r>
              <w:rPr>
                <w:rFonts w:ascii="Arial" w:hAnsi="Arial" w:cs="Arial"/>
                <w:sz w:val="18"/>
                <w:szCs w:val="18"/>
              </w:rPr>
              <w:t xml:space="preserve">   </w:t>
            </w:r>
            <w:r w:rsidRPr="009C3D83">
              <w:rPr>
                <w:rFonts w:ascii="Arial" w:hAnsi="Arial" w:cs="Arial"/>
                <w:sz w:val="18"/>
                <w:szCs w:val="18"/>
              </w:rPr>
              <w:t xml:space="preserve">Respecto al ítem "Tiempo de respuesta de las solicitudes de cambio de usuario, reinicio de </w:t>
            </w:r>
            <w:r w:rsidRPr="009C3D83">
              <w:rPr>
                <w:rFonts w:ascii="Arial" w:hAnsi="Arial" w:cs="Arial"/>
                <w:sz w:val="18"/>
                <w:szCs w:val="18"/>
              </w:rPr>
              <w:lastRenderedPageBreak/>
              <w:t>contraseña o modificaciones de formularios." se obtuvo un puntaje de 4,12. Lo que consideramos una buena calificación en el tiempo de atención de los usuarios. Es importante señalar que con ocasión de la pandemia los teléfonos celulares y el correo electrónico fue el medio para recibir las solicitudes de apoyo en el uso de SIERJU, lo que también promovía una atención rápida a las mismas</w:t>
            </w:r>
            <w:r>
              <w:rPr>
                <w:rFonts w:ascii="Arial" w:hAnsi="Arial" w:cs="Arial"/>
                <w:sz w:val="18"/>
                <w:szCs w:val="18"/>
              </w:rPr>
              <w:t>.</w:t>
            </w:r>
          </w:p>
        </w:tc>
      </w:tr>
    </w:tbl>
    <w:p w:rsidR="00250B9D" w:rsidRPr="000E02D3" w:rsidRDefault="00250B9D" w:rsidP="00C14518">
      <w:pPr>
        <w:tabs>
          <w:tab w:val="center" w:pos="4536"/>
        </w:tabs>
        <w:ind w:left="360"/>
        <w:rPr>
          <w:rFonts w:ascii="Arial" w:hAnsi="Arial" w:cs="Arial"/>
          <w:b/>
          <w:sz w:val="18"/>
          <w:szCs w:val="18"/>
        </w:rPr>
      </w:pPr>
    </w:p>
    <w:p w:rsidR="000E4C9E" w:rsidRPr="007C3AB1" w:rsidRDefault="000E4C9E" w:rsidP="000E4C9E">
      <w:pPr>
        <w:tabs>
          <w:tab w:val="center" w:pos="4536"/>
        </w:tabs>
        <w:rPr>
          <w:rFonts w:ascii="Arial" w:hAnsi="Arial" w:cs="Arial"/>
          <w:sz w:val="18"/>
          <w:szCs w:val="18"/>
        </w:rPr>
      </w:pPr>
    </w:p>
    <w:p w:rsidR="000E4C9E" w:rsidRPr="007C3AB1" w:rsidRDefault="000E4C9E" w:rsidP="000E4C9E">
      <w:pPr>
        <w:rPr>
          <w:rFonts w:ascii="Arial" w:hAnsi="Arial" w:cs="Arial"/>
          <w:sz w:val="18"/>
          <w:szCs w:val="18"/>
        </w:rPr>
      </w:pPr>
    </w:p>
    <w:p w:rsidR="002A230E" w:rsidRDefault="002A230E"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rsidR="002E3317"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rsidR="002E3317"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rsidR="000E4C9E" w:rsidRPr="007C3AB1" w:rsidRDefault="000E4C9E" w:rsidP="00B15CC1">
      <w:pPr>
        <w:pStyle w:val="Prrafodelista"/>
        <w:numPr>
          <w:ilvl w:val="0"/>
          <w:numId w:val="2"/>
        </w:numPr>
        <w:spacing w:after="0" w:line="240" w:lineRule="auto"/>
        <w:contextualSpacing w:val="0"/>
        <w:rPr>
          <w:rFonts w:ascii="Arial" w:hAnsi="Arial" w:cs="Arial"/>
          <w:b/>
          <w:sz w:val="18"/>
          <w:szCs w:val="18"/>
        </w:rPr>
      </w:pPr>
      <w:r w:rsidRPr="007C3AB1">
        <w:rPr>
          <w:rFonts w:ascii="Arial" w:hAnsi="Arial" w:cs="Arial"/>
          <w:b/>
          <w:sz w:val="18"/>
          <w:szCs w:val="18"/>
        </w:rPr>
        <w:t xml:space="preserve">ANALISIS Y ESTADO DE LAS </w:t>
      </w:r>
      <w:proofErr w:type="spellStart"/>
      <w:r w:rsidRPr="007C3AB1">
        <w:rPr>
          <w:rFonts w:ascii="Arial" w:hAnsi="Arial" w:cs="Arial"/>
          <w:b/>
          <w:sz w:val="18"/>
          <w:szCs w:val="18"/>
        </w:rPr>
        <w:t>PQR</w:t>
      </w:r>
      <w:r w:rsidR="00C14518">
        <w:rPr>
          <w:rFonts w:ascii="Arial" w:hAnsi="Arial" w:cs="Arial"/>
          <w:b/>
          <w:sz w:val="18"/>
          <w:szCs w:val="18"/>
        </w:rPr>
        <w:t>s</w:t>
      </w:r>
      <w:proofErr w:type="spellEnd"/>
      <w:r w:rsidRPr="007C3AB1">
        <w:rPr>
          <w:rFonts w:ascii="Arial" w:hAnsi="Arial" w:cs="Arial"/>
          <w:b/>
          <w:sz w:val="18"/>
          <w:szCs w:val="18"/>
        </w:rPr>
        <w:t>:</w:t>
      </w:r>
    </w:p>
    <w:p w:rsidR="000E4C9E" w:rsidRPr="007C3AB1" w:rsidRDefault="000E4C9E" w:rsidP="000E4C9E">
      <w:pPr>
        <w:tabs>
          <w:tab w:val="center" w:pos="4536"/>
        </w:tabs>
        <w:rPr>
          <w:rFonts w:ascii="Arial" w:hAnsi="Arial" w:cs="Arial"/>
          <w:b/>
          <w:sz w:val="18"/>
          <w:szCs w:val="18"/>
        </w:rPr>
      </w:pPr>
    </w:p>
    <w:p w:rsidR="000E4C9E" w:rsidRPr="007C3AB1" w:rsidRDefault="000E4C9E" w:rsidP="000E4C9E">
      <w:pPr>
        <w:tabs>
          <w:tab w:val="center" w:pos="4536"/>
        </w:tabs>
        <w:rPr>
          <w:rFonts w:ascii="Arial" w:hAnsi="Arial" w:cs="Arial"/>
          <w:b/>
          <w:sz w:val="18"/>
          <w:szCs w:val="18"/>
        </w:rPr>
      </w:pPr>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9"/>
        <w:gridCol w:w="737"/>
        <w:gridCol w:w="850"/>
        <w:gridCol w:w="4962"/>
      </w:tblGrid>
      <w:tr w:rsidR="00FC25BE" w:rsidRPr="007C3AB1" w:rsidTr="0088239B">
        <w:trPr>
          <w:cantSplit/>
          <w:trHeight w:val="2037"/>
          <w:tblHeader/>
        </w:trPr>
        <w:tc>
          <w:tcPr>
            <w:tcW w:w="1560" w:type="dxa"/>
            <w:tcBorders>
              <w:top w:val="single" w:sz="4" w:space="0" w:color="000000"/>
              <w:left w:val="single" w:sz="4" w:space="0" w:color="000000"/>
              <w:bottom w:val="single" w:sz="4" w:space="0" w:color="000000"/>
              <w:right w:val="single" w:sz="4" w:space="0" w:color="auto"/>
            </w:tcBorders>
            <w:shd w:val="clear" w:color="auto" w:fill="EDEDED"/>
          </w:tcPr>
          <w:p w:rsidR="00FC25BE" w:rsidRPr="007C3AB1" w:rsidRDefault="00FC25BE" w:rsidP="00FF6993">
            <w:pPr>
              <w:tabs>
                <w:tab w:val="center" w:pos="4536"/>
              </w:tabs>
              <w:jc w:val="center"/>
              <w:rPr>
                <w:rFonts w:ascii="Arial" w:eastAsia="Calibri" w:hAnsi="Arial" w:cs="Arial"/>
                <w:b/>
                <w:sz w:val="18"/>
                <w:szCs w:val="18"/>
              </w:rPr>
            </w:pPr>
          </w:p>
          <w:p w:rsidR="00FC25BE" w:rsidRPr="007C3AB1" w:rsidRDefault="00FC25BE" w:rsidP="00FF6993">
            <w:pPr>
              <w:tabs>
                <w:tab w:val="center" w:pos="4536"/>
              </w:tabs>
              <w:jc w:val="center"/>
              <w:rPr>
                <w:rFonts w:ascii="Arial" w:eastAsia="Calibri" w:hAnsi="Arial" w:cs="Arial"/>
                <w:b/>
                <w:sz w:val="18"/>
                <w:szCs w:val="18"/>
              </w:rPr>
            </w:pPr>
          </w:p>
          <w:p w:rsidR="00FC25BE" w:rsidRPr="007C3AB1" w:rsidRDefault="00FC25BE" w:rsidP="00FF6993">
            <w:pPr>
              <w:tabs>
                <w:tab w:val="center" w:pos="4536"/>
              </w:tabs>
              <w:jc w:val="center"/>
              <w:rPr>
                <w:rFonts w:ascii="Arial" w:eastAsia="Calibri" w:hAnsi="Arial" w:cs="Arial"/>
                <w:b/>
                <w:sz w:val="18"/>
                <w:szCs w:val="18"/>
              </w:rPr>
            </w:pPr>
          </w:p>
          <w:p w:rsidR="00FC25BE" w:rsidRPr="007C3AB1" w:rsidRDefault="00FC25BE" w:rsidP="00FF6993">
            <w:pPr>
              <w:tabs>
                <w:tab w:val="center" w:pos="4536"/>
              </w:tabs>
              <w:jc w:val="center"/>
              <w:rPr>
                <w:rFonts w:ascii="Arial" w:eastAsia="Calibri" w:hAnsi="Arial" w:cs="Arial"/>
                <w:b/>
                <w:sz w:val="18"/>
                <w:szCs w:val="18"/>
              </w:rPr>
            </w:pPr>
          </w:p>
          <w:p w:rsidR="00FC25BE" w:rsidRPr="007C3AB1" w:rsidRDefault="00FC25BE"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709"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rsidR="00FC25BE" w:rsidRPr="007C3AB1" w:rsidRDefault="00FC25BE" w:rsidP="00FF6993">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RECIBIDAS </w:t>
            </w:r>
          </w:p>
        </w:tc>
        <w:tc>
          <w:tcPr>
            <w:tcW w:w="737"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rsidR="00FC25BE" w:rsidRPr="007C3AB1" w:rsidRDefault="00FC25BE" w:rsidP="00FF6993">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CONTESTADAS OPORTUNAMENTE </w:t>
            </w:r>
          </w:p>
        </w:tc>
        <w:tc>
          <w:tcPr>
            <w:tcW w:w="850" w:type="dxa"/>
            <w:tcBorders>
              <w:top w:val="single" w:sz="4" w:space="0" w:color="000000"/>
              <w:left w:val="single" w:sz="4" w:space="0" w:color="auto"/>
              <w:bottom w:val="single" w:sz="4" w:space="0" w:color="000000"/>
              <w:right w:val="single" w:sz="4" w:space="0" w:color="auto"/>
            </w:tcBorders>
            <w:shd w:val="clear" w:color="auto" w:fill="EDEDED"/>
            <w:textDirection w:val="btLr"/>
            <w:vAlign w:val="center"/>
            <w:hideMark/>
          </w:tcPr>
          <w:p w:rsidR="00FC25BE" w:rsidRPr="007C3AB1" w:rsidRDefault="00FC25BE" w:rsidP="00FF6993">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PENDIENTES </w:t>
            </w:r>
          </w:p>
        </w:tc>
        <w:tc>
          <w:tcPr>
            <w:tcW w:w="4962" w:type="dxa"/>
            <w:tcBorders>
              <w:top w:val="single" w:sz="4" w:space="0" w:color="000000"/>
              <w:left w:val="single" w:sz="4" w:space="0" w:color="auto"/>
              <w:bottom w:val="single" w:sz="4" w:space="0" w:color="000000"/>
              <w:right w:val="single" w:sz="4" w:space="0" w:color="000000"/>
            </w:tcBorders>
            <w:shd w:val="clear" w:color="auto" w:fill="EDEDED"/>
            <w:vAlign w:val="center"/>
            <w:hideMark/>
          </w:tcPr>
          <w:p w:rsidR="00FC25BE" w:rsidRPr="007C3AB1" w:rsidRDefault="00FC25BE"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p w:rsidR="00FC25BE" w:rsidRPr="007C3AB1" w:rsidRDefault="000E02D3" w:rsidP="00FF6993">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rPr>
              <w:t>(Analizar</w:t>
            </w:r>
            <w:r w:rsidR="00FC25BE" w:rsidRPr="007C3AB1">
              <w:rPr>
                <w:rFonts w:ascii="Arial" w:eastAsia="Calibri" w:hAnsi="Arial" w:cs="Arial"/>
                <w:b/>
                <w:color w:val="808080"/>
                <w:sz w:val="18"/>
                <w:szCs w:val="18"/>
              </w:rPr>
              <w:t xml:space="preserve"> tendencia período vs. período)</w:t>
            </w:r>
          </w:p>
        </w:tc>
      </w:tr>
      <w:tr w:rsidR="00214E2A" w:rsidRPr="007C3AB1"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rsidR="00214E2A" w:rsidRPr="00214E2A" w:rsidRDefault="00214E2A" w:rsidP="000E02D3">
            <w:pPr>
              <w:tabs>
                <w:tab w:val="center" w:pos="4536"/>
              </w:tabs>
              <w:jc w:val="both"/>
              <w:rPr>
                <w:rFonts w:ascii="Arial" w:eastAsia="Calibri" w:hAnsi="Arial" w:cs="Arial"/>
                <w:b/>
                <w:bCs/>
                <w:sz w:val="18"/>
                <w:szCs w:val="18"/>
              </w:rPr>
            </w:pPr>
            <w:r w:rsidRPr="00214E2A">
              <w:rPr>
                <w:rFonts w:ascii="Arial" w:eastAsia="Calibri" w:hAnsi="Arial" w:cs="Arial"/>
                <w:b/>
                <w:bCs/>
                <w:sz w:val="18"/>
                <w:szCs w:val="18"/>
              </w:rPr>
              <w:t>Peticiones</w:t>
            </w:r>
          </w:p>
        </w:tc>
        <w:tc>
          <w:tcPr>
            <w:tcW w:w="7258" w:type="dxa"/>
            <w:gridSpan w:val="4"/>
            <w:tcBorders>
              <w:top w:val="single" w:sz="4" w:space="0" w:color="000000"/>
              <w:left w:val="single" w:sz="4" w:space="0" w:color="000000"/>
              <w:bottom w:val="single" w:sz="4" w:space="0" w:color="auto"/>
              <w:right w:val="single" w:sz="4" w:space="0" w:color="000000"/>
            </w:tcBorders>
            <w:vAlign w:val="center"/>
          </w:tcPr>
          <w:p w:rsidR="00214E2A" w:rsidRPr="007C3AB1" w:rsidRDefault="00214E2A" w:rsidP="0080205C">
            <w:pPr>
              <w:tabs>
                <w:tab w:val="center" w:pos="4536"/>
              </w:tabs>
              <w:jc w:val="both"/>
              <w:rPr>
                <w:rFonts w:ascii="Arial" w:hAnsi="Arial" w:cs="Arial"/>
                <w:sz w:val="18"/>
                <w:szCs w:val="18"/>
              </w:rPr>
            </w:pPr>
          </w:p>
        </w:tc>
      </w:tr>
      <w:tr w:rsidR="00FC25BE" w:rsidRPr="007C3AB1"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rsidR="00FC25BE" w:rsidRPr="001C40B6" w:rsidRDefault="00FC25BE" w:rsidP="000E02D3">
            <w:pPr>
              <w:tabs>
                <w:tab w:val="center" w:pos="4536"/>
              </w:tabs>
              <w:jc w:val="both"/>
              <w:rPr>
                <w:rFonts w:ascii="Arial" w:eastAsia="Calibri" w:hAnsi="Arial" w:cs="Arial"/>
                <w:color w:val="FF0000"/>
                <w:sz w:val="18"/>
                <w:szCs w:val="18"/>
              </w:rPr>
            </w:pPr>
          </w:p>
        </w:tc>
        <w:tc>
          <w:tcPr>
            <w:tcW w:w="709" w:type="dxa"/>
            <w:tcBorders>
              <w:top w:val="single" w:sz="4" w:space="0" w:color="000000"/>
              <w:left w:val="single" w:sz="4" w:space="0" w:color="000000"/>
              <w:bottom w:val="single" w:sz="4" w:space="0" w:color="auto"/>
              <w:right w:val="single" w:sz="4" w:space="0" w:color="auto"/>
            </w:tcBorders>
            <w:vAlign w:val="center"/>
          </w:tcPr>
          <w:p w:rsidR="00FC25BE" w:rsidRPr="001C40B6" w:rsidRDefault="00FC25BE" w:rsidP="00FF6993">
            <w:pPr>
              <w:tabs>
                <w:tab w:val="center" w:pos="4536"/>
              </w:tabs>
              <w:jc w:val="center"/>
              <w:rPr>
                <w:rFonts w:ascii="Arial" w:eastAsia="Calibri" w:hAnsi="Arial" w:cs="Arial"/>
                <w:color w:val="FF0000"/>
                <w:sz w:val="18"/>
                <w:szCs w:val="18"/>
              </w:rPr>
            </w:pPr>
          </w:p>
        </w:tc>
        <w:tc>
          <w:tcPr>
            <w:tcW w:w="737" w:type="dxa"/>
            <w:tcBorders>
              <w:top w:val="single" w:sz="4" w:space="0" w:color="000000"/>
              <w:left w:val="single" w:sz="4" w:space="0" w:color="000000"/>
              <w:bottom w:val="single" w:sz="4" w:space="0" w:color="auto"/>
              <w:right w:val="single" w:sz="4" w:space="0" w:color="auto"/>
            </w:tcBorders>
            <w:vAlign w:val="center"/>
          </w:tcPr>
          <w:p w:rsidR="00FC25BE" w:rsidRPr="001C40B6" w:rsidRDefault="00FC25BE" w:rsidP="00FF6993">
            <w:pPr>
              <w:tabs>
                <w:tab w:val="center" w:pos="4536"/>
              </w:tabs>
              <w:jc w:val="center"/>
              <w:rPr>
                <w:rFonts w:ascii="Arial" w:eastAsia="Calibri" w:hAnsi="Arial" w:cs="Arial"/>
                <w:b/>
                <w:color w:val="FF0000"/>
                <w:sz w:val="18"/>
                <w:szCs w:val="18"/>
              </w:rPr>
            </w:pPr>
          </w:p>
        </w:tc>
        <w:tc>
          <w:tcPr>
            <w:tcW w:w="850" w:type="dxa"/>
            <w:tcBorders>
              <w:top w:val="single" w:sz="4" w:space="0" w:color="000000"/>
              <w:left w:val="single" w:sz="4" w:space="0" w:color="auto"/>
              <w:bottom w:val="single" w:sz="4" w:space="0" w:color="auto"/>
              <w:right w:val="single" w:sz="4" w:space="0" w:color="auto"/>
            </w:tcBorders>
            <w:vAlign w:val="center"/>
          </w:tcPr>
          <w:p w:rsidR="00FC25BE" w:rsidRPr="001C40B6" w:rsidRDefault="00FC25BE" w:rsidP="00FF6993">
            <w:pPr>
              <w:tabs>
                <w:tab w:val="center" w:pos="4536"/>
              </w:tabs>
              <w:jc w:val="center"/>
              <w:rPr>
                <w:rFonts w:ascii="Arial" w:eastAsia="Calibri" w:hAnsi="Arial" w:cs="Arial"/>
                <w:color w:val="FF0000"/>
                <w:sz w:val="18"/>
                <w:szCs w:val="18"/>
              </w:rPr>
            </w:pPr>
          </w:p>
        </w:tc>
        <w:tc>
          <w:tcPr>
            <w:tcW w:w="4962" w:type="dxa"/>
            <w:tcBorders>
              <w:top w:val="single" w:sz="4" w:space="0" w:color="000000"/>
              <w:left w:val="single" w:sz="4" w:space="0" w:color="auto"/>
              <w:bottom w:val="single" w:sz="4" w:space="0" w:color="auto"/>
              <w:right w:val="single" w:sz="4" w:space="0" w:color="000000"/>
            </w:tcBorders>
          </w:tcPr>
          <w:p w:rsidR="00FC25BE" w:rsidRPr="001C40B6" w:rsidRDefault="00FC25BE" w:rsidP="0080205C">
            <w:pPr>
              <w:tabs>
                <w:tab w:val="center" w:pos="4536"/>
              </w:tabs>
              <w:jc w:val="both"/>
              <w:rPr>
                <w:rFonts w:ascii="Arial" w:eastAsia="Calibri" w:hAnsi="Arial" w:cs="Arial"/>
                <w:color w:val="FF0000"/>
                <w:sz w:val="18"/>
                <w:szCs w:val="18"/>
              </w:rPr>
            </w:pPr>
          </w:p>
        </w:tc>
      </w:tr>
      <w:tr w:rsidR="00867C46" w:rsidRPr="007C3AB1"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rsidR="00867C46" w:rsidRDefault="00867C46" w:rsidP="00FF6993">
            <w:pPr>
              <w:tabs>
                <w:tab w:val="center" w:pos="4536"/>
              </w:tabs>
              <w:jc w:val="center"/>
              <w:rPr>
                <w:rFonts w:ascii="Arial" w:eastAsia="Calibri" w:hAnsi="Arial" w:cs="Arial"/>
                <w:sz w:val="18"/>
                <w:szCs w:val="18"/>
              </w:rPr>
            </w:pPr>
            <w:r>
              <w:rPr>
                <w:rFonts w:ascii="Arial" w:eastAsia="Calibri" w:hAnsi="Arial" w:cs="Arial"/>
                <w:sz w:val="18"/>
                <w:szCs w:val="18"/>
              </w:rPr>
              <w:t>Transversal</w:t>
            </w:r>
          </w:p>
        </w:tc>
        <w:tc>
          <w:tcPr>
            <w:tcW w:w="709" w:type="dxa"/>
            <w:tcBorders>
              <w:top w:val="single" w:sz="4" w:space="0" w:color="000000"/>
              <w:left w:val="single" w:sz="4" w:space="0" w:color="000000"/>
              <w:bottom w:val="single" w:sz="4" w:space="0" w:color="auto"/>
              <w:right w:val="single" w:sz="4" w:space="0" w:color="auto"/>
            </w:tcBorders>
            <w:vAlign w:val="center"/>
          </w:tcPr>
          <w:p w:rsidR="00867C46" w:rsidRDefault="00867C46" w:rsidP="00FF6993">
            <w:pPr>
              <w:tabs>
                <w:tab w:val="center" w:pos="4536"/>
              </w:tabs>
              <w:jc w:val="center"/>
              <w:rPr>
                <w:rFonts w:ascii="Arial" w:eastAsia="Calibri" w:hAnsi="Arial" w:cs="Arial"/>
                <w:sz w:val="18"/>
                <w:szCs w:val="18"/>
              </w:rPr>
            </w:pPr>
            <w:r>
              <w:rPr>
                <w:rFonts w:ascii="Arial" w:eastAsia="Calibri" w:hAnsi="Arial" w:cs="Arial"/>
                <w:sz w:val="18"/>
                <w:szCs w:val="18"/>
              </w:rPr>
              <w:t>180</w:t>
            </w:r>
          </w:p>
        </w:tc>
        <w:tc>
          <w:tcPr>
            <w:tcW w:w="737" w:type="dxa"/>
            <w:tcBorders>
              <w:top w:val="single" w:sz="4" w:space="0" w:color="000000"/>
              <w:left w:val="single" w:sz="4" w:space="0" w:color="000000"/>
              <w:bottom w:val="single" w:sz="4" w:space="0" w:color="auto"/>
              <w:right w:val="single" w:sz="4" w:space="0" w:color="auto"/>
            </w:tcBorders>
            <w:vAlign w:val="center"/>
          </w:tcPr>
          <w:p w:rsidR="00867C46" w:rsidRPr="00867C46" w:rsidRDefault="00867C46" w:rsidP="00FF6993">
            <w:pPr>
              <w:tabs>
                <w:tab w:val="center" w:pos="4536"/>
              </w:tabs>
              <w:jc w:val="center"/>
              <w:rPr>
                <w:rFonts w:ascii="Arial" w:eastAsia="Calibri" w:hAnsi="Arial" w:cs="Arial"/>
                <w:sz w:val="18"/>
                <w:szCs w:val="18"/>
              </w:rPr>
            </w:pPr>
            <w:r w:rsidRPr="00867C46">
              <w:rPr>
                <w:rFonts w:ascii="Arial" w:eastAsia="Calibri" w:hAnsi="Arial" w:cs="Arial"/>
                <w:sz w:val="18"/>
                <w:szCs w:val="18"/>
              </w:rPr>
              <w:t>180</w:t>
            </w:r>
          </w:p>
        </w:tc>
        <w:tc>
          <w:tcPr>
            <w:tcW w:w="850" w:type="dxa"/>
            <w:tcBorders>
              <w:top w:val="single" w:sz="4" w:space="0" w:color="000000"/>
              <w:left w:val="single" w:sz="4" w:space="0" w:color="auto"/>
              <w:bottom w:val="single" w:sz="4" w:space="0" w:color="auto"/>
              <w:right w:val="single" w:sz="4" w:space="0" w:color="auto"/>
            </w:tcBorders>
            <w:vAlign w:val="center"/>
          </w:tcPr>
          <w:p w:rsidR="00867C46" w:rsidRDefault="00867C46"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auto"/>
              <w:right w:val="single" w:sz="4" w:space="0" w:color="000000"/>
            </w:tcBorders>
          </w:tcPr>
          <w:p w:rsidR="00867C46" w:rsidRPr="002A230E" w:rsidRDefault="00867C46" w:rsidP="00E53DE1">
            <w:pPr>
              <w:tabs>
                <w:tab w:val="center" w:pos="4536"/>
              </w:tabs>
              <w:jc w:val="both"/>
              <w:rPr>
                <w:rFonts w:ascii="Arial" w:eastAsia="Calibri" w:hAnsi="Arial" w:cs="Arial"/>
                <w:sz w:val="18"/>
                <w:szCs w:val="18"/>
              </w:rPr>
            </w:pPr>
            <w:r>
              <w:rPr>
                <w:rFonts w:ascii="Arial" w:eastAsia="Calibri" w:hAnsi="Arial" w:cs="Arial"/>
                <w:sz w:val="18"/>
                <w:szCs w:val="18"/>
              </w:rPr>
              <w:t xml:space="preserve">Durante el año 2020 se recibieron 180 Peticiones relacionadas con solicitudes de información, las cuales algunas fueron remitidas por competencia a la Dirección Ejecutiva Seccional </w:t>
            </w:r>
            <w:r w:rsidR="00E53DE1">
              <w:rPr>
                <w:rFonts w:ascii="Arial" w:eastAsia="Calibri" w:hAnsi="Arial" w:cs="Arial"/>
                <w:sz w:val="18"/>
                <w:szCs w:val="18"/>
              </w:rPr>
              <w:t>o fueron atendidas directamente por este Consejo Seccional.</w:t>
            </w:r>
          </w:p>
        </w:tc>
      </w:tr>
      <w:tr w:rsidR="00FC25BE" w:rsidRPr="007C3AB1"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rsidR="00FC25BE" w:rsidRPr="00E53DE1" w:rsidRDefault="00FC25BE" w:rsidP="002A230E">
            <w:pPr>
              <w:tabs>
                <w:tab w:val="center" w:pos="4536"/>
              </w:tabs>
              <w:jc w:val="center"/>
              <w:rPr>
                <w:rFonts w:ascii="Arial" w:eastAsia="Calibri" w:hAnsi="Arial" w:cs="Arial"/>
                <w:color w:val="FF0000"/>
                <w:sz w:val="18"/>
                <w:szCs w:val="18"/>
              </w:rPr>
            </w:pPr>
          </w:p>
        </w:tc>
        <w:tc>
          <w:tcPr>
            <w:tcW w:w="709" w:type="dxa"/>
            <w:tcBorders>
              <w:top w:val="single" w:sz="4" w:space="0" w:color="000000"/>
              <w:left w:val="single" w:sz="4" w:space="0" w:color="000000"/>
              <w:bottom w:val="single" w:sz="4" w:space="0" w:color="auto"/>
              <w:right w:val="single" w:sz="4" w:space="0" w:color="auto"/>
            </w:tcBorders>
            <w:vAlign w:val="center"/>
          </w:tcPr>
          <w:p w:rsidR="00FC25BE" w:rsidRPr="00E53DE1" w:rsidRDefault="00FC25BE" w:rsidP="00FF6993">
            <w:pPr>
              <w:tabs>
                <w:tab w:val="center" w:pos="4536"/>
              </w:tabs>
              <w:jc w:val="center"/>
              <w:rPr>
                <w:rFonts w:ascii="Arial" w:eastAsia="Calibri" w:hAnsi="Arial" w:cs="Arial"/>
                <w:color w:val="FF0000"/>
                <w:sz w:val="18"/>
                <w:szCs w:val="18"/>
              </w:rPr>
            </w:pPr>
          </w:p>
        </w:tc>
        <w:tc>
          <w:tcPr>
            <w:tcW w:w="737" w:type="dxa"/>
            <w:tcBorders>
              <w:top w:val="single" w:sz="4" w:space="0" w:color="000000"/>
              <w:left w:val="single" w:sz="4" w:space="0" w:color="000000"/>
              <w:bottom w:val="single" w:sz="4" w:space="0" w:color="auto"/>
              <w:right w:val="single" w:sz="4" w:space="0" w:color="auto"/>
            </w:tcBorders>
            <w:vAlign w:val="center"/>
          </w:tcPr>
          <w:p w:rsidR="00FC25BE" w:rsidRPr="00E53DE1" w:rsidRDefault="00FC25BE" w:rsidP="00FF6993">
            <w:pPr>
              <w:tabs>
                <w:tab w:val="center" w:pos="4536"/>
              </w:tabs>
              <w:jc w:val="center"/>
              <w:rPr>
                <w:rFonts w:ascii="Arial" w:eastAsia="Calibri" w:hAnsi="Arial" w:cs="Arial"/>
                <w:b/>
                <w:color w:val="FF0000"/>
                <w:sz w:val="18"/>
                <w:szCs w:val="18"/>
              </w:rPr>
            </w:pPr>
          </w:p>
        </w:tc>
        <w:tc>
          <w:tcPr>
            <w:tcW w:w="850" w:type="dxa"/>
            <w:tcBorders>
              <w:top w:val="single" w:sz="4" w:space="0" w:color="000000"/>
              <w:left w:val="single" w:sz="4" w:space="0" w:color="auto"/>
              <w:bottom w:val="single" w:sz="4" w:space="0" w:color="auto"/>
              <w:right w:val="single" w:sz="4" w:space="0" w:color="auto"/>
            </w:tcBorders>
            <w:vAlign w:val="center"/>
          </w:tcPr>
          <w:p w:rsidR="00FC25BE" w:rsidRPr="00E53DE1" w:rsidRDefault="00FC25BE" w:rsidP="00FF6993">
            <w:pPr>
              <w:tabs>
                <w:tab w:val="center" w:pos="4536"/>
              </w:tabs>
              <w:jc w:val="center"/>
              <w:rPr>
                <w:rFonts w:ascii="Arial" w:eastAsia="Calibri" w:hAnsi="Arial" w:cs="Arial"/>
                <w:color w:val="FF0000"/>
                <w:sz w:val="18"/>
                <w:szCs w:val="18"/>
              </w:rPr>
            </w:pPr>
          </w:p>
        </w:tc>
        <w:tc>
          <w:tcPr>
            <w:tcW w:w="4962" w:type="dxa"/>
            <w:tcBorders>
              <w:top w:val="single" w:sz="4" w:space="0" w:color="000000"/>
              <w:left w:val="single" w:sz="4" w:space="0" w:color="auto"/>
              <w:bottom w:val="single" w:sz="4" w:space="0" w:color="auto"/>
              <w:right w:val="single" w:sz="4" w:space="0" w:color="000000"/>
            </w:tcBorders>
          </w:tcPr>
          <w:p w:rsidR="00FC25BE" w:rsidRPr="00E53DE1" w:rsidRDefault="00FC25BE" w:rsidP="002A230E">
            <w:pPr>
              <w:tabs>
                <w:tab w:val="center" w:pos="4536"/>
              </w:tabs>
              <w:jc w:val="both"/>
              <w:rPr>
                <w:rFonts w:ascii="Arial" w:eastAsia="Calibri" w:hAnsi="Arial" w:cs="Arial"/>
                <w:color w:val="FF0000"/>
                <w:sz w:val="18"/>
                <w:szCs w:val="18"/>
              </w:rPr>
            </w:pPr>
          </w:p>
        </w:tc>
      </w:tr>
      <w:tr w:rsidR="00214E2A" w:rsidRPr="007C3AB1"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rsidR="00214E2A" w:rsidRPr="00214E2A" w:rsidRDefault="00214E2A" w:rsidP="00214E2A">
            <w:pPr>
              <w:tabs>
                <w:tab w:val="center" w:pos="4536"/>
              </w:tabs>
              <w:rPr>
                <w:rFonts w:ascii="Arial" w:eastAsia="Calibri" w:hAnsi="Arial" w:cs="Arial"/>
                <w:b/>
                <w:bCs/>
                <w:sz w:val="18"/>
                <w:szCs w:val="18"/>
              </w:rPr>
            </w:pPr>
            <w:r w:rsidRPr="00214E2A">
              <w:rPr>
                <w:rFonts w:ascii="Arial" w:eastAsia="Calibri" w:hAnsi="Arial" w:cs="Arial"/>
                <w:b/>
                <w:bCs/>
                <w:sz w:val="18"/>
                <w:szCs w:val="18"/>
              </w:rPr>
              <w:t>Quejas</w:t>
            </w:r>
          </w:p>
        </w:tc>
        <w:tc>
          <w:tcPr>
            <w:tcW w:w="7258" w:type="dxa"/>
            <w:gridSpan w:val="4"/>
            <w:tcBorders>
              <w:top w:val="single" w:sz="4" w:space="0" w:color="000000"/>
              <w:left w:val="single" w:sz="4" w:space="0" w:color="000000"/>
              <w:bottom w:val="single" w:sz="4" w:space="0" w:color="auto"/>
              <w:right w:val="single" w:sz="4" w:space="0" w:color="000000"/>
            </w:tcBorders>
            <w:vAlign w:val="center"/>
          </w:tcPr>
          <w:p w:rsidR="00214E2A" w:rsidRPr="007C3AB1" w:rsidRDefault="00214E2A" w:rsidP="00FF6993">
            <w:pPr>
              <w:tabs>
                <w:tab w:val="center" w:pos="4536"/>
              </w:tabs>
              <w:rPr>
                <w:rFonts w:ascii="Arial" w:eastAsia="Calibri" w:hAnsi="Arial" w:cs="Arial"/>
                <w:sz w:val="18"/>
                <w:szCs w:val="18"/>
              </w:rPr>
            </w:pPr>
          </w:p>
        </w:tc>
      </w:tr>
      <w:tr w:rsidR="00FC25BE" w:rsidRPr="007C3AB1" w:rsidTr="0088239B">
        <w:trPr>
          <w:trHeight w:val="457"/>
        </w:trPr>
        <w:tc>
          <w:tcPr>
            <w:tcW w:w="1560" w:type="dxa"/>
            <w:tcBorders>
              <w:top w:val="single" w:sz="4" w:space="0" w:color="000000"/>
              <w:left w:val="single" w:sz="4" w:space="0" w:color="000000"/>
              <w:bottom w:val="single" w:sz="4" w:space="0" w:color="000000"/>
              <w:right w:val="single" w:sz="4" w:space="0" w:color="auto"/>
            </w:tcBorders>
            <w:vAlign w:val="center"/>
          </w:tcPr>
          <w:p w:rsidR="00FC25BE" w:rsidRPr="007C3AB1" w:rsidRDefault="00B51103" w:rsidP="007E0160">
            <w:pPr>
              <w:tabs>
                <w:tab w:val="center" w:pos="4536"/>
              </w:tabs>
              <w:jc w:val="center"/>
              <w:rPr>
                <w:rFonts w:ascii="Arial" w:eastAsia="Calibri" w:hAnsi="Arial" w:cs="Arial"/>
                <w:sz w:val="18"/>
                <w:szCs w:val="18"/>
              </w:rPr>
            </w:pPr>
            <w:r>
              <w:rPr>
                <w:rFonts w:ascii="Arial" w:eastAsia="Calibri" w:hAnsi="Arial" w:cs="Arial"/>
                <w:sz w:val="18"/>
                <w:szCs w:val="18"/>
              </w:rPr>
              <w:t>Mejoramiento: Atención al cliente</w:t>
            </w:r>
            <w:r w:rsidR="00E63F16">
              <w:rPr>
                <w:rFonts w:ascii="Arial" w:eastAsia="Calibri" w:hAnsi="Arial" w:cs="Arial"/>
                <w:sz w:val="18"/>
                <w:szCs w:val="18"/>
              </w:rPr>
              <w:t xml:space="preserve"> - Vigilancias</w:t>
            </w:r>
          </w:p>
        </w:tc>
        <w:tc>
          <w:tcPr>
            <w:tcW w:w="709" w:type="dxa"/>
            <w:tcBorders>
              <w:top w:val="single" w:sz="4" w:space="0" w:color="000000"/>
              <w:left w:val="single" w:sz="4" w:space="0" w:color="000000"/>
              <w:bottom w:val="single" w:sz="4" w:space="0" w:color="000000"/>
              <w:right w:val="single" w:sz="4" w:space="0" w:color="auto"/>
            </w:tcBorders>
            <w:vAlign w:val="center"/>
          </w:tcPr>
          <w:p w:rsidR="00FC25BE" w:rsidRPr="007C3AB1" w:rsidRDefault="00B51103" w:rsidP="00FF6993">
            <w:pPr>
              <w:tabs>
                <w:tab w:val="center" w:pos="4536"/>
              </w:tabs>
              <w:jc w:val="center"/>
              <w:rPr>
                <w:rFonts w:ascii="Arial" w:eastAsia="Calibri" w:hAnsi="Arial" w:cs="Arial"/>
                <w:sz w:val="18"/>
                <w:szCs w:val="18"/>
              </w:rPr>
            </w:pPr>
            <w:r>
              <w:rPr>
                <w:rFonts w:ascii="Arial" w:eastAsia="Calibri" w:hAnsi="Arial" w:cs="Arial"/>
                <w:sz w:val="18"/>
                <w:szCs w:val="18"/>
              </w:rPr>
              <w:t>1529</w:t>
            </w:r>
          </w:p>
        </w:tc>
        <w:tc>
          <w:tcPr>
            <w:tcW w:w="737" w:type="dxa"/>
            <w:tcBorders>
              <w:top w:val="single" w:sz="4" w:space="0" w:color="000000"/>
              <w:left w:val="single" w:sz="4" w:space="0" w:color="000000"/>
              <w:bottom w:val="single" w:sz="4" w:space="0" w:color="000000"/>
              <w:right w:val="single" w:sz="4" w:space="0" w:color="auto"/>
            </w:tcBorders>
            <w:vAlign w:val="center"/>
          </w:tcPr>
          <w:p w:rsidR="00FC25BE" w:rsidRPr="00B51103" w:rsidRDefault="00B51103" w:rsidP="00FF6993">
            <w:pPr>
              <w:tabs>
                <w:tab w:val="center" w:pos="4536"/>
              </w:tabs>
              <w:jc w:val="center"/>
              <w:rPr>
                <w:rFonts w:ascii="Arial" w:eastAsia="Calibri" w:hAnsi="Arial" w:cs="Arial"/>
                <w:sz w:val="18"/>
                <w:szCs w:val="18"/>
              </w:rPr>
            </w:pPr>
            <w:r w:rsidRPr="00B51103">
              <w:rPr>
                <w:rFonts w:ascii="Arial" w:eastAsia="Calibri" w:hAnsi="Arial" w:cs="Arial"/>
                <w:sz w:val="18"/>
                <w:szCs w:val="18"/>
              </w:rPr>
              <w:t>984</w:t>
            </w:r>
          </w:p>
        </w:tc>
        <w:tc>
          <w:tcPr>
            <w:tcW w:w="850" w:type="dxa"/>
            <w:tcBorders>
              <w:top w:val="single" w:sz="4" w:space="0" w:color="000000"/>
              <w:left w:val="single" w:sz="4" w:space="0" w:color="auto"/>
              <w:bottom w:val="single" w:sz="4" w:space="0" w:color="000000"/>
              <w:right w:val="single" w:sz="4" w:space="0" w:color="auto"/>
            </w:tcBorders>
            <w:vAlign w:val="center"/>
          </w:tcPr>
          <w:p w:rsidR="00FC25BE" w:rsidRPr="007C3AB1" w:rsidRDefault="00B51103" w:rsidP="00FF6993">
            <w:pPr>
              <w:tabs>
                <w:tab w:val="center" w:pos="4536"/>
              </w:tabs>
              <w:jc w:val="center"/>
              <w:rPr>
                <w:rFonts w:ascii="Arial" w:eastAsia="Calibri" w:hAnsi="Arial" w:cs="Arial"/>
                <w:sz w:val="18"/>
                <w:szCs w:val="18"/>
              </w:rPr>
            </w:pPr>
            <w:r>
              <w:rPr>
                <w:rFonts w:ascii="Arial" w:eastAsia="Calibri" w:hAnsi="Arial" w:cs="Arial"/>
                <w:sz w:val="18"/>
                <w:szCs w:val="18"/>
              </w:rPr>
              <w:t>545</w:t>
            </w:r>
          </w:p>
        </w:tc>
        <w:tc>
          <w:tcPr>
            <w:tcW w:w="4962" w:type="dxa"/>
            <w:tcBorders>
              <w:top w:val="single" w:sz="4" w:space="0" w:color="000000"/>
              <w:left w:val="single" w:sz="4" w:space="0" w:color="auto"/>
              <w:bottom w:val="single" w:sz="4" w:space="0" w:color="000000"/>
              <w:right w:val="single" w:sz="4" w:space="0" w:color="000000"/>
            </w:tcBorders>
          </w:tcPr>
          <w:p w:rsidR="00FC25BE" w:rsidRPr="007C3AB1" w:rsidRDefault="00B51103" w:rsidP="0093614E">
            <w:pPr>
              <w:tabs>
                <w:tab w:val="center" w:pos="4536"/>
              </w:tabs>
              <w:jc w:val="both"/>
              <w:rPr>
                <w:rFonts w:ascii="Arial" w:eastAsia="Calibri" w:hAnsi="Arial" w:cs="Arial"/>
                <w:sz w:val="18"/>
                <w:szCs w:val="18"/>
              </w:rPr>
            </w:pPr>
            <w:r>
              <w:rPr>
                <w:rFonts w:ascii="Arial" w:eastAsia="Calibri" w:hAnsi="Arial" w:cs="Arial"/>
                <w:sz w:val="18"/>
                <w:szCs w:val="18"/>
              </w:rPr>
              <w:t xml:space="preserve">Se recibieron </w:t>
            </w:r>
            <w:r w:rsidRPr="00B51103">
              <w:rPr>
                <w:rFonts w:ascii="Arial" w:eastAsia="Calibri" w:hAnsi="Arial" w:cs="Arial"/>
                <w:sz w:val="18"/>
                <w:szCs w:val="18"/>
              </w:rPr>
              <w:t>1.529 vigilancias judiciales en 2020 (6% más que 2.019 -1.440).</w:t>
            </w:r>
            <w:r>
              <w:rPr>
                <w:rFonts w:ascii="Arial" w:eastAsia="Calibri" w:hAnsi="Arial" w:cs="Arial"/>
                <w:sz w:val="18"/>
                <w:szCs w:val="18"/>
              </w:rPr>
              <w:t xml:space="preserve"> y aunque quedaron pendientes un poco más de 500 vigilancias, la mayoría están surtiendo tramite, esperando respuesta del Juez requerido.</w:t>
            </w:r>
            <w:r w:rsidR="00257BC2">
              <w:rPr>
                <w:rFonts w:ascii="Arial" w:eastAsia="Calibri" w:hAnsi="Arial" w:cs="Arial"/>
                <w:sz w:val="18"/>
                <w:szCs w:val="18"/>
              </w:rPr>
              <w:t xml:space="preserve"> Evidentemente se requieren los cargos de descongestión para apoyar el </w:t>
            </w:r>
            <w:r w:rsidR="00257BC2">
              <w:rPr>
                <w:rFonts w:ascii="Arial" w:eastAsia="Calibri" w:hAnsi="Arial" w:cs="Arial"/>
                <w:sz w:val="18"/>
                <w:szCs w:val="18"/>
              </w:rPr>
              <w:lastRenderedPageBreak/>
              <w:t>trámite de estas vigilancias.</w:t>
            </w:r>
            <w:r w:rsidR="0093614E" w:rsidRPr="0093614E">
              <w:rPr>
                <w:rFonts w:ascii="Arial" w:eastAsia="Calibri" w:hAnsi="Arial" w:cs="Arial"/>
                <w:sz w:val="18"/>
                <w:szCs w:val="18"/>
              </w:rPr>
              <w:t xml:space="preserve"> Es importante resaltar que en el 54% de los casos los despachos judiciales tomaron medida correctiva tan</w:t>
            </w:r>
            <w:r w:rsidR="0093614E">
              <w:rPr>
                <w:rFonts w:ascii="Arial" w:eastAsia="Calibri" w:hAnsi="Arial" w:cs="Arial"/>
                <w:sz w:val="18"/>
                <w:szCs w:val="18"/>
              </w:rPr>
              <w:t xml:space="preserve"> </w:t>
            </w:r>
            <w:r w:rsidR="0093614E" w:rsidRPr="0093614E">
              <w:rPr>
                <w:rFonts w:ascii="Arial" w:eastAsia="Calibri" w:hAnsi="Arial" w:cs="Arial"/>
                <w:sz w:val="18"/>
                <w:szCs w:val="18"/>
              </w:rPr>
              <w:t>pronto como recibieron de parte de este Consejo Seccional la comunicación de la vigilancia judicial. Otro 35% tomó</w:t>
            </w:r>
            <w:r w:rsidR="0093614E">
              <w:rPr>
                <w:rFonts w:ascii="Arial" w:eastAsia="Calibri" w:hAnsi="Arial" w:cs="Arial"/>
                <w:sz w:val="18"/>
                <w:szCs w:val="18"/>
              </w:rPr>
              <w:t xml:space="preserve"> </w:t>
            </w:r>
            <w:r w:rsidR="0093614E" w:rsidRPr="0093614E">
              <w:rPr>
                <w:rFonts w:ascii="Arial" w:eastAsia="Calibri" w:hAnsi="Arial" w:cs="Arial"/>
                <w:sz w:val="18"/>
                <w:szCs w:val="18"/>
              </w:rPr>
              <w:t>medida correctiva por solicitud de este Consejo Seccional al decidir la respectiva actuación administrativa. Así pues,</w:t>
            </w:r>
            <w:r w:rsidR="0093614E">
              <w:rPr>
                <w:rFonts w:ascii="Arial" w:eastAsia="Calibri" w:hAnsi="Arial" w:cs="Arial"/>
                <w:sz w:val="18"/>
                <w:szCs w:val="18"/>
              </w:rPr>
              <w:t xml:space="preserve"> </w:t>
            </w:r>
            <w:r w:rsidR="0093614E" w:rsidRPr="0093614E">
              <w:rPr>
                <w:rFonts w:ascii="Arial" w:eastAsia="Calibri" w:hAnsi="Arial" w:cs="Arial"/>
                <w:sz w:val="18"/>
                <w:szCs w:val="18"/>
              </w:rPr>
              <w:t>en aproximadamente el 90% de las vigilancias judiciales realizadas se adoptaron medidas para lograr una oportuna</w:t>
            </w:r>
            <w:r w:rsidR="0093614E">
              <w:rPr>
                <w:rFonts w:ascii="Arial" w:eastAsia="Calibri" w:hAnsi="Arial" w:cs="Arial"/>
                <w:sz w:val="18"/>
                <w:szCs w:val="18"/>
              </w:rPr>
              <w:t xml:space="preserve"> </w:t>
            </w:r>
            <w:r w:rsidR="0093614E" w:rsidRPr="0093614E">
              <w:rPr>
                <w:rFonts w:ascii="Arial" w:eastAsia="Calibri" w:hAnsi="Arial" w:cs="Arial"/>
                <w:sz w:val="18"/>
                <w:szCs w:val="18"/>
              </w:rPr>
              <w:t>y eficaz administración de justicia. Adicionalmente este Consejo Seccional de la Judicatura desarrollo en el año 2020,</w:t>
            </w:r>
            <w:r w:rsidR="0093614E">
              <w:rPr>
                <w:rFonts w:ascii="Arial" w:eastAsia="Calibri" w:hAnsi="Arial" w:cs="Arial"/>
                <w:sz w:val="18"/>
                <w:szCs w:val="18"/>
              </w:rPr>
              <w:t xml:space="preserve"> </w:t>
            </w:r>
            <w:r w:rsidR="0093614E" w:rsidRPr="0093614E">
              <w:rPr>
                <w:rFonts w:ascii="Arial" w:eastAsia="Calibri" w:hAnsi="Arial" w:cs="Arial"/>
                <w:sz w:val="18"/>
                <w:szCs w:val="18"/>
              </w:rPr>
              <w:t>un sistema de registro, control y le permite al usuario realizar seguimiento al trámite dado a su solicitud de vigilancia.</w:t>
            </w:r>
          </w:p>
        </w:tc>
      </w:tr>
      <w:tr w:rsidR="00E63F16" w:rsidRPr="007C3AB1" w:rsidTr="0088239B">
        <w:trPr>
          <w:trHeight w:val="457"/>
        </w:trPr>
        <w:tc>
          <w:tcPr>
            <w:tcW w:w="1560" w:type="dxa"/>
            <w:tcBorders>
              <w:top w:val="single" w:sz="4" w:space="0" w:color="000000"/>
              <w:left w:val="single" w:sz="4" w:space="0" w:color="000000"/>
              <w:bottom w:val="single" w:sz="4" w:space="0" w:color="000000"/>
              <w:right w:val="single" w:sz="4" w:space="0" w:color="auto"/>
            </w:tcBorders>
            <w:vAlign w:val="center"/>
          </w:tcPr>
          <w:p w:rsidR="00E63F16" w:rsidRDefault="00E63F16" w:rsidP="007E0160">
            <w:pPr>
              <w:tabs>
                <w:tab w:val="center" w:pos="4536"/>
              </w:tabs>
              <w:jc w:val="center"/>
              <w:rPr>
                <w:rFonts w:ascii="Arial" w:eastAsia="Calibri" w:hAnsi="Arial" w:cs="Arial"/>
                <w:sz w:val="18"/>
                <w:szCs w:val="18"/>
              </w:rPr>
            </w:pPr>
            <w:r>
              <w:rPr>
                <w:rFonts w:ascii="Arial" w:eastAsia="Calibri" w:hAnsi="Arial" w:cs="Arial"/>
                <w:sz w:val="18"/>
                <w:szCs w:val="18"/>
              </w:rPr>
              <w:lastRenderedPageBreak/>
              <w:t>Transversal</w:t>
            </w:r>
          </w:p>
        </w:tc>
        <w:tc>
          <w:tcPr>
            <w:tcW w:w="709" w:type="dxa"/>
            <w:tcBorders>
              <w:top w:val="single" w:sz="4" w:space="0" w:color="000000"/>
              <w:left w:val="single" w:sz="4" w:space="0" w:color="000000"/>
              <w:bottom w:val="single" w:sz="4" w:space="0" w:color="000000"/>
              <w:right w:val="single" w:sz="4" w:space="0" w:color="auto"/>
            </w:tcBorders>
            <w:vAlign w:val="center"/>
          </w:tcPr>
          <w:p w:rsidR="00E63F16" w:rsidRDefault="00E63F16" w:rsidP="00FF6993">
            <w:pPr>
              <w:tabs>
                <w:tab w:val="center" w:pos="4536"/>
              </w:tabs>
              <w:jc w:val="center"/>
              <w:rPr>
                <w:rFonts w:ascii="Arial" w:eastAsia="Calibri" w:hAnsi="Arial" w:cs="Arial"/>
                <w:sz w:val="18"/>
                <w:szCs w:val="18"/>
              </w:rPr>
            </w:pPr>
            <w:r>
              <w:rPr>
                <w:rFonts w:ascii="Arial" w:eastAsia="Calibri" w:hAnsi="Arial" w:cs="Arial"/>
                <w:sz w:val="18"/>
                <w:szCs w:val="18"/>
              </w:rPr>
              <w:t>71</w:t>
            </w:r>
          </w:p>
        </w:tc>
        <w:tc>
          <w:tcPr>
            <w:tcW w:w="737" w:type="dxa"/>
            <w:tcBorders>
              <w:top w:val="single" w:sz="4" w:space="0" w:color="000000"/>
              <w:left w:val="single" w:sz="4" w:space="0" w:color="000000"/>
              <w:bottom w:val="single" w:sz="4" w:space="0" w:color="000000"/>
              <w:right w:val="single" w:sz="4" w:space="0" w:color="auto"/>
            </w:tcBorders>
            <w:vAlign w:val="center"/>
          </w:tcPr>
          <w:p w:rsidR="00E63F16" w:rsidRPr="00B51103" w:rsidRDefault="00E63F16" w:rsidP="00FF6993">
            <w:pPr>
              <w:tabs>
                <w:tab w:val="center" w:pos="4536"/>
              </w:tabs>
              <w:jc w:val="center"/>
              <w:rPr>
                <w:rFonts w:ascii="Arial" w:eastAsia="Calibri" w:hAnsi="Arial" w:cs="Arial"/>
                <w:sz w:val="18"/>
                <w:szCs w:val="18"/>
              </w:rPr>
            </w:pPr>
            <w:r>
              <w:rPr>
                <w:rFonts w:ascii="Arial" w:eastAsia="Calibri" w:hAnsi="Arial" w:cs="Arial"/>
                <w:sz w:val="18"/>
                <w:szCs w:val="18"/>
              </w:rPr>
              <w:t>71</w:t>
            </w:r>
          </w:p>
        </w:tc>
        <w:tc>
          <w:tcPr>
            <w:tcW w:w="850" w:type="dxa"/>
            <w:tcBorders>
              <w:top w:val="single" w:sz="4" w:space="0" w:color="000000"/>
              <w:left w:val="single" w:sz="4" w:space="0" w:color="auto"/>
              <w:bottom w:val="single" w:sz="4" w:space="0" w:color="000000"/>
              <w:right w:val="single" w:sz="4" w:space="0" w:color="auto"/>
            </w:tcBorders>
            <w:vAlign w:val="center"/>
          </w:tcPr>
          <w:p w:rsidR="00E63F16" w:rsidRDefault="00E63F16"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000000"/>
              <w:right w:val="single" w:sz="4" w:space="0" w:color="000000"/>
            </w:tcBorders>
          </w:tcPr>
          <w:p w:rsidR="00E63F16" w:rsidRDefault="00E63F16" w:rsidP="0093614E">
            <w:pPr>
              <w:tabs>
                <w:tab w:val="center" w:pos="4536"/>
              </w:tabs>
              <w:jc w:val="both"/>
              <w:rPr>
                <w:rFonts w:ascii="Arial" w:eastAsia="Calibri" w:hAnsi="Arial" w:cs="Arial"/>
                <w:sz w:val="18"/>
                <w:szCs w:val="18"/>
              </w:rPr>
            </w:pPr>
            <w:r>
              <w:rPr>
                <w:rFonts w:ascii="Arial" w:eastAsia="Calibri" w:hAnsi="Arial" w:cs="Arial"/>
                <w:sz w:val="18"/>
                <w:szCs w:val="18"/>
              </w:rPr>
              <w:t>A través del buzón digital se recibieron 71 solicitudes marcadas como quejas de las cuales unas se tramitaron como vigilancia judicial, otras era competencia de la Comisión disciplinaria y de otras entidades.</w:t>
            </w:r>
          </w:p>
        </w:tc>
      </w:tr>
      <w:tr w:rsidR="00214E2A" w:rsidRPr="007C3AB1"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rsidR="00214E2A" w:rsidRPr="007C3AB1" w:rsidRDefault="00214E2A" w:rsidP="00214E2A">
            <w:pPr>
              <w:tabs>
                <w:tab w:val="center" w:pos="4536"/>
              </w:tabs>
              <w:rPr>
                <w:rFonts w:ascii="Arial" w:eastAsia="Calibri" w:hAnsi="Arial" w:cs="Arial"/>
                <w:sz w:val="18"/>
                <w:szCs w:val="18"/>
              </w:rPr>
            </w:pPr>
            <w:r w:rsidRPr="00AE11C0">
              <w:rPr>
                <w:rFonts w:ascii="Arial" w:eastAsia="Calibri" w:hAnsi="Arial" w:cs="Arial"/>
                <w:b/>
                <w:bCs/>
                <w:sz w:val="18"/>
                <w:szCs w:val="18"/>
              </w:rPr>
              <w:t>Reclamos</w:t>
            </w: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214E2A" w:rsidRPr="007C3AB1" w:rsidRDefault="00214E2A" w:rsidP="00FF6993">
            <w:pPr>
              <w:tabs>
                <w:tab w:val="center" w:pos="4536"/>
              </w:tabs>
              <w:rPr>
                <w:rFonts w:ascii="Arial" w:eastAsia="Calibri" w:hAnsi="Arial" w:cs="Arial"/>
                <w:sz w:val="18"/>
                <w:szCs w:val="18"/>
              </w:rPr>
            </w:pPr>
          </w:p>
        </w:tc>
      </w:tr>
      <w:tr w:rsidR="00214E2A" w:rsidRPr="007C3AB1"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rsidR="00214E2A" w:rsidRPr="007C3AB1" w:rsidRDefault="001C40B6" w:rsidP="00FF6993">
            <w:pPr>
              <w:tabs>
                <w:tab w:val="center" w:pos="4536"/>
              </w:tabs>
              <w:jc w:val="center"/>
              <w:rPr>
                <w:rFonts w:ascii="Arial" w:eastAsia="Calibri" w:hAnsi="Arial" w:cs="Arial"/>
                <w:sz w:val="18"/>
                <w:szCs w:val="18"/>
              </w:rPr>
            </w:pPr>
            <w:r>
              <w:rPr>
                <w:rFonts w:ascii="Arial" w:eastAsia="Calibri" w:hAnsi="Arial" w:cs="Arial"/>
                <w:sz w:val="18"/>
                <w:szCs w:val="18"/>
              </w:rPr>
              <w:t xml:space="preserve">Reclamos – </w:t>
            </w:r>
            <w:r w:rsidR="0088239B">
              <w:rPr>
                <w:rFonts w:ascii="Arial" w:eastAsia="Calibri" w:hAnsi="Arial" w:cs="Arial"/>
                <w:sz w:val="18"/>
                <w:szCs w:val="18"/>
              </w:rPr>
              <w:t>buzón</w:t>
            </w:r>
            <w:r>
              <w:rPr>
                <w:rFonts w:ascii="Arial" w:eastAsia="Calibri" w:hAnsi="Arial" w:cs="Arial"/>
                <w:sz w:val="18"/>
                <w:szCs w:val="18"/>
              </w:rPr>
              <w:t xml:space="preserve"> digital</w:t>
            </w:r>
          </w:p>
        </w:tc>
        <w:tc>
          <w:tcPr>
            <w:tcW w:w="709" w:type="dxa"/>
            <w:tcBorders>
              <w:top w:val="single" w:sz="4" w:space="0" w:color="000000"/>
              <w:left w:val="single" w:sz="4" w:space="0" w:color="000000"/>
              <w:bottom w:val="single" w:sz="4" w:space="0" w:color="000000"/>
              <w:right w:val="single" w:sz="4" w:space="0" w:color="auto"/>
            </w:tcBorders>
            <w:vAlign w:val="center"/>
          </w:tcPr>
          <w:p w:rsidR="00214E2A" w:rsidRPr="007C3AB1" w:rsidRDefault="001C40B6" w:rsidP="00FF6993">
            <w:pPr>
              <w:tabs>
                <w:tab w:val="center" w:pos="4536"/>
              </w:tabs>
              <w:jc w:val="center"/>
              <w:rPr>
                <w:rFonts w:ascii="Arial" w:eastAsia="Calibri" w:hAnsi="Arial" w:cs="Arial"/>
                <w:sz w:val="18"/>
                <w:szCs w:val="18"/>
              </w:rPr>
            </w:pPr>
            <w:r>
              <w:rPr>
                <w:rFonts w:ascii="Arial" w:eastAsia="Calibri" w:hAnsi="Arial" w:cs="Arial"/>
                <w:sz w:val="18"/>
                <w:szCs w:val="18"/>
              </w:rPr>
              <w:t>11</w:t>
            </w:r>
          </w:p>
        </w:tc>
        <w:tc>
          <w:tcPr>
            <w:tcW w:w="737" w:type="dxa"/>
            <w:tcBorders>
              <w:top w:val="single" w:sz="4" w:space="0" w:color="000000"/>
              <w:left w:val="single" w:sz="4" w:space="0" w:color="000000"/>
              <w:bottom w:val="single" w:sz="4" w:space="0" w:color="000000"/>
              <w:right w:val="single" w:sz="4" w:space="0" w:color="auto"/>
            </w:tcBorders>
            <w:vAlign w:val="center"/>
          </w:tcPr>
          <w:p w:rsidR="00214E2A" w:rsidRPr="001C40B6" w:rsidRDefault="001C40B6" w:rsidP="00FF6993">
            <w:pPr>
              <w:tabs>
                <w:tab w:val="center" w:pos="4536"/>
              </w:tabs>
              <w:jc w:val="center"/>
              <w:rPr>
                <w:rFonts w:ascii="Arial" w:eastAsia="Calibri" w:hAnsi="Arial" w:cs="Arial"/>
                <w:sz w:val="18"/>
                <w:szCs w:val="18"/>
              </w:rPr>
            </w:pPr>
            <w:r w:rsidRPr="001C40B6">
              <w:rPr>
                <w:rFonts w:ascii="Arial" w:eastAsia="Calibri" w:hAnsi="Arial" w:cs="Arial"/>
                <w:sz w:val="18"/>
                <w:szCs w:val="18"/>
              </w:rPr>
              <w:t>11</w:t>
            </w:r>
          </w:p>
        </w:tc>
        <w:tc>
          <w:tcPr>
            <w:tcW w:w="850" w:type="dxa"/>
            <w:tcBorders>
              <w:top w:val="single" w:sz="4" w:space="0" w:color="000000"/>
              <w:left w:val="single" w:sz="4" w:space="0" w:color="auto"/>
              <w:bottom w:val="single" w:sz="4" w:space="0" w:color="000000"/>
              <w:right w:val="single" w:sz="4" w:space="0" w:color="auto"/>
            </w:tcBorders>
            <w:vAlign w:val="center"/>
          </w:tcPr>
          <w:p w:rsidR="00214E2A" w:rsidRPr="007C3AB1" w:rsidRDefault="0046490C"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000000"/>
              <w:right w:val="single" w:sz="4" w:space="0" w:color="000000"/>
            </w:tcBorders>
          </w:tcPr>
          <w:p w:rsidR="00214E2A" w:rsidRPr="007C3AB1" w:rsidRDefault="001C40B6" w:rsidP="001C40B6">
            <w:pPr>
              <w:tabs>
                <w:tab w:val="center" w:pos="4536"/>
              </w:tabs>
              <w:rPr>
                <w:rFonts w:ascii="Arial" w:eastAsia="Calibri" w:hAnsi="Arial" w:cs="Arial"/>
                <w:sz w:val="18"/>
                <w:szCs w:val="18"/>
              </w:rPr>
            </w:pPr>
            <w:r>
              <w:rPr>
                <w:rFonts w:ascii="Arial" w:eastAsia="Calibri" w:hAnsi="Arial" w:cs="Arial"/>
                <w:sz w:val="18"/>
                <w:szCs w:val="18"/>
              </w:rPr>
              <w:t>Por medio del buzón digital recibimos 11 reclamos de los cuales correspondía a inconformidad en la prestación del servicio de juzgados y una era competencia del Registro nacional de abogados</w:t>
            </w:r>
          </w:p>
        </w:tc>
      </w:tr>
      <w:tr w:rsidR="00214E2A" w:rsidRPr="007C3AB1"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rsidR="00214E2A" w:rsidRPr="007C3AB1" w:rsidRDefault="00214E2A" w:rsidP="00214E2A">
            <w:pPr>
              <w:tabs>
                <w:tab w:val="center" w:pos="4536"/>
              </w:tabs>
              <w:rPr>
                <w:rFonts w:ascii="Arial" w:eastAsia="Calibri" w:hAnsi="Arial" w:cs="Arial"/>
                <w:sz w:val="18"/>
                <w:szCs w:val="18"/>
              </w:rPr>
            </w:pPr>
            <w:r w:rsidRPr="00AE11C0">
              <w:rPr>
                <w:rFonts w:ascii="Arial" w:eastAsia="Calibri" w:hAnsi="Arial" w:cs="Arial"/>
                <w:b/>
                <w:bCs/>
                <w:sz w:val="18"/>
                <w:szCs w:val="18"/>
              </w:rPr>
              <w:t>Sugerencias y/o Felicitaciones</w:t>
            </w: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214E2A" w:rsidRPr="007C3AB1" w:rsidRDefault="00214E2A" w:rsidP="00FF6993">
            <w:pPr>
              <w:tabs>
                <w:tab w:val="center" w:pos="4536"/>
              </w:tabs>
              <w:rPr>
                <w:rFonts w:ascii="Arial" w:eastAsia="Calibri" w:hAnsi="Arial" w:cs="Arial"/>
                <w:sz w:val="18"/>
                <w:szCs w:val="18"/>
              </w:rPr>
            </w:pPr>
          </w:p>
        </w:tc>
      </w:tr>
      <w:tr w:rsidR="00214E2A" w:rsidRPr="007C3AB1"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rsidR="00214E2A" w:rsidRPr="00AE11C0" w:rsidRDefault="00214E2A" w:rsidP="00214E2A">
            <w:pPr>
              <w:tabs>
                <w:tab w:val="center" w:pos="4536"/>
              </w:tabs>
              <w:rPr>
                <w:rFonts w:ascii="Arial" w:eastAsia="Calibri" w:hAnsi="Arial" w:cs="Arial"/>
                <w:b/>
                <w:bCs/>
                <w:sz w:val="18"/>
                <w:szCs w:val="18"/>
              </w:rPr>
            </w:pPr>
          </w:p>
        </w:tc>
        <w:tc>
          <w:tcPr>
            <w:tcW w:w="709" w:type="dxa"/>
            <w:tcBorders>
              <w:top w:val="single" w:sz="4" w:space="0" w:color="000000"/>
              <w:left w:val="single" w:sz="4" w:space="0" w:color="000000"/>
              <w:bottom w:val="single" w:sz="4" w:space="0" w:color="000000"/>
              <w:right w:val="single" w:sz="4" w:space="0" w:color="auto"/>
            </w:tcBorders>
            <w:vAlign w:val="center"/>
          </w:tcPr>
          <w:p w:rsidR="00214E2A" w:rsidRPr="007C3AB1" w:rsidRDefault="0088239B" w:rsidP="00FF6993">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737" w:type="dxa"/>
            <w:tcBorders>
              <w:top w:val="single" w:sz="4" w:space="0" w:color="000000"/>
              <w:left w:val="single" w:sz="4" w:space="0" w:color="000000"/>
              <w:bottom w:val="single" w:sz="4" w:space="0" w:color="000000"/>
              <w:right w:val="single" w:sz="4" w:space="0" w:color="auto"/>
            </w:tcBorders>
            <w:vAlign w:val="center"/>
          </w:tcPr>
          <w:p w:rsidR="00214E2A" w:rsidRPr="0088239B" w:rsidRDefault="0088239B" w:rsidP="00FF6993">
            <w:pPr>
              <w:tabs>
                <w:tab w:val="center" w:pos="4536"/>
              </w:tabs>
              <w:jc w:val="center"/>
              <w:rPr>
                <w:rFonts w:ascii="Arial" w:eastAsia="Calibri" w:hAnsi="Arial" w:cs="Arial"/>
                <w:sz w:val="18"/>
                <w:szCs w:val="18"/>
              </w:rPr>
            </w:pPr>
            <w:r w:rsidRPr="0088239B">
              <w:rPr>
                <w:rFonts w:ascii="Arial" w:eastAsia="Calibri" w:hAnsi="Arial" w:cs="Arial"/>
                <w:sz w:val="18"/>
                <w:szCs w:val="18"/>
              </w:rPr>
              <w:t>3</w:t>
            </w:r>
          </w:p>
        </w:tc>
        <w:tc>
          <w:tcPr>
            <w:tcW w:w="850" w:type="dxa"/>
            <w:tcBorders>
              <w:top w:val="single" w:sz="4" w:space="0" w:color="000000"/>
              <w:left w:val="single" w:sz="4" w:space="0" w:color="auto"/>
              <w:bottom w:val="single" w:sz="4" w:space="0" w:color="000000"/>
              <w:right w:val="single" w:sz="4" w:space="0" w:color="auto"/>
            </w:tcBorders>
            <w:vAlign w:val="center"/>
          </w:tcPr>
          <w:p w:rsidR="00214E2A" w:rsidRPr="007C3AB1" w:rsidRDefault="0088239B"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000000"/>
              <w:right w:val="single" w:sz="4" w:space="0" w:color="000000"/>
            </w:tcBorders>
          </w:tcPr>
          <w:p w:rsidR="00214E2A" w:rsidRPr="007C3AB1" w:rsidRDefault="0088239B" w:rsidP="00FF6993">
            <w:pPr>
              <w:tabs>
                <w:tab w:val="center" w:pos="4536"/>
              </w:tabs>
              <w:rPr>
                <w:rFonts w:ascii="Arial" w:eastAsia="Calibri" w:hAnsi="Arial" w:cs="Arial"/>
                <w:sz w:val="18"/>
                <w:szCs w:val="18"/>
              </w:rPr>
            </w:pPr>
            <w:r>
              <w:rPr>
                <w:rFonts w:ascii="Arial" w:eastAsia="Calibri" w:hAnsi="Arial" w:cs="Arial"/>
                <w:sz w:val="18"/>
                <w:szCs w:val="18"/>
              </w:rPr>
              <w:t>Se recibieron 3 sugerencias a través del buzón digital, relacionadas con el manejo de las cuentas de correo electrónico de los juzgados, y una correspondía a una solicitud de vigilancia judicial</w:t>
            </w:r>
          </w:p>
        </w:tc>
      </w:tr>
      <w:tr w:rsidR="00FC25BE" w:rsidRPr="007C3AB1"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rsidR="00FC25BE" w:rsidRPr="007C3AB1" w:rsidRDefault="00FC25BE" w:rsidP="00C70DFA">
            <w:pPr>
              <w:tabs>
                <w:tab w:val="center" w:pos="4536"/>
              </w:tabs>
              <w:rPr>
                <w:rFonts w:ascii="Arial" w:eastAsia="Calibri" w:hAnsi="Arial" w:cs="Arial"/>
                <w:b/>
                <w:sz w:val="18"/>
                <w:szCs w:val="18"/>
              </w:rPr>
            </w:pPr>
            <w:r w:rsidRPr="007C3AB1">
              <w:rPr>
                <w:rFonts w:ascii="Arial" w:eastAsia="Calibri" w:hAnsi="Arial" w:cs="Arial"/>
                <w:b/>
                <w:sz w:val="18"/>
                <w:szCs w:val="18"/>
              </w:rPr>
              <w:t>TOTAL</w:t>
            </w:r>
          </w:p>
        </w:tc>
        <w:tc>
          <w:tcPr>
            <w:tcW w:w="709" w:type="dxa"/>
            <w:tcBorders>
              <w:top w:val="single" w:sz="4" w:space="0" w:color="000000"/>
              <w:left w:val="single" w:sz="4" w:space="0" w:color="000000"/>
              <w:bottom w:val="single" w:sz="4" w:space="0" w:color="auto"/>
              <w:right w:val="single" w:sz="4" w:space="0" w:color="auto"/>
            </w:tcBorders>
            <w:vAlign w:val="center"/>
          </w:tcPr>
          <w:p w:rsidR="00FC25BE" w:rsidRPr="007C3AB1" w:rsidRDefault="0088239B" w:rsidP="00FF6993">
            <w:pPr>
              <w:tabs>
                <w:tab w:val="center" w:pos="4536"/>
              </w:tabs>
              <w:jc w:val="center"/>
              <w:rPr>
                <w:rFonts w:ascii="Arial" w:eastAsia="Calibri" w:hAnsi="Arial" w:cs="Arial"/>
                <w:sz w:val="18"/>
                <w:szCs w:val="18"/>
              </w:rPr>
            </w:pPr>
            <w:r>
              <w:rPr>
                <w:rFonts w:ascii="Arial" w:eastAsia="Calibri" w:hAnsi="Arial" w:cs="Arial"/>
                <w:sz w:val="18"/>
                <w:szCs w:val="18"/>
              </w:rPr>
              <w:t>1.794</w:t>
            </w:r>
          </w:p>
        </w:tc>
        <w:tc>
          <w:tcPr>
            <w:tcW w:w="737" w:type="dxa"/>
            <w:tcBorders>
              <w:top w:val="single" w:sz="4" w:space="0" w:color="000000"/>
              <w:left w:val="single" w:sz="4" w:space="0" w:color="000000"/>
              <w:bottom w:val="single" w:sz="4" w:space="0" w:color="auto"/>
              <w:right w:val="single" w:sz="4" w:space="0" w:color="auto"/>
            </w:tcBorders>
            <w:vAlign w:val="center"/>
          </w:tcPr>
          <w:p w:rsidR="00FC25BE" w:rsidRPr="0088239B" w:rsidRDefault="0088239B" w:rsidP="00FF6993">
            <w:pPr>
              <w:tabs>
                <w:tab w:val="center" w:pos="4536"/>
              </w:tabs>
              <w:jc w:val="center"/>
              <w:rPr>
                <w:rFonts w:ascii="Arial" w:eastAsia="Calibri" w:hAnsi="Arial" w:cs="Arial"/>
                <w:sz w:val="18"/>
                <w:szCs w:val="18"/>
              </w:rPr>
            </w:pPr>
            <w:r w:rsidRPr="0088239B">
              <w:rPr>
                <w:rFonts w:ascii="Arial" w:eastAsia="Calibri" w:hAnsi="Arial" w:cs="Arial"/>
                <w:sz w:val="18"/>
                <w:szCs w:val="18"/>
              </w:rPr>
              <w:t>1.249</w:t>
            </w:r>
          </w:p>
        </w:tc>
        <w:tc>
          <w:tcPr>
            <w:tcW w:w="850" w:type="dxa"/>
            <w:tcBorders>
              <w:top w:val="single" w:sz="4" w:space="0" w:color="000000"/>
              <w:left w:val="single" w:sz="4" w:space="0" w:color="auto"/>
              <w:bottom w:val="single" w:sz="4" w:space="0" w:color="auto"/>
              <w:right w:val="single" w:sz="4" w:space="0" w:color="auto"/>
            </w:tcBorders>
            <w:vAlign w:val="center"/>
          </w:tcPr>
          <w:p w:rsidR="00FC25BE" w:rsidRPr="007C3AB1" w:rsidRDefault="0088239B" w:rsidP="00FF6993">
            <w:pPr>
              <w:tabs>
                <w:tab w:val="center" w:pos="4536"/>
              </w:tabs>
              <w:jc w:val="center"/>
              <w:rPr>
                <w:rFonts w:ascii="Arial" w:eastAsia="Calibri" w:hAnsi="Arial" w:cs="Arial"/>
                <w:sz w:val="18"/>
                <w:szCs w:val="18"/>
              </w:rPr>
            </w:pPr>
            <w:r>
              <w:rPr>
                <w:rFonts w:ascii="Arial" w:eastAsia="Calibri" w:hAnsi="Arial" w:cs="Arial"/>
                <w:sz w:val="18"/>
                <w:szCs w:val="18"/>
              </w:rPr>
              <w:t>545</w:t>
            </w:r>
          </w:p>
        </w:tc>
        <w:tc>
          <w:tcPr>
            <w:tcW w:w="4962" w:type="dxa"/>
            <w:tcBorders>
              <w:top w:val="single" w:sz="4" w:space="0" w:color="000000"/>
              <w:left w:val="single" w:sz="4" w:space="0" w:color="auto"/>
              <w:bottom w:val="single" w:sz="4" w:space="0" w:color="auto"/>
              <w:right w:val="single" w:sz="4" w:space="0" w:color="000000"/>
            </w:tcBorders>
          </w:tcPr>
          <w:p w:rsidR="00FC25BE" w:rsidRPr="007C3AB1" w:rsidRDefault="00FC25BE" w:rsidP="00FF6993">
            <w:pPr>
              <w:tabs>
                <w:tab w:val="center" w:pos="4536"/>
              </w:tabs>
              <w:rPr>
                <w:rFonts w:ascii="Arial" w:eastAsia="Calibri" w:hAnsi="Arial" w:cs="Arial"/>
                <w:sz w:val="18"/>
                <w:szCs w:val="18"/>
              </w:rPr>
            </w:pPr>
          </w:p>
        </w:tc>
      </w:tr>
    </w:tbl>
    <w:p w:rsidR="000E4C9E" w:rsidRPr="007C3AB1" w:rsidRDefault="000E4C9E" w:rsidP="000E4C9E">
      <w:pPr>
        <w:tabs>
          <w:tab w:val="center" w:pos="4536"/>
        </w:tabs>
        <w:rPr>
          <w:rFonts w:ascii="Arial" w:hAnsi="Arial" w:cs="Arial"/>
          <w:b/>
          <w:sz w:val="18"/>
          <w:szCs w:val="18"/>
        </w:rPr>
      </w:pPr>
    </w:p>
    <w:p w:rsidR="000E4C9E" w:rsidRDefault="000E4C9E" w:rsidP="000E4C9E">
      <w:pPr>
        <w:rPr>
          <w:rFonts w:ascii="Arial" w:hAnsi="Arial" w:cs="Arial"/>
          <w:sz w:val="18"/>
          <w:szCs w:val="18"/>
        </w:rPr>
      </w:pPr>
    </w:p>
    <w:p w:rsidR="000E4C9E" w:rsidRPr="007C3AB1" w:rsidRDefault="000E4C9E" w:rsidP="00B15CC1">
      <w:pPr>
        <w:pStyle w:val="Prrafodelista"/>
        <w:numPr>
          <w:ilvl w:val="0"/>
          <w:numId w:val="2"/>
        </w:numPr>
        <w:spacing w:after="0" w:line="240" w:lineRule="auto"/>
        <w:contextualSpacing w:val="0"/>
        <w:rPr>
          <w:rFonts w:ascii="Arial" w:hAnsi="Arial" w:cs="Arial"/>
          <w:b/>
          <w:color w:val="BFBFBF"/>
          <w:sz w:val="18"/>
          <w:szCs w:val="18"/>
        </w:rPr>
      </w:pPr>
      <w:r w:rsidRPr="007C3AB1">
        <w:rPr>
          <w:rFonts w:ascii="Arial" w:hAnsi="Arial" w:cs="Arial"/>
          <w:b/>
          <w:sz w:val="18"/>
          <w:szCs w:val="18"/>
        </w:rPr>
        <w:t>GRADO DE CUMPLIMIENTO DE LOS OBJETIVOS DEL SIGCMA</w:t>
      </w:r>
      <w:r w:rsidR="00865428">
        <w:rPr>
          <w:rFonts w:ascii="Arial" w:hAnsi="Arial" w:cs="Arial"/>
          <w:b/>
          <w:sz w:val="18"/>
          <w:szCs w:val="18"/>
        </w:rPr>
        <w:t xml:space="preserve"> (Fundamentado en el Plan de Acción)</w:t>
      </w:r>
      <w:r w:rsidRPr="007C3AB1">
        <w:rPr>
          <w:rFonts w:ascii="Arial" w:hAnsi="Arial" w:cs="Arial"/>
          <w:b/>
          <w:sz w:val="18"/>
          <w:szCs w:val="18"/>
        </w:rPr>
        <w:t xml:space="preserve"> </w:t>
      </w:r>
      <w:r w:rsidR="000E02D3" w:rsidRPr="007C3AB1">
        <w:rPr>
          <w:rFonts w:ascii="Arial" w:hAnsi="Arial" w:cs="Arial"/>
          <w:b/>
          <w:sz w:val="18"/>
          <w:szCs w:val="18"/>
        </w:rPr>
        <w:t>(</w:t>
      </w:r>
      <w:r w:rsidR="000E02D3" w:rsidRPr="0009677B">
        <w:rPr>
          <w:rFonts w:ascii="Arial" w:hAnsi="Arial" w:cs="Arial"/>
          <w:b/>
          <w:color w:val="000000"/>
          <w:sz w:val="18"/>
          <w:szCs w:val="18"/>
        </w:rPr>
        <w:t>INCLUYE</w:t>
      </w:r>
      <w:r w:rsidRPr="0009677B">
        <w:rPr>
          <w:rFonts w:ascii="Arial" w:hAnsi="Arial" w:cs="Arial"/>
          <w:b/>
          <w:color w:val="000000"/>
          <w:sz w:val="18"/>
          <w:szCs w:val="18"/>
        </w:rPr>
        <w:t xml:space="preserve"> AMBIENTAL</w:t>
      </w:r>
      <w:r w:rsidR="0080205C" w:rsidRPr="0009677B">
        <w:rPr>
          <w:rFonts w:ascii="Arial" w:hAnsi="Arial" w:cs="Arial"/>
          <w:b/>
          <w:color w:val="000000"/>
          <w:sz w:val="18"/>
          <w:szCs w:val="18"/>
        </w:rPr>
        <w:t xml:space="preserve"> - </w:t>
      </w:r>
      <w:r w:rsidRPr="0009677B">
        <w:rPr>
          <w:rFonts w:ascii="Arial" w:hAnsi="Arial" w:cs="Arial"/>
          <w:b/>
          <w:color w:val="000000"/>
          <w:sz w:val="18"/>
          <w:szCs w:val="18"/>
        </w:rPr>
        <w:t>SI APLICA</w:t>
      </w:r>
      <w:r w:rsidR="00865428" w:rsidRPr="0009677B">
        <w:rPr>
          <w:rFonts w:ascii="Arial" w:hAnsi="Arial" w:cs="Arial"/>
          <w:b/>
          <w:color w:val="000000"/>
          <w:sz w:val="18"/>
          <w:szCs w:val="18"/>
        </w:rPr>
        <w:t>)</w:t>
      </w:r>
    </w:p>
    <w:p w:rsidR="000E4C9E" w:rsidRPr="00865428" w:rsidRDefault="000E4C9E" w:rsidP="000E4C9E">
      <w:pPr>
        <w:rPr>
          <w:rFonts w:ascii="Arial" w:hAnsi="Arial" w:cs="Arial"/>
          <w:sz w:val="18"/>
          <w:szCs w:val="18"/>
          <w:lang w:val="es-CO"/>
        </w:rPr>
      </w:pPr>
    </w:p>
    <w:p w:rsidR="000E4C9E" w:rsidRPr="00865428" w:rsidRDefault="000E4C9E" w:rsidP="000E4C9E">
      <w:pPr>
        <w:rPr>
          <w:rFonts w:ascii="Arial" w:hAnsi="Arial" w:cs="Arial"/>
          <w:b/>
          <w:color w:val="FF0000"/>
          <w:sz w:val="18"/>
          <w:szCs w:val="18"/>
        </w:rPr>
      </w:pPr>
    </w:p>
    <w:tbl>
      <w:tblPr>
        <w:tblW w:w="8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637"/>
        <w:gridCol w:w="2502"/>
        <w:gridCol w:w="1457"/>
        <w:gridCol w:w="2311"/>
      </w:tblGrid>
      <w:tr w:rsidR="00865428" w:rsidRPr="007C3AB1" w:rsidTr="001F7709">
        <w:trPr>
          <w:trHeight w:val="147"/>
          <w:tblHeader/>
          <w:jc w:val="center"/>
        </w:trPr>
        <w:tc>
          <w:tcPr>
            <w:tcW w:w="537" w:type="dxa"/>
            <w:tcBorders>
              <w:top w:val="single" w:sz="4" w:space="0" w:color="000000"/>
              <w:left w:val="single" w:sz="4" w:space="0" w:color="000000"/>
              <w:bottom w:val="single" w:sz="4" w:space="0" w:color="000000"/>
              <w:right w:val="single" w:sz="4" w:space="0" w:color="auto"/>
            </w:tcBorders>
            <w:shd w:val="clear" w:color="auto" w:fill="A6A6A6"/>
          </w:tcPr>
          <w:p w:rsidR="00865428" w:rsidRPr="006C4EEB" w:rsidRDefault="00865428" w:rsidP="00FF6993">
            <w:pPr>
              <w:tabs>
                <w:tab w:val="center" w:pos="4536"/>
              </w:tabs>
              <w:jc w:val="center"/>
              <w:rPr>
                <w:rFonts w:ascii="Arial" w:eastAsia="Calibri" w:hAnsi="Arial" w:cs="Arial"/>
                <w:b/>
                <w:sz w:val="18"/>
                <w:szCs w:val="18"/>
              </w:rPr>
            </w:pPr>
            <w:bookmarkStart w:id="1" w:name="_Hlk57700231"/>
            <w:r w:rsidRPr="006C4EEB">
              <w:rPr>
                <w:rFonts w:ascii="Arial" w:eastAsia="Calibri" w:hAnsi="Arial" w:cs="Arial"/>
                <w:b/>
                <w:sz w:val="18"/>
                <w:szCs w:val="18"/>
              </w:rPr>
              <w:lastRenderedPageBreak/>
              <w:t>NO.</w:t>
            </w:r>
          </w:p>
        </w:tc>
        <w:tc>
          <w:tcPr>
            <w:tcW w:w="163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rsidR="00865428" w:rsidRPr="006C4EEB" w:rsidRDefault="00865428" w:rsidP="00865428">
            <w:pPr>
              <w:tabs>
                <w:tab w:val="center" w:pos="4536"/>
              </w:tabs>
              <w:rPr>
                <w:rFonts w:ascii="Arial" w:eastAsia="Calibri" w:hAnsi="Arial" w:cs="Arial"/>
                <w:b/>
                <w:sz w:val="18"/>
                <w:szCs w:val="18"/>
              </w:rPr>
            </w:pPr>
            <w:r w:rsidRPr="006C4EEB">
              <w:rPr>
                <w:rFonts w:ascii="Arial" w:eastAsia="Calibri" w:hAnsi="Arial" w:cs="Arial"/>
                <w:b/>
                <w:sz w:val="18"/>
                <w:szCs w:val="18"/>
              </w:rPr>
              <w:t xml:space="preserve"> </w:t>
            </w:r>
            <w:r>
              <w:rPr>
                <w:rFonts w:ascii="Arial" w:eastAsia="Calibri" w:hAnsi="Arial" w:cs="Arial"/>
                <w:b/>
                <w:sz w:val="18"/>
                <w:szCs w:val="18"/>
              </w:rPr>
              <w:t>PILARES ESTRATÉGICOS</w:t>
            </w:r>
          </w:p>
        </w:tc>
        <w:tc>
          <w:tcPr>
            <w:tcW w:w="2502" w:type="dxa"/>
            <w:tcBorders>
              <w:top w:val="single" w:sz="4" w:space="0" w:color="000000"/>
              <w:left w:val="single" w:sz="4" w:space="0" w:color="000000"/>
              <w:bottom w:val="single" w:sz="4" w:space="0" w:color="000000"/>
              <w:right w:val="single" w:sz="4" w:space="0" w:color="000000"/>
            </w:tcBorders>
            <w:shd w:val="clear" w:color="auto" w:fill="A6A6A6"/>
          </w:tcPr>
          <w:p w:rsidR="00865428" w:rsidRPr="001F7709" w:rsidRDefault="00865428" w:rsidP="00FF6993">
            <w:pPr>
              <w:tabs>
                <w:tab w:val="center" w:pos="4536"/>
              </w:tabs>
              <w:jc w:val="center"/>
              <w:rPr>
                <w:rFonts w:ascii="Arial" w:eastAsia="Calibri" w:hAnsi="Arial" w:cs="Arial"/>
                <w:b/>
                <w:sz w:val="18"/>
                <w:szCs w:val="18"/>
                <w:highlight w:val="darkMagenta"/>
              </w:rPr>
            </w:pPr>
            <w:r w:rsidRPr="001F7709">
              <w:rPr>
                <w:rFonts w:ascii="Arial" w:eastAsia="Calibri" w:hAnsi="Arial" w:cs="Arial"/>
                <w:b/>
                <w:sz w:val="18"/>
                <w:szCs w:val="18"/>
              </w:rPr>
              <w:t>OBJETIVO</w:t>
            </w:r>
          </w:p>
        </w:tc>
        <w:tc>
          <w:tcPr>
            <w:tcW w:w="145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rsidR="00865428" w:rsidRPr="00980415" w:rsidRDefault="00865428" w:rsidP="00FF6993">
            <w:pPr>
              <w:tabs>
                <w:tab w:val="center" w:pos="4536"/>
              </w:tabs>
              <w:jc w:val="center"/>
              <w:rPr>
                <w:rFonts w:ascii="Arial" w:eastAsia="Calibri" w:hAnsi="Arial" w:cs="Arial"/>
                <w:b/>
                <w:sz w:val="18"/>
                <w:szCs w:val="18"/>
                <w:highlight w:val="darkMagenta"/>
              </w:rPr>
            </w:pPr>
            <w:r w:rsidRPr="006F743A">
              <w:rPr>
                <w:rFonts w:ascii="Arial" w:eastAsia="Calibri" w:hAnsi="Arial" w:cs="Arial"/>
                <w:b/>
                <w:sz w:val="18"/>
                <w:szCs w:val="18"/>
              </w:rPr>
              <w:t>RESULTADOS ANUALES</w:t>
            </w:r>
          </w:p>
        </w:tc>
        <w:tc>
          <w:tcPr>
            <w:tcW w:w="2311"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865428" w:rsidRPr="006C4EEB" w:rsidRDefault="00865428" w:rsidP="00FF6993">
            <w:pPr>
              <w:tabs>
                <w:tab w:val="center" w:pos="4536"/>
              </w:tabs>
              <w:jc w:val="center"/>
              <w:rPr>
                <w:rFonts w:ascii="Arial" w:eastAsia="Calibri" w:hAnsi="Arial" w:cs="Arial"/>
                <w:b/>
                <w:sz w:val="18"/>
                <w:szCs w:val="18"/>
              </w:rPr>
            </w:pPr>
            <w:r w:rsidRPr="006C4EEB">
              <w:rPr>
                <w:rFonts w:ascii="Arial" w:eastAsia="Calibri" w:hAnsi="Arial" w:cs="Arial"/>
                <w:b/>
                <w:sz w:val="18"/>
                <w:szCs w:val="18"/>
              </w:rPr>
              <w:t xml:space="preserve">ANÁLISIS </w:t>
            </w:r>
          </w:p>
        </w:tc>
      </w:tr>
      <w:tr w:rsidR="00CE0483"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CE0483" w:rsidRPr="007C3AB1" w:rsidRDefault="00CE0483" w:rsidP="00865428">
            <w:pPr>
              <w:tabs>
                <w:tab w:val="center" w:pos="4536"/>
              </w:tabs>
              <w:jc w:val="center"/>
              <w:rPr>
                <w:rFonts w:ascii="Arial" w:eastAsia="Calibri" w:hAnsi="Arial" w:cs="Arial"/>
                <w:sz w:val="18"/>
                <w:szCs w:val="18"/>
              </w:rPr>
            </w:pPr>
          </w:p>
          <w:p w:rsidR="00CE0483" w:rsidRPr="007C3AB1" w:rsidRDefault="00CE0483" w:rsidP="00865428">
            <w:pPr>
              <w:tabs>
                <w:tab w:val="center" w:pos="4536"/>
              </w:tabs>
              <w:jc w:val="center"/>
              <w:rPr>
                <w:rFonts w:ascii="Arial" w:eastAsia="Calibri" w:hAnsi="Arial" w:cs="Arial"/>
                <w:sz w:val="18"/>
                <w:szCs w:val="18"/>
              </w:rPr>
            </w:pPr>
          </w:p>
          <w:p w:rsidR="00CE0483" w:rsidRPr="007C3AB1" w:rsidRDefault="00CE0483" w:rsidP="00865428">
            <w:pPr>
              <w:tabs>
                <w:tab w:val="center" w:pos="4536"/>
              </w:tabs>
              <w:jc w:val="center"/>
              <w:rPr>
                <w:rFonts w:ascii="Arial" w:eastAsia="Calibri" w:hAnsi="Arial" w:cs="Arial"/>
                <w:sz w:val="18"/>
                <w:szCs w:val="18"/>
              </w:rPr>
            </w:pPr>
            <w:r>
              <w:rPr>
                <w:rFonts w:ascii="Arial" w:eastAsia="Calibri" w:hAnsi="Arial" w:cs="Arial"/>
                <w:sz w:val="18"/>
                <w:szCs w:val="18"/>
              </w:rPr>
              <w:t>1</w:t>
            </w:r>
          </w:p>
          <w:p w:rsidR="00CE0483" w:rsidRPr="007C3AB1" w:rsidRDefault="00CE0483" w:rsidP="00865428">
            <w:pPr>
              <w:tabs>
                <w:tab w:val="center" w:pos="4536"/>
              </w:tabs>
              <w:jc w:val="center"/>
              <w:rPr>
                <w:rFonts w:ascii="Arial" w:eastAsia="Calibri" w:hAnsi="Arial" w:cs="Arial"/>
                <w:sz w:val="18"/>
                <w:szCs w:val="18"/>
              </w:rPr>
            </w:pPr>
          </w:p>
          <w:p w:rsidR="00CE0483" w:rsidRPr="007C3AB1" w:rsidRDefault="00CE0483" w:rsidP="00865428">
            <w:pPr>
              <w:tabs>
                <w:tab w:val="center" w:pos="4536"/>
              </w:tabs>
              <w:jc w:val="center"/>
              <w:rPr>
                <w:rFonts w:ascii="Arial" w:eastAsia="Calibri" w:hAnsi="Arial" w:cs="Arial"/>
                <w:sz w:val="18"/>
                <w:szCs w:val="18"/>
              </w:rPr>
            </w:pPr>
          </w:p>
        </w:tc>
        <w:tc>
          <w:tcPr>
            <w:tcW w:w="1637" w:type="dxa"/>
            <w:tcBorders>
              <w:top w:val="single" w:sz="4" w:space="0" w:color="000000"/>
              <w:left w:val="single" w:sz="4" w:space="0" w:color="000000"/>
              <w:right w:val="single" w:sz="4" w:space="0" w:color="auto"/>
            </w:tcBorders>
            <w:shd w:val="clear" w:color="auto" w:fill="C45911"/>
            <w:vAlign w:val="center"/>
          </w:tcPr>
          <w:p w:rsidR="00CE0483" w:rsidRPr="007C3AB1" w:rsidRDefault="00CE0483" w:rsidP="00865428">
            <w:pPr>
              <w:overflowPunct/>
              <w:autoSpaceDE/>
              <w:autoSpaceDN/>
              <w:adjustRightInd/>
              <w:jc w:val="center"/>
              <w:textAlignment w:val="auto"/>
              <w:rPr>
                <w:rFonts w:ascii="Arial" w:eastAsia="Calibri" w:hAnsi="Arial" w:cs="Arial"/>
                <w:sz w:val="18"/>
                <w:szCs w:val="18"/>
              </w:rPr>
            </w:pPr>
            <w:r w:rsidRPr="00F7049A">
              <w:rPr>
                <w:rFonts w:ascii="Arial" w:eastAsia="Calibri" w:hAnsi="Arial" w:cs="Arial"/>
                <w:sz w:val="20"/>
              </w:rPr>
              <w:t>Modernización Tecnológica y Transformación Digital</w:t>
            </w:r>
          </w:p>
        </w:tc>
        <w:tc>
          <w:tcPr>
            <w:tcW w:w="2502" w:type="dxa"/>
            <w:tcBorders>
              <w:top w:val="single" w:sz="4" w:space="0" w:color="000000"/>
              <w:left w:val="single" w:sz="4" w:space="0" w:color="000000"/>
              <w:bottom w:val="single" w:sz="4" w:space="0" w:color="auto"/>
              <w:right w:val="single" w:sz="4" w:space="0" w:color="000000"/>
            </w:tcBorders>
            <w:vAlign w:val="center"/>
          </w:tcPr>
          <w:p w:rsidR="00CE0483" w:rsidRPr="001F7709" w:rsidRDefault="00CE0483" w:rsidP="00CE0483">
            <w:pPr>
              <w:tabs>
                <w:tab w:val="center" w:pos="4536"/>
              </w:tabs>
              <w:jc w:val="both"/>
              <w:rPr>
                <w:rFonts w:ascii="Arial" w:eastAsia="Calibri" w:hAnsi="Arial" w:cs="Arial"/>
                <w:b/>
                <w:sz w:val="18"/>
                <w:szCs w:val="18"/>
                <w:highlight w:val="darkMagenta"/>
              </w:rPr>
            </w:pPr>
            <w:r w:rsidRPr="001F7709">
              <w:rPr>
                <w:rFonts w:ascii="Arial" w:hAnsi="Arial" w:cs="Arial"/>
                <w:sz w:val="18"/>
                <w:szCs w:val="18"/>
                <w:lang w:val="es-CO" w:eastAsia="es-CO"/>
              </w:rPr>
              <w:t>Garantizar el acceso a la Justicia, reconociendo al usuario como razón de ser de esta.</w:t>
            </w:r>
          </w:p>
        </w:tc>
        <w:tc>
          <w:tcPr>
            <w:tcW w:w="1457" w:type="dxa"/>
            <w:tcBorders>
              <w:top w:val="single" w:sz="4" w:space="0" w:color="000000"/>
              <w:left w:val="single" w:sz="4" w:space="0" w:color="000000"/>
              <w:bottom w:val="single" w:sz="4" w:space="0" w:color="auto"/>
              <w:right w:val="single" w:sz="4" w:space="0" w:color="auto"/>
            </w:tcBorders>
            <w:vAlign w:val="center"/>
          </w:tcPr>
          <w:p w:rsidR="00CE0483" w:rsidRPr="001F7709" w:rsidRDefault="001F7709" w:rsidP="00865428">
            <w:pPr>
              <w:tabs>
                <w:tab w:val="center" w:pos="4536"/>
              </w:tabs>
              <w:jc w:val="center"/>
              <w:rPr>
                <w:rFonts w:ascii="Arial" w:eastAsia="Calibri" w:hAnsi="Arial" w:cs="Arial"/>
                <w:sz w:val="18"/>
                <w:szCs w:val="18"/>
                <w:highlight w:val="darkMagenta"/>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CE0483" w:rsidRPr="00156E82" w:rsidRDefault="001F7709" w:rsidP="00156E82">
            <w:pPr>
              <w:tabs>
                <w:tab w:val="center" w:pos="4536"/>
              </w:tabs>
              <w:jc w:val="both"/>
              <w:rPr>
                <w:rFonts w:ascii="Arial" w:eastAsia="Calibri" w:hAnsi="Arial" w:cs="Arial"/>
                <w:sz w:val="18"/>
                <w:szCs w:val="18"/>
              </w:rPr>
            </w:pPr>
            <w:r w:rsidRPr="00156E82">
              <w:rPr>
                <w:rFonts w:ascii="Arial" w:eastAsia="Calibri" w:hAnsi="Arial" w:cs="Arial"/>
                <w:sz w:val="18"/>
                <w:szCs w:val="18"/>
              </w:rPr>
              <w:t>Implementación del buzón digital.</w:t>
            </w:r>
          </w:p>
          <w:p w:rsidR="001F7709" w:rsidRPr="00156E82" w:rsidRDefault="001F7709" w:rsidP="00156E82">
            <w:pPr>
              <w:tabs>
                <w:tab w:val="center" w:pos="4536"/>
              </w:tabs>
              <w:jc w:val="both"/>
              <w:rPr>
                <w:rFonts w:ascii="Arial" w:eastAsia="Calibri" w:hAnsi="Arial" w:cs="Arial"/>
                <w:sz w:val="18"/>
                <w:szCs w:val="18"/>
              </w:rPr>
            </w:pPr>
            <w:r w:rsidRPr="00156E82">
              <w:rPr>
                <w:rFonts w:ascii="Arial" w:eastAsia="Calibri" w:hAnsi="Arial" w:cs="Arial"/>
                <w:sz w:val="18"/>
                <w:szCs w:val="18"/>
              </w:rPr>
              <w:t>Diseño, desarrollo e implementación del sistema de calificación del Factor Calidad web y del sistema de Administración de Carrera.</w:t>
            </w:r>
          </w:p>
          <w:p w:rsidR="001F7709" w:rsidRPr="00156E82" w:rsidRDefault="001F7709" w:rsidP="00156E82">
            <w:pPr>
              <w:tabs>
                <w:tab w:val="center" w:pos="4536"/>
              </w:tabs>
              <w:jc w:val="both"/>
              <w:rPr>
                <w:rFonts w:ascii="Arial" w:eastAsia="Calibri" w:hAnsi="Arial" w:cs="Arial"/>
                <w:sz w:val="18"/>
                <w:szCs w:val="18"/>
              </w:rPr>
            </w:pPr>
          </w:p>
        </w:tc>
      </w:tr>
      <w:tr w:rsidR="007E7C33"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E7C33" w:rsidRPr="007C3AB1" w:rsidRDefault="007E7C33" w:rsidP="00865428">
            <w:pPr>
              <w:tabs>
                <w:tab w:val="center" w:pos="4536"/>
              </w:tabs>
              <w:jc w:val="center"/>
              <w:rPr>
                <w:rFonts w:ascii="Arial" w:eastAsia="Calibri" w:hAnsi="Arial" w:cs="Arial"/>
                <w:sz w:val="18"/>
                <w:szCs w:val="18"/>
              </w:rPr>
            </w:pPr>
            <w:r>
              <w:rPr>
                <w:rFonts w:ascii="Arial" w:eastAsia="Calibri" w:hAnsi="Arial" w:cs="Arial"/>
                <w:sz w:val="18"/>
                <w:szCs w:val="18"/>
              </w:rPr>
              <w:t>2</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rsidR="007E7C33" w:rsidRPr="007C3AB1" w:rsidRDefault="007E7C33" w:rsidP="00865428">
            <w:pPr>
              <w:tabs>
                <w:tab w:val="center" w:pos="4536"/>
              </w:tabs>
              <w:jc w:val="center"/>
              <w:rPr>
                <w:rFonts w:ascii="Arial" w:eastAsia="Calibri" w:hAnsi="Arial" w:cs="Arial"/>
                <w:sz w:val="18"/>
                <w:szCs w:val="18"/>
              </w:rPr>
            </w:pPr>
            <w:r w:rsidRPr="00F7049A">
              <w:rPr>
                <w:rFonts w:ascii="Arial" w:eastAsia="Calibri" w:hAnsi="Arial" w:cs="Arial"/>
                <w:sz w:val="20"/>
              </w:rPr>
              <w:t>Modernización de la Infraestructura Judicial y Seguridad.</w:t>
            </w:r>
          </w:p>
        </w:tc>
        <w:tc>
          <w:tcPr>
            <w:tcW w:w="2502" w:type="dxa"/>
            <w:tcBorders>
              <w:top w:val="single" w:sz="4" w:space="0" w:color="000000"/>
              <w:left w:val="single" w:sz="4" w:space="0" w:color="000000"/>
              <w:bottom w:val="single" w:sz="4" w:space="0" w:color="auto"/>
              <w:right w:val="single" w:sz="4" w:space="0" w:color="000000"/>
            </w:tcBorders>
            <w:vAlign w:val="center"/>
          </w:tcPr>
          <w:p w:rsidR="007E7C33" w:rsidRPr="001F7709" w:rsidRDefault="007E7C33" w:rsidP="00CE0483">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Avanzar hacia el enfoque sistémico integral de la Rama Judicial, por medio de la armonización y coordinación de los esfuerzos de los distintos órganos que la integran.</w:t>
            </w:r>
          </w:p>
        </w:tc>
        <w:tc>
          <w:tcPr>
            <w:tcW w:w="1457" w:type="dxa"/>
            <w:tcBorders>
              <w:top w:val="single" w:sz="4" w:space="0" w:color="000000"/>
              <w:left w:val="single" w:sz="4" w:space="0" w:color="000000"/>
              <w:bottom w:val="single" w:sz="4" w:space="0" w:color="auto"/>
              <w:right w:val="single" w:sz="4" w:space="0" w:color="auto"/>
            </w:tcBorders>
            <w:vAlign w:val="center"/>
          </w:tcPr>
          <w:p w:rsidR="007E7C33" w:rsidRPr="001F7709" w:rsidRDefault="001F7709" w:rsidP="001F7709">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E7C33"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Participación en Comités con el fin coordinar actividades de mejoramiento de la administración judicial</w:t>
            </w:r>
          </w:p>
        </w:tc>
      </w:tr>
      <w:tr w:rsidR="007E7C33" w:rsidRPr="007C3AB1" w:rsidTr="001F7709">
        <w:trPr>
          <w:trHeight w:val="405"/>
          <w:jc w:val="center"/>
        </w:trPr>
        <w:tc>
          <w:tcPr>
            <w:tcW w:w="537" w:type="dxa"/>
            <w:tcBorders>
              <w:top w:val="single" w:sz="4" w:space="0" w:color="000000"/>
              <w:left w:val="single" w:sz="4" w:space="0" w:color="000000"/>
              <w:bottom w:val="single" w:sz="4" w:space="0" w:color="auto"/>
              <w:right w:val="single" w:sz="4" w:space="0" w:color="auto"/>
            </w:tcBorders>
          </w:tcPr>
          <w:p w:rsidR="007E7C33" w:rsidRPr="007C3AB1" w:rsidRDefault="007E7C33" w:rsidP="00865428">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1637" w:type="dxa"/>
            <w:vMerge/>
            <w:tcBorders>
              <w:left w:val="single" w:sz="4" w:space="0" w:color="000000"/>
              <w:right w:val="single" w:sz="4" w:space="0" w:color="auto"/>
            </w:tcBorders>
            <w:shd w:val="clear" w:color="auto" w:fill="C45911"/>
            <w:vAlign w:val="center"/>
          </w:tcPr>
          <w:p w:rsidR="007E7C33" w:rsidRPr="00F7049A" w:rsidRDefault="007E7C33" w:rsidP="00865428">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7E7C33" w:rsidRPr="001F7709" w:rsidRDefault="007E7C33" w:rsidP="00CE0483">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Aprovechar eficientemente los recursos naturales utilizados por la entidad, en especial el uso del papel, el agua y la energía, y gestionar de manera racional los residuos sólidos.</w:t>
            </w:r>
          </w:p>
        </w:tc>
        <w:tc>
          <w:tcPr>
            <w:tcW w:w="1457" w:type="dxa"/>
            <w:tcBorders>
              <w:top w:val="single" w:sz="4" w:space="0" w:color="000000"/>
              <w:left w:val="single" w:sz="4" w:space="0" w:color="000000"/>
              <w:bottom w:val="single" w:sz="4" w:space="0" w:color="auto"/>
              <w:right w:val="single" w:sz="4" w:space="0" w:color="auto"/>
            </w:tcBorders>
            <w:vAlign w:val="center"/>
          </w:tcPr>
          <w:p w:rsidR="007E7C33" w:rsidRPr="001F7709" w:rsidRDefault="001F7709" w:rsidP="00865428">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E7C33"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proofErr w:type="spellStart"/>
            <w:r>
              <w:rPr>
                <w:rFonts w:ascii="Arial" w:eastAsia="Calibri" w:hAnsi="Arial" w:cs="Arial"/>
                <w:sz w:val="18"/>
                <w:szCs w:val="18"/>
              </w:rPr>
              <w:t>toners</w:t>
            </w:r>
            <w:proofErr w:type="spellEnd"/>
            <w:r>
              <w:rPr>
                <w:rFonts w:ascii="Arial" w:eastAsia="Calibri" w:hAnsi="Arial" w:cs="Arial"/>
                <w:sz w:val="18"/>
                <w:szCs w:val="18"/>
              </w:rPr>
              <w:t xml:space="preserve"> de impresora, y de servicios públicos por restricciones de acceso a las sedes.</w:t>
            </w:r>
          </w:p>
        </w:tc>
      </w:tr>
      <w:tr w:rsidR="001F7709"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1F7709" w:rsidRPr="007C3AB1" w:rsidRDefault="001F7709" w:rsidP="001F7709">
            <w:pPr>
              <w:tabs>
                <w:tab w:val="center" w:pos="4536"/>
              </w:tabs>
              <w:jc w:val="center"/>
              <w:rPr>
                <w:rFonts w:ascii="Arial" w:eastAsia="Calibri" w:hAnsi="Arial" w:cs="Arial"/>
                <w:sz w:val="18"/>
                <w:szCs w:val="18"/>
              </w:rPr>
            </w:pPr>
            <w:r>
              <w:rPr>
                <w:rFonts w:ascii="Arial" w:eastAsia="Calibri" w:hAnsi="Arial" w:cs="Arial"/>
                <w:sz w:val="18"/>
                <w:szCs w:val="18"/>
              </w:rPr>
              <w:t>4</w:t>
            </w:r>
          </w:p>
        </w:tc>
        <w:tc>
          <w:tcPr>
            <w:tcW w:w="1637" w:type="dxa"/>
            <w:vMerge/>
            <w:tcBorders>
              <w:left w:val="single" w:sz="4" w:space="0" w:color="000000"/>
              <w:right w:val="single" w:sz="4" w:space="0" w:color="auto"/>
            </w:tcBorders>
            <w:shd w:val="clear" w:color="auto" w:fill="C45911"/>
            <w:vAlign w:val="center"/>
          </w:tcPr>
          <w:p w:rsidR="001F7709" w:rsidRPr="00F7049A" w:rsidRDefault="001F7709" w:rsidP="001F7709">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1F7709" w:rsidRPr="001F7709" w:rsidRDefault="001F7709" w:rsidP="001F7709">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Prevenir la contaminación ambiental potencial generada por las actividades administrativas y judiciales.</w:t>
            </w:r>
          </w:p>
        </w:tc>
        <w:tc>
          <w:tcPr>
            <w:tcW w:w="1457" w:type="dxa"/>
            <w:tcBorders>
              <w:top w:val="single" w:sz="4" w:space="0" w:color="000000"/>
              <w:left w:val="single" w:sz="4" w:space="0" w:color="000000"/>
              <w:bottom w:val="single" w:sz="4" w:space="0" w:color="auto"/>
              <w:right w:val="single" w:sz="4" w:space="0" w:color="auto"/>
            </w:tcBorders>
            <w:vAlign w:val="center"/>
          </w:tcPr>
          <w:p w:rsidR="001F7709" w:rsidRPr="001F7709" w:rsidRDefault="001F7709" w:rsidP="001F7709">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1F7709"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proofErr w:type="spellStart"/>
            <w:r>
              <w:rPr>
                <w:rFonts w:ascii="Arial" w:eastAsia="Calibri" w:hAnsi="Arial" w:cs="Arial"/>
                <w:sz w:val="18"/>
                <w:szCs w:val="18"/>
              </w:rPr>
              <w:t>toners</w:t>
            </w:r>
            <w:proofErr w:type="spellEnd"/>
            <w:r>
              <w:rPr>
                <w:rFonts w:ascii="Arial" w:eastAsia="Calibri" w:hAnsi="Arial" w:cs="Arial"/>
                <w:sz w:val="18"/>
                <w:szCs w:val="18"/>
              </w:rPr>
              <w:t xml:space="preserve"> de impresora, y de servicios públicos por restricciones de acceso a las sedes.</w:t>
            </w:r>
          </w:p>
        </w:tc>
      </w:tr>
      <w:tr w:rsidR="007E7C33"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E7C33" w:rsidRDefault="007E7C33" w:rsidP="00865428">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1637" w:type="dxa"/>
            <w:vMerge/>
            <w:tcBorders>
              <w:left w:val="single" w:sz="4" w:space="0" w:color="000000"/>
              <w:bottom w:val="single" w:sz="4" w:space="0" w:color="auto"/>
              <w:right w:val="single" w:sz="4" w:space="0" w:color="auto"/>
            </w:tcBorders>
            <w:shd w:val="clear" w:color="auto" w:fill="C45911"/>
            <w:vAlign w:val="center"/>
          </w:tcPr>
          <w:p w:rsidR="007E7C33" w:rsidRPr="00F7049A" w:rsidRDefault="007E7C33" w:rsidP="00865428">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7E7C33" w:rsidRPr="001F7709" w:rsidRDefault="007E7C33" w:rsidP="00CE0483">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Garantizar el oportuno y eficaz cumplimiento de la legislación ambiental aplicable a las actividades administrativas y laborales.</w:t>
            </w:r>
          </w:p>
        </w:tc>
        <w:tc>
          <w:tcPr>
            <w:tcW w:w="1457" w:type="dxa"/>
            <w:tcBorders>
              <w:top w:val="single" w:sz="4" w:space="0" w:color="000000"/>
              <w:left w:val="single" w:sz="4" w:space="0" w:color="000000"/>
              <w:bottom w:val="single" w:sz="4" w:space="0" w:color="auto"/>
              <w:right w:val="single" w:sz="4" w:space="0" w:color="auto"/>
            </w:tcBorders>
            <w:vAlign w:val="center"/>
          </w:tcPr>
          <w:p w:rsidR="007E7C33" w:rsidRPr="001F7709" w:rsidRDefault="001F7709" w:rsidP="00865428">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E7C33"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Cumplimiento de las disposiciones legales, de acuerdo a la gestión realizada por la DESAJ</w:t>
            </w:r>
          </w:p>
        </w:tc>
      </w:tr>
      <w:tr w:rsidR="00CE0483"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CE0483" w:rsidRPr="007C3AB1" w:rsidRDefault="00155500" w:rsidP="00CE0483">
            <w:pPr>
              <w:tabs>
                <w:tab w:val="center" w:pos="4536"/>
              </w:tabs>
              <w:jc w:val="center"/>
              <w:rPr>
                <w:rFonts w:ascii="Arial" w:eastAsia="Calibri" w:hAnsi="Arial" w:cs="Arial"/>
                <w:sz w:val="18"/>
                <w:szCs w:val="18"/>
              </w:rPr>
            </w:pPr>
            <w:r>
              <w:rPr>
                <w:rFonts w:ascii="Arial" w:eastAsia="Calibri" w:hAnsi="Arial" w:cs="Arial"/>
                <w:sz w:val="18"/>
                <w:szCs w:val="18"/>
              </w:rPr>
              <w:t>6</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rsidR="00CE0483" w:rsidRPr="007C3AB1" w:rsidRDefault="00CE0483" w:rsidP="00CE0483">
            <w:pPr>
              <w:tabs>
                <w:tab w:val="center" w:pos="4536"/>
              </w:tabs>
              <w:jc w:val="center"/>
              <w:rPr>
                <w:rFonts w:ascii="Arial" w:eastAsia="Calibri" w:hAnsi="Arial" w:cs="Arial"/>
                <w:sz w:val="18"/>
                <w:szCs w:val="18"/>
              </w:rPr>
            </w:pPr>
            <w:r w:rsidRPr="00F7049A">
              <w:rPr>
                <w:rFonts w:ascii="Arial" w:eastAsia="Calibri" w:hAnsi="Arial" w:cs="Arial"/>
                <w:sz w:val="20"/>
              </w:rPr>
              <w:t>Carrera Judicial, Desarrollo del Talento Humano y Gestión del Conocimiento.</w:t>
            </w:r>
          </w:p>
        </w:tc>
        <w:tc>
          <w:tcPr>
            <w:tcW w:w="2502" w:type="dxa"/>
            <w:tcBorders>
              <w:top w:val="single" w:sz="4" w:space="0" w:color="000000"/>
              <w:left w:val="single" w:sz="4" w:space="0" w:color="000000"/>
              <w:bottom w:val="single" w:sz="4" w:space="0" w:color="auto"/>
              <w:right w:val="single" w:sz="4" w:space="0" w:color="000000"/>
            </w:tcBorders>
            <w:vAlign w:val="center"/>
          </w:tcPr>
          <w:p w:rsidR="00CE0483" w:rsidRPr="001F7709" w:rsidRDefault="00CE0483" w:rsidP="00CE0483">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Cumplir los requisitos de las partes interesadas de conformidad con la Constitución y la ley.</w:t>
            </w:r>
          </w:p>
        </w:tc>
        <w:tc>
          <w:tcPr>
            <w:tcW w:w="1457" w:type="dxa"/>
            <w:tcBorders>
              <w:top w:val="single" w:sz="4" w:space="0" w:color="000000"/>
              <w:left w:val="single" w:sz="4" w:space="0" w:color="000000"/>
              <w:bottom w:val="single" w:sz="4" w:space="0" w:color="auto"/>
              <w:right w:val="single" w:sz="4" w:space="0" w:color="auto"/>
            </w:tcBorders>
            <w:vAlign w:val="center"/>
          </w:tcPr>
          <w:p w:rsidR="00CE0483" w:rsidRPr="00CD7550" w:rsidRDefault="00CD7550" w:rsidP="00CE0483">
            <w:pPr>
              <w:tabs>
                <w:tab w:val="center" w:pos="4536"/>
              </w:tabs>
              <w:jc w:val="center"/>
              <w:rPr>
                <w:rFonts w:ascii="Arial" w:eastAsia="Calibri" w:hAnsi="Arial" w:cs="Arial"/>
                <w:sz w:val="18"/>
                <w:szCs w:val="18"/>
              </w:rPr>
            </w:pPr>
            <w:r w:rsidRPr="00CD7550">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CE0483" w:rsidRPr="007C3AB1" w:rsidRDefault="00CD7550" w:rsidP="00156E82">
            <w:pPr>
              <w:tabs>
                <w:tab w:val="center" w:pos="4536"/>
              </w:tabs>
              <w:jc w:val="both"/>
              <w:rPr>
                <w:rFonts w:ascii="Arial" w:eastAsia="Calibri" w:hAnsi="Arial" w:cs="Arial"/>
                <w:sz w:val="18"/>
                <w:szCs w:val="18"/>
              </w:rPr>
            </w:pPr>
            <w:r>
              <w:rPr>
                <w:rFonts w:ascii="Arial" w:eastAsia="Calibri" w:hAnsi="Arial" w:cs="Arial"/>
                <w:sz w:val="18"/>
                <w:szCs w:val="18"/>
              </w:rPr>
              <w:t>Identificación de las necesidades de las partes interesadas en el contexto, y cumplimiento de las mismas mediante la ejecución de nuestras funciones, con un seguimiento semanal en las Salas ordinarias de este Consejo Seccional</w:t>
            </w:r>
          </w:p>
        </w:tc>
      </w:tr>
      <w:tr w:rsidR="00CE0483"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CE0483" w:rsidRPr="007C3AB1" w:rsidRDefault="00F729C7" w:rsidP="00CE0483">
            <w:pPr>
              <w:tabs>
                <w:tab w:val="center" w:pos="4536"/>
              </w:tabs>
              <w:jc w:val="center"/>
              <w:rPr>
                <w:rFonts w:ascii="Arial" w:eastAsia="Calibri" w:hAnsi="Arial" w:cs="Arial"/>
                <w:sz w:val="18"/>
                <w:szCs w:val="18"/>
              </w:rPr>
            </w:pPr>
            <w:r>
              <w:rPr>
                <w:rFonts w:ascii="Arial" w:eastAsia="Calibri" w:hAnsi="Arial" w:cs="Arial"/>
                <w:sz w:val="18"/>
                <w:szCs w:val="18"/>
              </w:rPr>
              <w:t>7</w:t>
            </w:r>
          </w:p>
        </w:tc>
        <w:tc>
          <w:tcPr>
            <w:tcW w:w="1637" w:type="dxa"/>
            <w:vMerge/>
            <w:tcBorders>
              <w:left w:val="single" w:sz="4" w:space="0" w:color="000000"/>
              <w:right w:val="single" w:sz="4" w:space="0" w:color="auto"/>
            </w:tcBorders>
            <w:shd w:val="clear" w:color="auto" w:fill="C45911"/>
            <w:vAlign w:val="center"/>
          </w:tcPr>
          <w:p w:rsidR="00CE0483" w:rsidRPr="00F7049A" w:rsidRDefault="00CE0483" w:rsidP="00CE0483">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CE0483" w:rsidRPr="001F7709" w:rsidRDefault="00CE0483" w:rsidP="00CE0483">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Fortalecer continuamente las competencias y el liderazgo del talento humano de la Organización.</w:t>
            </w:r>
          </w:p>
        </w:tc>
        <w:tc>
          <w:tcPr>
            <w:tcW w:w="1457" w:type="dxa"/>
            <w:tcBorders>
              <w:top w:val="single" w:sz="4" w:space="0" w:color="000000"/>
              <w:left w:val="single" w:sz="4" w:space="0" w:color="000000"/>
              <w:bottom w:val="single" w:sz="4" w:space="0" w:color="auto"/>
              <w:right w:val="single" w:sz="4" w:space="0" w:color="auto"/>
            </w:tcBorders>
            <w:vAlign w:val="center"/>
          </w:tcPr>
          <w:p w:rsidR="00CE0483" w:rsidRPr="007C49CD" w:rsidRDefault="007C49CD" w:rsidP="00CE0483">
            <w:pPr>
              <w:tabs>
                <w:tab w:val="center" w:pos="4536"/>
              </w:tabs>
              <w:jc w:val="center"/>
              <w:rPr>
                <w:rFonts w:ascii="Arial" w:eastAsia="Calibri" w:hAnsi="Arial" w:cs="Arial"/>
                <w:sz w:val="18"/>
                <w:szCs w:val="18"/>
              </w:rPr>
            </w:pPr>
            <w:r w:rsidRPr="007C49CD">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CE0483"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Participación con la Escuela Judicial en la identificación de las necesidades de formación</w:t>
            </w:r>
          </w:p>
        </w:tc>
      </w:tr>
      <w:tr w:rsidR="00CE0483"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CE0483" w:rsidRPr="007C3AB1" w:rsidRDefault="00F729C7" w:rsidP="00CE0483">
            <w:pPr>
              <w:tabs>
                <w:tab w:val="center" w:pos="4536"/>
              </w:tabs>
              <w:jc w:val="center"/>
              <w:rPr>
                <w:rFonts w:ascii="Arial" w:eastAsia="Calibri" w:hAnsi="Arial" w:cs="Arial"/>
                <w:sz w:val="18"/>
                <w:szCs w:val="18"/>
              </w:rPr>
            </w:pPr>
            <w:r>
              <w:rPr>
                <w:rFonts w:ascii="Arial" w:eastAsia="Calibri" w:hAnsi="Arial" w:cs="Arial"/>
                <w:sz w:val="18"/>
                <w:szCs w:val="18"/>
              </w:rPr>
              <w:lastRenderedPageBreak/>
              <w:t>8</w:t>
            </w:r>
          </w:p>
        </w:tc>
        <w:tc>
          <w:tcPr>
            <w:tcW w:w="1637" w:type="dxa"/>
            <w:vMerge/>
            <w:tcBorders>
              <w:left w:val="single" w:sz="4" w:space="0" w:color="000000"/>
              <w:bottom w:val="single" w:sz="4" w:space="0" w:color="auto"/>
              <w:right w:val="single" w:sz="4" w:space="0" w:color="auto"/>
            </w:tcBorders>
            <w:shd w:val="clear" w:color="auto" w:fill="C45911"/>
            <w:vAlign w:val="center"/>
          </w:tcPr>
          <w:p w:rsidR="00CE0483" w:rsidRPr="00F7049A" w:rsidRDefault="00CE0483" w:rsidP="00CE0483">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CE0483" w:rsidRPr="001F7709" w:rsidRDefault="00CE0483" w:rsidP="00CE0483">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Reconocer la importancia del talento humano y de la gestión del conocimiento en la Administración de Justicia.</w:t>
            </w:r>
          </w:p>
        </w:tc>
        <w:tc>
          <w:tcPr>
            <w:tcW w:w="1457" w:type="dxa"/>
            <w:tcBorders>
              <w:top w:val="single" w:sz="4" w:space="0" w:color="000000"/>
              <w:left w:val="single" w:sz="4" w:space="0" w:color="000000"/>
              <w:bottom w:val="single" w:sz="4" w:space="0" w:color="auto"/>
              <w:right w:val="single" w:sz="4" w:space="0" w:color="auto"/>
            </w:tcBorders>
            <w:vAlign w:val="center"/>
          </w:tcPr>
          <w:p w:rsidR="00CE0483" w:rsidRPr="007C49CD" w:rsidRDefault="007C49CD" w:rsidP="00CE0483">
            <w:pPr>
              <w:tabs>
                <w:tab w:val="center" w:pos="4536"/>
              </w:tabs>
              <w:jc w:val="center"/>
              <w:rPr>
                <w:rFonts w:ascii="Arial" w:eastAsia="Calibri" w:hAnsi="Arial" w:cs="Arial"/>
                <w:sz w:val="18"/>
                <w:szCs w:val="18"/>
              </w:rPr>
            </w:pPr>
            <w:r w:rsidRPr="007C49CD">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CE0483"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Postulación de empleados en concurso de méritos “José Ignacio de Márquez”</w:t>
            </w:r>
          </w:p>
        </w:tc>
      </w:tr>
      <w:tr w:rsidR="007C49CD"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lastRenderedPageBreak/>
              <w:t>9</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rsidR="007C49CD" w:rsidRPr="007C3AB1" w:rsidRDefault="007C49CD" w:rsidP="007C49CD">
            <w:pPr>
              <w:tabs>
                <w:tab w:val="center" w:pos="4536"/>
              </w:tabs>
              <w:jc w:val="center"/>
              <w:rPr>
                <w:rFonts w:ascii="Arial" w:eastAsia="Calibri" w:hAnsi="Arial" w:cs="Arial"/>
                <w:sz w:val="18"/>
                <w:szCs w:val="18"/>
              </w:rPr>
            </w:pPr>
            <w:r w:rsidRPr="00F7049A">
              <w:rPr>
                <w:rFonts w:ascii="Arial" w:eastAsia="Calibri" w:hAnsi="Arial" w:cs="Arial"/>
                <w:sz w:val="20"/>
              </w:rPr>
              <w:t>Transformación de la Arquitectura Organizacional.</w:t>
            </w:r>
          </w:p>
        </w:tc>
        <w:tc>
          <w:tcPr>
            <w:tcW w:w="2502" w:type="dxa"/>
            <w:tcBorders>
              <w:top w:val="single" w:sz="4" w:space="0" w:color="000000"/>
              <w:left w:val="single" w:sz="4" w:space="0" w:color="000000"/>
              <w:bottom w:val="single" w:sz="4" w:space="0" w:color="auto"/>
              <w:right w:val="single" w:sz="4" w:space="0" w:color="000000"/>
            </w:tcBorders>
            <w:vAlign w:val="center"/>
          </w:tcPr>
          <w:p w:rsidR="007C49CD" w:rsidRPr="001F7709" w:rsidRDefault="007C49CD" w:rsidP="007C49CD">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Aprovechar eficientemente los recursos naturales utilizados por la entidad, en especial el uso del papel, el agua y la energía, y gestionar de manera racional los residuos sólidos.</w:t>
            </w:r>
          </w:p>
        </w:tc>
        <w:tc>
          <w:tcPr>
            <w:tcW w:w="1457" w:type="dxa"/>
            <w:tcBorders>
              <w:top w:val="single" w:sz="4" w:space="0" w:color="000000"/>
              <w:left w:val="single" w:sz="4" w:space="0" w:color="000000"/>
              <w:bottom w:val="single" w:sz="4" w:space="0" w:color="auto"/>
              <w:right w:val="single" w:sz="4" w:space="0" w:color="auto"/>
            </w:tcBorders>
            <w:vAlign w:val="center"/>
          </w:tcPr>
          <w:p w:rsidR="007C49CD" w:rsidRPr="001F7709" w:rsidRDefault="007C49CD" w:rsidP="007C49CD">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C49CD"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proofErr w:type="spellStart"/>
            <w:r>
              <w:rPr>
                <w:rFonts w:ascii="Arial" w:eastAsia="Calibri" w:hAnsi="Arial" w:cs="Arial"/>
                <w:sz w:val="18"/>
                <w:szCs w:val="18"/>
              </w:rPr>
              <w:t>toners</w:t>
            </w:r>
            <w:proofErr w:type="spellEnd"/>
            <w:r>
              <w:rPr>
                <w:rFonts w:ascii="Arial" w:eastAsia="Calibri" w:hAnsi="Arial" w:cs="Arial"/>
                <w:sz w:val="18"/>
                <w:szCs w:val="18"/>
              </w:rPr>
              <w:t xml:space="preserve"> de impresora, y de servicios públicos por restricciones de acceso a las sedes.</w:t>
            </w:r>
          </w:p>
        </w:tc>
      </w:tr>
      <w:tr w:rsidR="007C49CD"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10</w:t>
            </w:r>
          </w:p>
        </w:tc>
        <w:tc>
          <w:tcPr>
            <w:tcW w:w="1637" w:type="dxa"/>
            <w:vMerge/>
            <w:tcBorders>
              <w:left w:val="single" w:sz="4" w:space="0" w:color="000000"/>
              <w:right w:val="single" w:sz="4" w:space="0" w:color="auto"/>
            </w:tcBorders>
            <w:shd w:val="clear" w:color="auto" w:fill="C45911"/>
            <w:vAlign w:val="center"/>
          </w:tcPr>
          <w:p w:rsidR="007C49CD" w:rsidRPr="00F7049A" w:rsidRDefault="007C49CD" w:rsidP="007C49CD">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7C49CD" w:rsidRPr="001F7709" w:rsidRDefault="007C49CD" w:rsidP="007C49CD">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Prevenir la contaminación ambiental potencial generada por las actividades administrativas y judiciales.</w:t>
            </w:r>
          </w:p>
        </w:tc>
        <w:tc>
          <w:tcPr>
            <w:tcW w:w="1457" w:type="dxa"/>
            <w:tcBorders>
              <w:top w:val="single" w:sz="4" w:space="0" w:color="000000"/>
              <w:left w:val="single" w:sz="4" w:space="0" w:color="000000"/>
              <w:bottom w:val="single" w:sz="4" w:space="0" w:color="auto"/>
              <w:right w:val="single" w:sz="4" w:space="0" w:color="auto"/>
            </w:tcBorders>
            <w:vAlign w:val="center"/>
          </w:tcPr>
          <w:p w:rsidR="007C49CD" w:rsidRPr="001F7709" w:rsidRDefault="007C49CD" w:rsidP="007C49CD">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C49CD"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proofErr w:type="spellStart"/>
            <w:r>
              <w:rPr>
                <w:rFonts w:ascii="Arial" w:eastAsia="Calibri" w:hAnsi="Arial" w:cs="Arial"/>
                <w:sz w:val="18"/>
                <w:szCs w:val="18"/>
              </w:rPr>
              <w:t>toners</w:t>
            </w:r>
            <w:proofErr w:type="spellEnd"/>
            <w:r>
              <w:rPr>
                <w:rFonts w:ascii="Arial" w:eastAsia="Calibri" w:hAnsi="Arial" w:cs="Arial"/>
                <w:sz w:val="18"/>
                <w:szCs w:val="18"/>
              </w:rPr>
              <w:t xml:space="preserve"> de impresora, y de servicios públicos por restricciones de acceso a las sedes.</w:t>
            </w:r>
          </w:p>
        </w:tc>
      </w:tr>
      <w:tr w:rsidR="007C49CD"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11</w:t>
            </w:r>
          </w:p>
        </w:tc>
        <w:tc>
          <w:tcPr>
            <w:tcW w:w="1637" w:type="dxa"/>
            <w:vMerge/>
            <w:tcBorders>
              <w:left w:val="single" w:sz="4" w:space="0" w:color="000000"/>
              <w:bottom w:val="single" w:sz="4" w:space="0" w:color="auto"/>
              <w:right w:val="single" w:sz="4" w:space="0" w:color="auto"/>
            </w:tcBorders>
            <w:shd w:val="clear" w:color="auto" w:fill="C45911"/>
            <w:vAlign w:val="center"/>
          </w:tcPr>
          <w:p w:rsidR="007C49CD" w:rsidRPr="00F7049A" w:rsidRDefault="007C49CD" w:rsidP="007C49CD">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tcPr>
          <w:p w:rsidR="007C49CD" w:rsidRPr="001F7709" w:rsidRDefault="007C49CD" w:rsidP="007C49CD">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Garantizar el oportuno y eficaz cumplimiento de la legislación ambiental aplicable a las actividades administrativas y laborales.</w:t>
            </w:r>
          </w:p>
        </w:tc>
        <w:tc>
          <w:tcPr>
            <w:tcW w:w="1457" w:type="dxa"/>
            <w:tcBorders>
              <w:top w:val="single" w:sz="4" w:space="0" w:color="000000"/>
              <w:left w:val="single" w:sz="4" w:space="0" w:color="000000"/>
              <w:bottom w:val="single" w:sz="4" w:space="0" w:color="auto"/>
              <w:right w:val="single" w:sz="4" w:space="0" w:color="auto"/>
            </w:tcBorders>
            <w:vAlign w:val="center"/>
          </w:tcPr>
          <w:p w:rsidR="007C49CD" w:rsidRPr="001F7709" w:rsidRDefault="007C49CD" w:rsidP="007C49CD">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C49CD"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proofErr w:type="spellStart"/>
            <w:r>
              <w:rPr>
                <w:rFonts w:ascii="Arial" w:eastAsia="Calibri" w:hAnsi="Arial" w:cs="Arial"/>
                <w:sz w:val="18"/>
                <w:szCs w:val="18"/>
              </w:rPr>
              <w:t>toners</w:t>
            </w:r>
            <w:proofErr w:type="spellEnd"/>
            <w:r>
              <w:rPr>
                <w:rFonts w:ascii="Arial" w:eastAsia="Calibri" w:hAnsi="Arial" w:cs="Arial"/>
                <w:sz w:val="18"/>
                <w:szCs w:val="18"/>
              </w:rPr>
              <w:t xml:space="preserve"> de impresora, y de servicios públicos por restricciones de acceso a las sedes.</w:t>
            </w:r>
          </w:p>
        </w:tc>
      </w:tr>
      <w:tr w:rsidR="007C49CD" w:rsidRPr="007C3AB1" w:rsidTr="009C34ED">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12</w:t>
            </w:r>
          </w:p>
        </w:tc>
        <w:tc>
          <w:tcPr>
            <w:tcW w:w="1637" w:type="dxa"/>
            <w:tcBorders>
              <w:top w:val="single" w:sz="4" w:space="0" w:color="000000"/>
              <w:left w:val="single" w:sz="4" w:space="0" w:color="000000"/>
              <w:right w:val="single" w:sz="4" w:space="0" w:color="auto"/>
            </w:tcBorders>
            <w:shd w:val="clear" w:color="auto" w:fill="C45911"/>
            <w:vAlign w:val="center"/>
          </w:tcPr>
          <w:p w:rsidR="007C49CD" w:rsidRPr="007C3AB1" w:rsidRDefault="007C49CD" w:rsidP="007C49CD">
            <w:pPr>
              <w:tabs>
                <w:tab w:val="center" w:pos="4536"/>
              </w:tabs>
              <w:jc w:val="center"/>
              <w:rPr>
                <w:rFonts w:ascii="Arial" w:eastAsia="Calibri" w:hAnsi="Arial" w:cs="Arial"/>
                <w:sz w:val="18"/>
                <w:szCs w:val="18"/>
              </w:rPr>
            </w:pPr>
            <w:r w:rsidRPr="00F7049A">
              <w:rPr>
                <w:rFonts w:ascii="Arial" w:eastAsia="Calibri" w:hAnsi="Arial" w:cs="Arial"/>
                <w:sz w:val="20"/>
              </w:rPr>
              <w:t>Justicia cercana al ciudadano y de comunicación.</w:t>
            </w:r>
          </w:p>
        </w:tc>
        <w:tc>
          <w:tcPr>
            <w:tcW w:w="2502" w:type="dxa"/>
            <w:tcBorders>
              <w:top w:val="single" w:sz="4" w:space="0" w:color="000000"/>
              <w:left w:val="single" w:sz="4" w:space="0" w:color="000000"/>
              <w:bottom w:val="single" w:sz="4" w:space="0" w:color="auto"/>
              <w:right w:val="single" w:sz="4" w:space="0" w:color="000000"/>
            </w:tcBorders>
            <w:vAlign w:val="center"/>
          </w:tcPr>
          <w:p w:rsidR="007C49CD" w:rsidRPr="001F7709" w:rsidRDefault="007C49CD" w:rsidP="007C49CD">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Incrementar los niveles de satisfacción al usuario, estableciendo metas que respondan a las necesidades y expectativas de los usuarios internos y externos, a partir del fortalecimiento de las estrategias de planeación, gestión eficaz y eficiente de sus procesos.</w:t>
            </w:r>
          </w:p>
        </w:tc>
        <w:tc>
          <w:tcPr>
            <w:tcW w:w="1457" w:type="dxa"/>
            <w:tcBorders>
              <w:top w:val="single" w:sz="4" w:space="0" w:color="000000"/>
              <w:left w:val="single" w:sz="4" w:space="0" w:color="000000"/>
              <w:bottom w:val="single" w:sz="4" w:space="0" w:color="auto"/>
              <w:right w:val="single" w:sz="4" w:space="0" w:color="auto"/>
            </w:tcBorders>
            <w:vAlign w:val="center"/>
          </w:tcPr>
          <w:p w:rsidR="007C49CD" w:rsidRPr="007C3AB1" w:rsidRDefault="007C49CD" w:rsidP="007C49CD">
            <w:pPr>
              <w:tabs>
                <w:tab w:val="center" w:pos="4536"/>
              </w:tabs>
              <w:jc w:val="center"/>
              <w:rPr>
                <w:rFonts w:ascii="Arial" w:eastAsia="Calibri" w:hAnsi="Arial" w:cs="Arial"/>
                <w:b/>
                <w:sz w:val="18"/>
                <w:szCs w:val="18"/>
              </w:rPr>
            </w:pPr>
          </w:p>
        </w:tc>
        <w:tc>
          <w:tcPr>
            <w:tcW w:w="2311" w:type="dxa"/>
            <w:tcBorders>
              <w:top w:val="single" w:sz="4" w:space="0" w:color="000000"/>
              <w:left w:val="single" w:sz="4" w:space="0" w:color="auto"/>
              <w:bottom w:val="single" w:sz="4" w:space="0" w:color="auto"/>
              <w:right w:val="single" w:sz="4" w:space="0" w:color="000000"/>
            </w:tcBorders>
            <w:shd w:val="clear" w:color="auto" w:fill="auto"/>
          </w:tcPr>
          <w:p w:rsidR="007C49CD" w:rsidRPr="007C3AB1" w:rsidRDefault="009C34ED" w:rsidP="009C34ED">
            <w:pPr>
              <w:tabs>
                <w:tab w:val="center" w:pos="4536"/>
              </w:tabs>
              <w:jc w:val="both"/>
              <w:rPr>
                <w:rFonts w:ascii="Arial" w:eastAsia="Calibri" w:hAnsi="Arial" w:cs="Arial"/>
                <w:sz w:val="18"/>
                <w:szCs w:val="18"/>
              </w:rPr>
            </w:pPr>
            <w:r>
              <w:rPr>
                <w:rFonts w:ascii="Arial" w:eastAsia="Calibri" w:hAnsi="Arial" w:cs="Arial"/>
                <w:sz w:val="18"/>
                <w:szCs w:val="18"/>
              </w:rPr>
              <w:t>E</w:t>
            </w:r>
            <w:r w:rsidRPr="009C34ED">
              <w:rPr>
                <w:rFonts w:ascii="Arial" w:eastAsia="Calibri" w:hAnsi="Arial" w:cs="Arial"/>
                <w:sz w:val="18"/>
                <w:szCs w:val="18"/>
              </w:rPr>
              <w:t>l modelo y tipo de preguntas fueron modificados para el año 2020.  En el año 2020 se disminuyó el porcentaje de satisfacción respecto al año anterior en un 1,88%, en especial en los procesos de Carrera judicial y formación judicial, los cuales disminuyeron en 5% y 4% respectivamente.</w:t>
            </w:r>
          </w:p>
        </w:tc>
      </w:tr>
      <w:tr w:rsidR="007C49CD"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13</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rsidR="007C49CD" w:rsidRPr="007C3AB1" w:rsidRDefault="007C49CD" w:rsidP="007C49CD">
            <w:pPr>
              <w:tabs>
                <w:tab w:val="center" w:pos="4536"/>
              </w:tabs>
              <w:jc w:val="center"/>
              <w:rPr>
                <w:rFonts w:ascii="Arial" w:eastAsia="Calibri" w:hAnsi="Arial" w:cs="Arial"/>
                <w:sz w:val="18"/>
                <w:szCs w:val="18"/>
              </w:rPr>
            </w:pPr>
            <w:r w:rsidRPr="00F7049A">
              <w:rPr>
                <w:rFonts w:ascii="Arial" w:eastAsia="Calibri" w:hAnsi="Arial" w:cs="Arial"/>
                <w:sz w:val="20"/>
              </w:rPr>
              <w:t>Calidad de la Justicia</w:t>
            </w:r>
          </w:p>
        </w:tc>
        <w:tc>
          <w:tcPr>
            <w:tcW w:w="2502" w:type="dxa"/>
            <w:tcBorders>
              <w:top w:val="single" w:sz="4" w:space="0" w:color="000000"/>
              <w:left w:val="single" w:sz="4" w:space="0" w:color="000000"/>
              <w:bottom w:val="single" w:sz="4" w:space="0" w:color="auto"/>
              <w:right w:val="single" w:sz="4" w:space="0" w:color="000000"/>
            </w:tcBorders>
            <w:vAlign w:val="center"/>
          </w:tcPr>
          <w:p w:rsidR="007C49CD" w:rsidRPr="001F7709" w:rsidRDefault="007C49CD" w:rsidP="007C49CD">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Fomentar la cultura organizacional de calidad, control y medio ambiente, orientada a la responsabilidad social y ética del servidor judicial.</w:t>
            </w:r>
          </w:p>
        </w:tc>
        <w:tc>
          <w:tcPr>
            <w:tcW w:w="1457" w:type="dxa"/>
            <w:tcBorders>
              <w:top w:val="single" w:sz="4" w:space="0" w:color="000000"/>
              <w:left w:val="single" w:sz="4" w:space="0" w:color="000000"/>
              <w:bottom w:val="single" w:sz="4" w:space="0" w:color="auto"/>
              <w:right w:val="single" w:sz="4" w:space="0" w:color="auto"/>
            </w:tcBorders>
            <w:vAlign w:val="center"/>
          </w:tcPr>
          <w:p w:rsidR="007C49CD" w:rsidRPr="00016ACF" w:rsidRDefault="00016ACF" w:rsidP="007C49CD">
            <w:pPr>
              <w:tabs>
                <w:tab w:val="center" w:pos="4536"/>
              </w:tabs>
              <w:jc w:val="center"/>
              <w:rPr>
                <w:rFonts w:ascii="Arial" w:eastAsia="Calibri" w:hAnsi="Arial" w:cs="Arial"/>
                <w:sz w:val="18"/>
                <w:szCs w:val="18"/>
              </w:rPr>
            </w:pPr>
            <w:r w:rsidRPr="00016ACF">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C49CD"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Desde la alta dirección se promueve el mejoramiento continuo de nuestro sistema de gestión, implementando mejoras para aumentar la eficiencia de los procesos y maximizar el uso de los recursos disponibles</w:t>
            </w:r>
          </w:p>
        </w:tc>
      </w:tr>
      <w:tr w:rsidR="007C49CD"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14</w:t>
            </w:r>
          </w:p>
        </w:tc>
        <w:tc>
          <w:tcPr>
            <w:tcW w:w="1637" w:type="dxa"/>
            <w:vMerge/>
            <w:tcBorders>
              <w:left w:val="single" w:sz="4" w:space="0" w:color="000000"/>
              <w:bottom w:val="single" w:sz="4" w:space="0" w:color="auto"/>
              <w:right w:val="single" w:sz="4" w:space="0" w:color="auto"/>
            </w:tcBorders>
            <w:shd w:val="clear" w:color="auto" w:fill="C45911"/>
            <w:vAlign w:val="center"/>
          </w:tcPr>
          <w:p w:rsidR="007C49CD" w:rsidRPr="00F7049A" w:rsidRDefault="007C49CD" w:rsidP="007C49CD">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7C49CD" w:rsidRPr="001F7709" w:rsidRDefault="007C49CD" w:rsidP="007C49CD">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Mejorar continuamente el Sistema Integrado de Gestión y Control de la Calidad y del Medio Ambiente (SIGCMA).</w:t>
            </w:r>
          </w:p>
        </w:tc>
        <w:tc>
          <w:tcPr>
            <w:tcW w:w="1457" w:type="dxa"/>
            <w:tcBorders>
              <w:top w:val="single" w:sz="4" w:space="0" w:color="000000"/>
              <w:left w:val="single" w:sz="4" w:space="0" w:color="000000"/>
              <w:bottom w:val="single" w:sz="4" w:space="0" w:color="auto"/>
              <w:right w:val="single" w:sz="4" w:space="0" w:color="auto"/>
            </w:tcBorders>
            <w:vAlign w:val="center"/>
          </w:tcPr>
          <w:p w:rsidR="007C49CD" w:rsidRPr="007C3AB1" w:rsidRDefault="00016ACF" w:rsidP="007C49CD">
            <w:pPr>
              <w:tabs>
                <w:tab w:val="center" w:pos="4536"/>
              </w:tabs>
              <w:jc w:val="center"/>
              <w:rPr>
                <w:rFonts w:ascii="Arial" w:eastAsia="Calibri" w:hAnsi="Arial" w:cs="Arial"/>
                <w:b/>
                <w:sz w:val="18"/>
                <w:szCs w:val="18"/>
              </w:rPr>
            </w:pPr>
            <w:r>
              <w:rPr>
                <w:rFonts w:ascii="Arial" w:eastAsia="Calibri" w:hAnsi="Arial" w:cs="Arial"/>
                <w:b/>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7C49CD"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Implementación de planes de mejoramiento de los procesos. Desarrollo de aplicaciones, </w:t>
            </w:r>
            <w:r w:rsidR="00156E82">
              <w:rPr>
                <w:rFonts w:ascii="Arial" w:eastAsia="Calibri" w:hAnsi="Arial" w:cs="Arial"/>
                <w:sz w:val="18"/>
                <w:szCs w:val="18"/>
              </w:rPr>
              <w:t>ejecución</w:t>
            </w:r>
            <w:r>
              <w:rPr>
                <w:rFonts w:ascii="Arial" w:eastAsia="Calibri" w:hAnsi="Arial" w:cs="Arial"/>
                <w:sz w:val="18"/>
                <w:szCs w:val="18"/>
              </w:rPr>
              <w:t xml:space="preserve"> de </w:t>
            </w:r>
            <w:r>
              <w:rPr>
                <w:rFonts w:ascii="Arial" w:eastAsia="Calibri" w:hAnsi="Arial" w:cs="Arial"/>
                <w:sz w:val="18"/>
                <w:szCs w:val="18"/>
              </w:rPr>
              <w:lastRenderedPageBreak/>
              <w:t>nuevas prácticas y procedimientos</w:t>
            </w:r>
          </w:p>
        </w:tc>
      </w:tr>
      <w:tr w:rsidR="00016ACF"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016ACF" w:rsidRDefault="00016ACF" w:rsidP="00016ACF">
            <w:pPr>
              <w:tabs>
                <w:tab w:val="center" w:pos="4536"/>
              </w:tabs>
              <w:jc w:val="center"/>
              <w:rPr>
                <w:rFonts w:ascii="Arial" w:eastAsia="Calibri" w:hAnsi="Arial" w:cs="Arial"/>
                <w:sz w:val="18"/>
                <w:szCs w:val="18"/>
              </w:rPr>
            </w:pPr>
          </w:p>
        </w:tc>
        <w:tc>
          <w:tcPr>
            <w:tcW w:w="1637" w:type="dxa"/>
            <w:tcBorders>
              <w:left w:val="single" w:sz="4" w:space="0" w:color="000000"/>
              <w:bottom w:val="single" w:sz="4" w:space="0" w:color="auto"/>
              <w:right w:val="single" w:sz="4" w:space="0" w:color="auto"/>
            </w:tcBorders>
            <w:shd w:val="clear" w:color="auto" w:fill="C45911"/>
            <w:vAlign w:val="center"/>
          </w:tcPr>
          <w:p w:rsidR="00016ACF" w:rsidRPr="00F7049A" w:rsidRDefault="00016ACF" w:rsidP="00016ACF">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016ACF" w:rsidRPr="001F7709" w:rsidRDefault="00016ACF" w:rsidP="00016ACF">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Fortalecer continuamente las competencias y el liderazgo del talento humano de la organización</w:t>
            </w:r>
          </w:p>
        </w:tc>
        <w:tc>
          <w:tcPr>
            <w:tcW w:w="1457" w:type="dxa"/>
            <w:tcBorders>
              <w:top w:val="single" w:sz="4" w:space="0" w:color="000000"/>
              <w:left w:val="single" w:sz="4" w:space="0" w:color="000000"/>
              <w:bottom w:val="single" w:sz="4" w:space="0" w:color="auto"/>
              <w:right w:val="single" w:sz="4" w:space="0" w:color="auto"/>
            </w:tcBorders>
            <w:vAlign w:val="center"/>
          </w:tcPr>
          <w:p w:rsidR="00016ACF" w:rsidRPr="007C49CD" w:rsidRDefault="00016ACF" w:rsidP="00016ACF">
            <w:pPr>
              <w:tabs>
                <w:tab w:val="center" w:pos="4536"/>
              </w:tabs>
              <w:jc w:val="center"/>
              <w:rPr>
                <w:rFonts w:ascii="Arial" w:eastAsia="Calibri" w:hAnsi="Arial" w:cs="Arial"/>
                <w:sz w:val="18"/>
                <w:szCs w:val="18"/>
              </w:rPr>
            </w:pPr>
            <w:r w:rsidRPr="007C49CD">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016ACF"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Participación con la Escuela Judicial en la identificación de las necesidades de formación</w:t>
            </w:r>
          </w:p>
        </w:tc>
      </w:tr>
      <w:tr w:rsidR="00016ACF"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016ACF" w:rsidRPr="007C3AB1" w:rsidRDefault="00016ACF" w:rsidP="00016ACF">
            <w:pPr>
              <w:tabs>
                <w:tab w:val="center" w:pos="4536"/>
              </w:tabs>
              <w:jc w:val="center"/>
              <w:rPr>
                <w:rFonts w:ascii="Arial" w:eastAsia="Calibri" w:hAnsi="Arial" w:cs="Arial"/>
                <w:sz w:val="18"/>
                <w:szCs w:val="18"/>
              </w:rPr>
            </w:pPr>
            <w:r>
              <w:rPr>
                <w:rFonts w:ascii="Arial" w:eastAsia="Calibri" w:hAnsi="Arial" w:cs="Arial"/>
                <w:sz w:val="18"/>
                <w:szCs w:val="18"/>
              </w:rPr>
              <w:t>15</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rsidR="00016ACF" w:rsidRPr="007C3AB1" w:rsidRDefault="00016ACF" w:rsidP="00016ACF">
            <w:pPr>
              <w:tabs>
                <w:tab w:val="center" w:pos="4536"/>
              </w:tabs>
              <w:jc w:val="center"/>
              <w:rPr>
                <w:rFonts w:ascii="Arial" w:eastAsia="Calibri" w:hAnsi="Arial" w:cs="Arial"/>
                <w:sz w:val="18"/>
                <w:szCs w:val="18"/>
              </w:rPr>
            </w:pPr>
            <w:r w:rsidRPr="00F7049A">
              <w:rPr>
                <w:rFonts w:ascii="Arial" w:eastAsia="Calibri" w:hAnsi="Arial" w:cs="Arial"/>
                <w:sz w:val="20"/>
              </w:rPr>
              <w:t>Anticorrupción y Transparencia</w:t>
            </w:r>
          </w:p>
        </w:tc>
        <w:tc>
          <w:tcPr>
            <w:tcW w:w="2502" w:type="dxa"/>
            <w:tcBorders>
              <w:top w:val="single" w:sz="4" w:space="0" w:color="000000"/>
              <w:left w:val="single" w:sz="4" w:space="0" w:color="000000"/>
              <w:bottom w:val="single" w:sz="4" w:space="0" w:color="auto"/>
              <w:right w:val="single" w:sz="4" w:space="0" w:color="000000"/>
            </w:tcBorders>
          </w:tcPr>
          <w:p w:rsidR="00016ACF" w:rsidRPr="001F7709" w:rsidRDefault="00016ACF" w:rsidP="00016ACF">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Fomentar la cultura organizacional de calidad, control y medio ambiente, orientada a la responsabilidad social y ética del servidor judicial.</w:t>
            </w:r>
          </w:p>
        </w:tc>
        <w:tc>
          <w:tcPr>
            <w:tcW w:w="1457" w:type="dxa"/>
            <w:tcBorders>
              <w:top w:val="single" w:sz="4" w:space="0" w:color="000000"/>
              <w:left w:val="single" w:sz="4" w:space="0" w:color="000000"/>
              <w:bottom w:val="single" w:sz="4" w:space="0" w:color="auto"/>
              <w:right w:val="single" w:sz="4" w:space="0" w:color="auto"/>
            </w:tcBorders>
            <w:vAlign w:val="center"/>
          </w:tcPr>
          <w:p w:rsidR="00016ACF" w:rsidRPr="00016ACF" w:rsidRDefault="00016ACF" w:rsidP="00016ACF">
            <w:pPr>
              <w:tabs>
                <w:tab w:val="center" w:pos="4536"/>
              </w:tabs>
              <w:jc w:val="center"/>
              <w:rPr>
                <w:rFonts w:ascii="Arial" w:eastAsia="Calibri" w:hAnsi="Arial" w:cs="Arial"/>
                <w:sz w:val="18"/>
                <w:szCs w:val="18"/>
              </w:rPr>
            </w:pPr>
            <w:r w:rsidRPr="00016ACF">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016ACF"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Desde la alta dirección se promueve el mejoramiento continuo de nuestro sistema de gestión, implementando mejoras para aumentar la eficiencia de los procesos y maximizar el uso de los recursos disponibles</w:t>
            </w:r>
          </w:p>
        </w:tc>
      </w:tr>
      <w:tr w:rsidR="00016ACF" w:rsidRPr="007C3AB1"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rsidR="00016ACF" w:rsidRPr="007C3AB1" w:rsidRDefault="00016ACF" w:rsidP="00016ACF">
            <w:pPr>
              <w:tabs>
                <w:tab w:val="center" w:pos="4536"/>
              </w:tabs>
              <w:jc w:val="center"/>
              <w:rPr>
                <w:rFonts w:ascii="Arial" w:eastAsia="Calibri" w:hAnsi="Arial" w:cs="Arial"/>
                <w:sz w:val="18"/>
                <w:szCs w:val="18"/>
              </w:rPr>
            </w:pPr>
            <w:r>
              <w:rPr>
                <w:rFonts w:ascii="Arial" w:eastAsia="Calibri" w:hAnsi="Arial" w:cs="Arial"/>
                <w:sz w:val="18"/>
                <w:szCs w:val="18"/>
              </w:rPr>
              <w:t>16</w:t>
            </w:r>
          </w:p>
        </w:tc>
        <w:tc>
          <w:tcPr>
            <w:tcW w:w="1637" w:type="dxa"/>
            <w:vMerge/>
            <w:tcBorders>
              <w:left w:val="single" w:sz="4" w:space="0" w:color="000000"/>
              <w:bottom w:val="single" w:sz="4" w:space="0" w:color="auto"/>
              <w:right w:val="single" w:sz="4" w:space="0" w:color="auto"/>
            </w:tcBorders>
            <w:shd w:val="clear" w:color="auto" w:fill="C45911"/>
            <w:vAlign w:val="center"/>
          </w:tcPr>
          <w:p w:rsidR="00016ACF" w:rsidRPr="00F7049A" w:rsidRDefault="00016ACF" w:rsidP="00016ACF">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tcPr>
          <w:p w:rsidR="00016ACF" w:rsidRPr="001F7709" w:rsidRDefault="00016ACF" w:rsidP="00016ACF">
            <w:pPr>
              <w:tabs>
                <w:tab w:val="center" w:pos="4536"/>
              </w:tabs>
              <w:jc w:val="both"/>
              <w:rPr>
                <w:rFonts w:ascii="Arial" w:hAnsi="Arial" w:cs="Arial"/>
                <w:sz w:val="18"/>
                <w:szCs w:val="18"/>
                <w:lang w:val="es-CO" w:eastAsia="es-CO"/>
              </w:rPr>
            </w:pPr>
            <w:r w:rsidRPr="001F7709">
              <w:rPr>
                <w:rFonts w:ascii="Arial" w:hAnsi="Arial" w:cs="Arial"/>
                <w:sz w:val="18"/>
                <w:szCs w:val="18"/>
                <w:lang w:val="es-CO" w:eastAsia="es-CO"/>
              </w:rPr>
              <w:t>Generar las condiciones adecuadas y convenientes necesarias para la transparencia, Rendición de cuentas y participación ciudadana.</w:t>
            </w:r>
          </w:p>
        </w:tc>
        <w:tc>
          <w:tcPr>
            <w:tcW w:w="1457" w:type="dxa"/>
            <w:tcBorders>
              <w:top w:val="single" w:sz="4" w:space="0" w:color="000000"/>
              <w:left w:val="single" w:sz="4" w:space="0" w:color="000000"/>
              <w:bottom w:val="single" w:sz="4" w:space="0" w:color="auto"/>
              <w:right w:val="single" w:sz="4" w:space="0" w:color="auto"/>
            </w:tcBorders>
            <w:vAlign w:val="center"/>
          </w:tcPr>
          <w:p w:rsidR="00016ACF" w:rsidRPr="00016ACF" w:rsidRDefault="00016ACF" w:rsidP="00016ACF">
            <w:pPr>
              <w:tabs>
                <w:tab w:val="center" w:pos="4536"/>
              </w:tabs>
              <w:jc w:val="center"/>
              <w:rPr>
                <w:rFonts w:ascii="Arial" w:eastAsia="Calibri" w:hAnsi="Arial" w:cs="Arial"/>
                <w:sz w:val="18"/>
                <w:szCs w:val="18"/>
              </w:rPr>
            </w:pPr>
            <w:r w:rsidRPr="00016ACF">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rsidR="00016ACF"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El consejo Seccional realiza la publicación de los actos administrativos. Ejecución del ejercicio de rendición de cuentas ante la comunidad, dando la oportunidad que el ciudadano se manifieste, e interrogue sobre nuestra labor</w:t>
            </w:r>
          </w:p>
        </w:tc>
      </w:tr>
      <w:bookmarkEnd w:id="1"/>
    </w:tbl>
    <w:p w:rsidR="000E4C9E" w:rsidRDefault="000E4C9E" w:rsidP="000E4C9E">
      <w:pPr>
        <w:rPr>
          <w:rFonts w:ascii="Arial" w:hAnsi="Arial" w:cs="Arial"/>
          <w:sz w:val="18"/>
          <w:szCs w:val="18"/>
        </w:rPr>
      </w:pPr>
    </w:p>
    <w:p w:rsidR="00281ACD" w:rsidRPr="007C3AB1" w:rsidRDefault="00281ACD" w:rsidP="000E4C9E">
      <w:pPr>
        <w:rPr>
          <w:rFonts w:ascii="Arial" w:hAnsi="Arial" w:cs="Arial"/>
          <w:sz w:val="18"/>
          <w:szCs w:val="18"/>
        </w:rPr>
      </w:pPr>
    </w:p>
    <w:p w:rsidR="000E4C9E" w:rsidRPr="00123DB1" w:rsidRDefault="000E4C9E" w:rsidP="00B15CC1">
      <w:pPr>
        <w:numPr>
          <w:ilvl w:val="0"/>
          <w:numId w:val="2"/>
        </w:numPr>
        <w:rPr>
          <w:rFonts w:ascii="Arial" w:hAnsi="Arial" w:cs="Arial"/>
          <w:sz w:val="18"/>
          <w:szCs w:val="18"/>
        </w:rPr>
      </w:pPr>
      <w:bookmarkStart w:id="2" w:name="_Hlk57696247"/>
      <w:r w:rsidRPr="00123DB1">
        <w:rPr>
          <w:rFonts w:ascii="Arial" w:hAnsi="Arial" w:cs="Arial"/>
          <w:b/>
          <w:sz w:val="18"/>
          <w:szCs w:val="18"/>
        </w:rPr>
        <w:t xml:space="preserve">DESEMPEÑO DE LOS PROCESOS – </w:t>
      </w:r>
      <w:r w:rsidR="002A230E" w:rsidRPr="00123DB1">
        <w:rPr>
          <w:rFonts w:ascii="Arial" w:hAnsi="Arial" w:cs="Arial"/>
          <w:b/>
          <w:sz w:val="18"/>
          <w:szCs w:val="18"/>
        </w:rPr>
        <w:t>RESULTADO INDICADORES</w:t>
      </w:r>
      <w:r w:rsidRPr="00123DB1">
        <w:rPr>
          <w:rFonts w:ascii="Arial" w:hAnsi="Arial" w:cs="Arial"/>
          <w:b/>
          <w:sz w:val="18"/>
          <w:szCs w:val="18"/>
        </w:rPr>
        <w:t xml:space="preserve">-  </w:t>
      </w:r>
    </w:p>
    <w:p w:rsidR="000E4C9E" w:rsidRPr="007C3AB1" w:rsidRDefault="000E4C9E" w:rsidP="000E4C9E">
      <w:pPr>
        <w:rPr>
          <w:rFonts w:ascii="Arial" w:hAnsi="Arial" w:cs="Arial"/>
          <w:sz w:val="18"/>
          <w:szCs w:val="18"/>
        </w:rPr>
      </w:pPr>
    </w:p>
    <w:p w:rsidR="000E4C9E" w:rsidRPr="007C3AB1" w:rsidRDefault="000E4C9E" w:rsidP="000E4C9E">
      <w:pPr>
        <w:rPr>
          <w:rFonts w:ascii="Arial" w:hAnsi="Arial" w:cs="Arial"/>
          <w:sz w:val="18"/>
          <w:szCs w:val="18"/>
        </w:rPr>
      </w:pPr>
    </w:p>
    <w:tbl>
      <w:tblPr>
        <w:tblW w:w="904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697"/>
        <w:gridCol w:w="977"/>
        <w:gridCol w:w="1336"/>
        <w:gridCol w:w="3444"/>
      </w:tblGrid>
      <w:tr w:rsidR="0016637C" w:rsidRPr="007C3AB1" w:rsidTr="007C6EAC">
        <w:trPr>
          <w:trHeight w:val="429"/>
        </w:trPr>
        <w:tc>
          <w:tcPr>
            <w:tcW w:w="1588" w:type="dxa"/>
            <w:tcBorders>
              <w:top w:val="single" w:sz="4" w:space="0" w:color="000000"/>
              <w:left w:val="single" w:sz="4" w:space="0" w:color="000000"/>
              <w:bottom w:val="single" w:sz="4" w:space="0" w:color="auto"/>
              <w:right w:val="single" w:sz="4" w:space="0" w:color="auto"/>
            </w:tcBorders>
            <w:shd w:val="clear" w:color="auto" w:fill="BFBFBF"/>
            <w:vAlign w:val="center"/>
          </w:tcPr>
          <w:p w:rsidR="0016637C" w:rsidRPr="006C4EEB" w:rsidRDefault="0016637C" w:rsidP="0016637C">
            <w:pPr>
              <w:tabs>
                <w:tab w:val="center" w:pos="4536"/>
              </w:tabs>
              <w:jc w:val="center"/>
              <w:rPr>
                <w:rFonts w:ascii="Arial" w:eastAsia="Calibri" w:hAnsi="Arial" w:cs="Arial"/>
                <w:b/>
                <w:bCs/>
                <w:sz w:val="18"/>
                <w:szCs w:val="18"/>
              </w:rPr>
            </w:pPr>
            <w:bookmarkStart w:id="3" w:name="_Hlk57701205"/>
            <w:r w:rsidRPr="006C4EEB">
              <w:rPr>
                <w:rFonts w:ascii="Arial" w:eastAsia="Calibri" w:hAnsi="Arial" w:cs="Arial"/>
                <w:b/>
                <w:bCs/>
                <w:sz w:val="18"/>
                <w:szCs w:val="18"/>
              </w:rPr>
              <w:t>PROCESO</w:t>
            </w:r>
          </w:p>
        </w:tc>
        <w:tc>
          <w:tcPr>
            <w:tcW w:w="1697" w:type="dxa"/>
            <w:tcBorders>
              <w:top w:val="single" w:sz="4" w:space="0" w:color="000000"/>
              <w:left w:val="single" w:sz="4" w:space="0" w:color="000000"/>
              <w:bottom w:val="single" w:sz="4" w:space="0" w:color="auto"/>
              <w:right w:val="single" w:sz="4" w:space="0" w:color="000000"/>
            </w:tcBorders>
            <w:shd w:val="clear" w:color="auto" w:fill="BFBFBF"/>
            <w:vAlign w:val="center"/>
          </w:tcPr>
          <w:p w:rsidR="0016637C" w:rsidRPr="006C4EEB" w:rsidRDefault="0016637C" w:rsidP="00A70C16">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977" w:type="dxa"/>
            <w:tcBorders>
              <w:top w:val="single" w:sz="4" w:space="0" w:color="000000"/>
              <w:left w:val="single" w:sz="4" w:space="0" w:color="000000"/>
              <w:bottom w:val="single" w:sz="4" w:space="0" w:color="auto"/>
              <w:right w:val="single" w:sz="4" w:space="0" w:color="auto"/>
            </w:tcBorders>
            <w:shd w:val="clear" w:color="auto" w:fill="BFBFBF"/>
            <w:vAlign w:val="center"/>
          </w:tcPr>
          <w:p w:rsidR="0016637C" w:rsidRPr="006C4EEB" w:rsidRDefault="0016637C"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1336" w:type="dxa"/>
            <w:tcBorders>
              <w:top w:val="single" w:sz="4" w:space="0" w:color="000000"/>
              <w:left w:val="single" w:sz="4" w:space="0" w:color="000000"/>
              <w:bottom w:val="single" w:sz="4" w:space="0" w:color="auto"/>
              <w:right w:val="single" w:sz="4" w:space="0" w:color="auto"/>
            </w:tcBorders>
            <w:shd w:val="clear" w:color="auto" w:fill="BFBFBF"/>
            <w:vAlign w:val="center"/>
          </w:tcPr>
          <w:p w:rsidR="0016637C" w:rsidRPr="006C4EEB" w:rsidRDefault="0016637C"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3444" w:type="dxa"/>
            <w:tcBorders>
              <w:top w:val="single" w:sz="4" w:space="0" w:color="000000"/>
              <w:left w:val="single" w:sz="4" w:space="0" w:color="auto"/>
              <w:bottom w:val="single" w:sz="4" w:space="0" w:color="auto"/>
              <w:right w:val="single" w:sz="4" w:space="0" w:color="auto"/>
            </w:tcBorders>
            <w:shd w:val="clear" w:color="auto" w:fill="BFBFBF"/>
            <w:vAlign w:val="center"/>
          </w:tcPr>
          <w:p w:rsidR="0016637C" w:rsidRPr="006C4EEB" w:rsidRDefault="006C4EEB"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w:t>
            </w:r>
            <w:r w:rsidR="0016637C" w:rsidRPr="0009677B">
              <w:rPr>
                <w:rFonts w:ascii="Arial" w:eastAsia="Calibri" w:hAnsi="Arial" w:cs="Arial"/>
                <w:b/>
                <w:color w:val="000000"/>
                <w:sz w:val="18"/>
                <w:szCs w:val="18"/>
              </w:rPr>
              <w:t xml:space="preserve"> períodos)</w:t>
            </w:r>
          </w:p>
        </w:tc>
      </w:tr>
      <w:tr w:rsidR="0016637C" w:rsidRPr="007C3AB1" w:rsidTr="007C6EAC">
        <w:trPr>
          <w:trHeight w:val="429"/>
        </w:trPr>
        <w:tc>
          <w:tcPr>
            <w:tcW w:w="1588" w:type="dxa"/>
            <w:tcBorders>
              <w:top w:val="single" w:sz="4" w:space="0" w:color="000000"/>
              <w:left w:val="single" w:sz="4" w:space="0" w:color="000000"/>
              <w:bottom w:val="single" w:sz="4" w:space="0" w:color="auto"/>
              <w:right w:val="single" w:sz="4" w:space="0" w:color="auto"/>
            </w:tcBorders>
            <w:vAlign w:val="center"/>
          </w:tcPr>
          <w:p w:rsidR="0016637C" w:rsidRPr="00B13F8E" w:rsidRDefault="00B13F8E" w:rsidP="00B13F8E">
            <w:pPr>
              <w:tabs>
                <w:tab w:val="center" w:pos="4536"/>
              </w:tabs>
              <w:jc w:val="center"/>
              <w:rPr>
                <w:rFonts w:ascii="Arial" w:eastAsia="Calibri" w:hAnsi="Arial" w:cs="Arial"/>
                <w:bCs/>
                <w:sz w:val="18"/>
                <w:szCs w:val="18"/>
              </w:rPr>
            </w:pPr>
            <w:r w:rsidRPr="00B13F8E">
              <w:rPr>
                <w:rFonts w:ascii="Arial" w:eastAsia="Calibri" w:hAnsi="Arial" w:cs="Arial"/>
                <w:bCs/>
                <w:sz w:val="18"/>
                <w:szCs w:val="18"/>
              </w:rPr>
              <w:t>Administración de la carrera judicial</w:t>
            </w:r>
          </w:p>
        </w:tc>
        <w:tc>
          <w:tcPr>
            <w:tcW w:w="1697" w:type="dxa"/>
            <w:tcBorders>
              <w:top w:val="single" w:sz="4" w:space="0" w:color="000000"/>
              <w:left w:val="single" w:sz="4" w:space="0" w:color="000000"/>
              <w:bottom w:val="single" w:sz="4" w:space="0" w:color="auto"/>
              <w:right w:val="single" w:sz="4" w:space="0" w:color="000000"/>
            </w:tcBorders>
            <w:vAlign w:val="center"/>
          </w:tcPr>
          <w:p w:rsidR="0016637C" w:rsidRPr="007C3AB1" w:rsidRDefault="00B13F8E" w:rsidP="00B13F8E">
            <w:pPr>
              <w:tabs>
                <w:tab w:val="center" w:pos="4536"/>
              </w:tabs>
              <w:jc w:val="center"/>
              <w:rPr>
                <w:rFonts w:ascii="Arial" w:eastAsia="Calibri" w:hAnsi="Arial" w:cs="Arial"/>
                <w:b/>
                <w:sz w:val="18"/>
                <w:szCs w:val="18"/>
              </w:rPr>
            </w:pPr>
            <w:r w:rsidRPr="00B13F8E">
              <w:rPr>
                <w:rFonts w:ascii="Arial" w:hAnsi="Arial" w:cs="Arial"/>
                <w:sz w:val="18"/>
                <w:szCs w:val="18"/>
              </w:rPr>
              <w:t>Cobertura de la Carrera Judicial- Jueces</w:t>
            </w:r>
          </w:p>
        </w:tc>
        <w:tc>
          <w:tcPr>
            <w:tcW w:w="977" w:type="dxa"/>
            <w:tcBorders>
              <w:top w:val="single" w:sz="4" w:space="0" w:color="000000"/>
              <w:left w:val="single" w:sz="4" w:space="0" w:color="000000"/>
              <w:bottom w:val="single" w:sz="4" w:space="0" w:color="auto"/>
              <w:right w:val="single" w:sz="4" w:space="0" w:color="auto"/>
            </w:tcBorders>
            <w:vAlign w:val="center"/>
          </w:tcPr>
          <w:p w:rsidR="0016637C" w:rsidRPr="00B13F8E" w:rsidRDefault="00B13F8E" w:rsidP="00B13F8E">
            <w:pPr>
              <w:tabs>
                <w:tab w:val="center" w:pos="4536"/>
              </w:tabs>
              <w:jc w:val="center"/>
              <w:rPr>
                <w:rFonts w:ascii="Arial" w:eastAsia="Calibri" w:hAnsi="Arial" w:cs="Arial"/>
                <w:sz w:val="18"/>
                <w:szCs w:val="18"/>
              </w:rPr>
            </w:pPr>
            <w:r w:rsidRPr="00B13F8E">
              <w:rPr>
                <w:rFonts w:ascii="Arial" w:eastAsia="Calibri" w:hAnsi="Arial" w:cs="Arial"/>
                <w:sz w:val="18"/>
                <w:szCs w:val="18"/>
              </w:rPr>
              <w:t>70%</w:t>
            </w:r>
          </w:p>
        </w:tc>
        <w:tc>
          <w:tcPr>
            <w:tcW w:w="1336" w:type="dxa"/>
            <w:tcBorders>
              <w:top w:val="single" w:sz="4" w:space="0" w:color="000000"/>
              <w:left w:val="single" w:sz="4" w:space="0" w:color="000000"/>
              <w:bottom w:val="single" w:sz="4" w:space="0" w:color="auto"/>
              <w:right w:val="single" w:sz="4" w:space="0" w:color="auto"/>
            </w:tcBorders>
            <w:vAlign w:val="center"/>
          </w:tcPr>
          <w:p w:rsidR="0016637C" w:rsidRPr="00B13F8E" w:rsidRDefault="00B13F8E" w:rsidP="00B13F8E">
            <w:pPr>
              <w:tabs>
                <w:tab w:val="center" w:pos="4536"/>
              </w:tabs>
              <w:jc w:val="center"/>
              <w:rPr>
                <w:rFonts w:ascii="Arial" w:eastAsia="Calibri" w:hAnsi="Arial" w:cs="Arial"/>
                <w:sz w:val="18"/>
                <w:szCs w:val="18"/>
              </w:rPr>
            </w:pPr>
            <w:r>
              <w:rPr>
                <w:rFonts w:ascii="Arial" w:eastAsia="Calibri" w:hAnsi="Arial" w:cs="Arial"/>
                <w:sz w:val="18"/>
                <w:szCs w:val="18"/>
              </w:rPr>
              <w:t>74,35</w:t>
            </w:r>
            <w:r w:rsidR="0016637C" w:rsidRPr="00B13F8E">
              <w:rPr>
                <w:rFonts w:ascii="Arial" w:eastAsia="Calibri" w:hAnsi="Arial" w:cs="Arial"/>
                <w:sz w:val="18"/>
                <w:szCs w:val="18"/>
              </w:rPr>
              <w:t>%</w:t>
            </w:r>
          </w:p>
        </w:tc>
        <w:tc>
          <w:tcPr>
            <w:tcW w:w="3444" w:type="dxa"/>
            <w:tcBorders>
              <w:top w:val="single" w:sz="4" w:space="0" w:color="000000"/>
              <w:left w:val="single" w:sz="4" w:space="0" w:color="auto"/>
              <w:bottom w:val="single" w:sz="4" w:space="0" w:color="auto"/>
              <w:right w:val="single" w:sz="4" w:space="0" w:color="auto"/>
            </w:tcBorders>
            <w:vAlign w:val="center"/>
          </w:tcPr>
          <w:p w:rsidR="0016637C" w:rsidRPr="007C3AB1" w:rsidRDefault="0016637C" w:rsidP="00156E82">
            <w:pPr>
              <w:tabs>
                <w:tab w:val="center" w:pos="4536"/>
              </w:tabs>
              <w:jc w:val="both"/>
              <w:rPr>
                <w:rFonts w:ascii="Arial" w:eastAsia="Calibri" w:hAnsi="Arial" w:cs="Arial"/>
                <w:b/>
                <w:sz w:val="18"/>
                <w:szCs w:val="18"/>
              </w:rPr>
            </w:pPr>
            <w:r w:rsidRPr="007C3AB1">
              <w:rPr>
                <w:rFonts w:ascii="Arial" w:eastAsia="Calibri" w:hAnsi="Arial" w:cs="Arial"/>
                <w:sz w:val="18"/>
                <w:szCs w:val="18"/>
              </w:rPr>
              <w:t xml:space="preserve">Durante la vigencia   2020 </w:t>
            </w:r>
            <w:r w:rsidR="00B13F8E">
              <w:rPr>
                <w:rFonts w:ascii="Arial" w:eastAsia="Calibri" w:hAnsi="Arial" w:cs="Arial"/>
                <w:sz w:val="18"/>
                <w:szCs w:val="18"/>
              </w:rPr>
              <w:t xml:space="preserve">la ocupación de los 588 cargos de Jueces en propiedad fue del 74%, se debe tener en cuenta que se crearon con el Ac 11650 2 juzgados penales de circuito conocimiento, 2 juzgados laborales, y el traslado de un juzgado administrativo de Zipaquirá a Bogotá. </w:t>
            </w:r>
            <w:r w:rsidR="00156E82">
              <w:rPr>
                <w:rFonts w:ascii="Arial" w:eastAsia="Calibri" w:hAnsi="Arial" w:cs="Arial"/>
                <w:sz w:val="18"/>
                <w:szCs w:val="18"/>
              </w:rPr>
              <w:t>Adicional se remitieron las listas de candidatos de Jueces al Tribunal, cuando fue requerido.</w:t>
            </w:r>
          </w:p>
        </w:tc>
      </w:tr>
      <w:tr w:rsidR="00856379"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856379" w:rsidRPr="00B13F8E" w:rsidRDefault="00856379" w:rsidP="00856379">
            <w:pPr>
              <w:tabs>
                <w:tab w:val="center" w:pos="4536"/>
              </w:tabs>
              <w:jc w:val="center"/>
              <w:rPr>
                <w:rFonts w:ascii="Arial" w:eastAsia="Calibri" w:hAnsi="Arial" w:cs="Arial"/>
                <w:bCs/>
                <w:sz w:val="18"/>
                <w:szCs w:val="18"/>
              </w:rPr>
            </w:pPr>
            <w:r w:rsidRPr="00B13F8E">
              <w:rPr>
                <w:rFonts w:ascii="Arial" w:eastAsia="Calibri" w:hAnsi="Arial" w:cs="Arial"/>
                <w:bCs/>
                <w:sz w:val="18"/>
                <w:szCs w:val="18"/>
              </w:rPr>
              <w:t>Administración de la carrera judicial</w:t>
            </w:r>
          </w:p>
        </w:tc>
        <w:tc>
          <w:tcPr>
            <w:tcW w:w="1697" w:type="dxa"/>
            <w:tcBorders>
              <w:top w:val="single" w:sz="4" w:space="0" w:color="000000"/>
              <w:left w:val="single" w:sz="4" w:space="0" w:color="000000"/>
              <w:bottom w:val="single" w:sz="4" w:space="0" w:color="000000"/>
              <w:right w:val="single" w:sz="4" w:space="0" w:color="000000"/>
            </w:tcBorders>
            <w:vAlign w:val="center"/>
          </w:tcPr>
          <w:p w:rsidR="00856379" w:rsidRPr="00856379" w:rsidRDefault="00856379" w:rsidP="004C6BF9">
            <w:pPr>
              <w:tabs>
                <w:tab w:val="center" w:pos="4536"/>
              </w:tabs>
              <w:jc w:val="center"/>
              <w:rPr>
                <w:rFonts w:ascii="Arial" w:hAnsi="Arial" w:cs="Arial"/>
                <w:sz w:val="18"/>
                <w:szCs w:val="18"/>
              </w:rPr>
            </w:pPr>
            <w:r w:rsidRPr="00856379">
              <w:rPr>
                <w:rFonts w:ascii="Arial" w:hAnsi="Arial" w:cs="Arial"/>
                <w:sz w:val="18"/>
                <w:szCs w:val="18"/>
              </w:rPr>
              <w:t>Publicación de vacantes</w:t>
            </w:r>
          </w:p>
        </w:tc>
        <w:tc>
          <w:tcPr>
            <w:tcW w:w="977" w:type="dxa"/>
            <w:tcBorders>
              <w:top w:val="single" w:sz="4" w:space="0" w:color="000000"/>
              <w:left w:val="single" w:sz="4" w:space="0" w:color="000000"/>
              <w:bottom w:val="single" w:sz="4" w:space="0" w:color="000000"/>
              <w:right w:val="single" w:sz="4" w:space="0" w:color="auto"/>
            </w:tcBorders>
            <w:vAlign w:val="center"/>
          </w:tcPr>
          <w:p w:rsidR="00856379" w:rsidRPr="00856379" w:rsidRDefault="00856379" w:rsidP="00856379">
            <w:pPr>
              <w:tabs>
                <w:tab w:val="center" w:pos="4536"/>
              </w:tabs>
              <w:jc w:val="center"/>
              <w:rPr>
                <w:rFonts w:ascii="Arial" w:eastAsia="Calibri" w:hAnsi="Arial" w:cs="Arial"/>
                <w:sz w:val="18"/>
                <w:szCs w:val="18"/>
              </w:rPr>
            </w:pPr>
            <w:r w:rsidRPr="00856379">
              <w:rPr>
                <w:rFonts w:ascii="Arial" w:eastAsia="Calibri" w:hAnsi="Arial" w:cs="Arial"/>
                <w:sz w:val="18"/>
                <w:szCs w:val="18"/>
              </w:rPr>
              <w:t>100%</w:t>
            </w:r>
          </w:p>
        </w:tc>
        <w:tc>
          <w:tcPr>
            <w:tcW w:w="1336" w:type="dxa"/>
            <w:tcBorders>
              <w:top w:val="single" w:sz="4" w:space="0" w:color="000000"/>
              <w:left w:val="single" w:sz="4" w:space="0" w:color="000000"/>
              <w:bottom w:val="single" w:sz="4" w:space="0" w:color="000000"/>
              <w:right w:val="single" w:sz="4" w:space="0" w:color="auto"/>
            </w:tcBorders>
            <w:vAlign w:val="center"/>
          </w:tcPr>
          <w:p w:rsidR="00856379" w:rsidRPr="00856379" w:rsidRDefault="00856379" w:rsidP="00856379">
            <w:pPr>
              <w:tabs>
                <w:tab w:val="center" w:pos="4536"/>
              </w:tabs>
              <w:jc w:val="center"/>
              <w:rPr>
                <w:rFonts w:ascii="Arial" w:eastAsia="Calibri" w:hAnsi="Arial" w:cs="Arial"/>
                <w:sz w:val="18"/>
                <w:szCs w:val="18"/>
              </w:rPr>
            </w:pPr>
            <w:r w:rsidRPr="00856379">
              <w:rPr>
                <w:rFonts w:ascii="Arial" w:eastAsia="Calibri" w:hAnsi="Arial" w:cs="Arial"/>
                <w:sz w:val="18"/>
                <w:szCs w:val="18"/>
              </w:rPr>
              <w:t>100%</w:t>
            </w:r>
          </w:p>
        </w:tc>
        <w:tc>
          <w:tcPr>
            <w:tcW w:w="3444" w:type="dxa"/>
            <w:tcBorders>
              <w:top w:val="single" w:sz="4" w:space="0" w:color="000000"/>
              <w:left w:val="single" w:sz="4" w:space="0" w:color="auto"/>
              <w:bottom w:val="single" w:sz="4" w:space="0" w:color="000000"/>
              <w:right w:val="single" w:sz="4" w:space="0" w:color="auto"/>
            </w:tcBorders>
            <w:vAlign w:val="center"/>
          </w:tcPr>
          <w:p w:rsidR="00856379" w:rsidRPr="00856379" w:rsidRDefault="00856379" w:rsidP="00856379">
            <w:pPr>
              <w:tabs>
                <w:tab w:val="center" w:pos="4536"/>
              </w:tabs>
              <w:jc w:val="both"/>
              <w:rPr>
                <w:rFonts w:ascii="Arial" w:eastAsia="Calibri" w:hAnsi="Arial" w:cs="Arial"/>
                <w:sz w:val="18"/>
                <w:szCs w:val="18"/>
              </w:rPr>
            </w:pPr>
            <w:r w:rsidRPr="00856379">
              <w:rPr>
                <w:rFonts w:ascii="Arial" w:eastAsia="Calibri" w:hAnsi="Arial" w:cs="Arial"/>
                <w:sz w:val="18"/>
                <w:szCs w:val="18"/>
              </w:rPr>
              <w:t>Con apoyo del sistema de administración de carrera, se gestionan todas las novedades de vacantes de cargos reportadas por los juzgados</w:t>
            </w:r>
            <w:r>
              <w:rPr>
                <w:rFonts w:ascii="Arial" w:eastAsia="Calibri" w:hAnsi="Arial" w:cs="Arial"/>
                <w:sz w:val="18"/>
                <w:szCs w:val="18"/>
              </w:rPr>
              <w:t>. De tal manera q todas las vacantes informadas son publicadas en la página web del Consejo.</w:t>
            </w:r>
          </w:p>
        </w:tc>
      </w:tr>
      <w:tr w:rsidR="00856379"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856379" w:rsidRPr="00B13F8E" w:rsidRDefault="004C6BF9" w:rsidP="00856379">
            <w:pPr>
              <w:tabs>
                <w:tab w:val="center" w:pos="4536"/>
              </w:tabs>
              <w:jc w:val="center"/>
              <w:rPr>
                <w:rFonts w:ascii="Arial" w:eastAsia="Calibri" w:hAnsi="Arial" w:cs="Arial"/>
                <w:bCs/>
                <w:sz w:val="18"/>
                <w:szCs w:val="18"/>
              </w:rPr>
            </w:pPr>
            <w:r>
              <w:rPr>
                <w:rFonts w:ascii="Arial" w:eastAsia="Calibri" w:hAnsi="Arial" w:cs="Arial"/>
                <w:bCs/>
                <w:sz w:val="18"/>
                <w:szCs w:val="18"/>
              </w:rPr>
              <w:lastRenderedPageBreak/>
              <w:t>Reordenamiento Judicial</w:t>
            </w:r>
          </w:p>
        </w:tc>
        <w:tc>
          <w:tcPr>
            <w:tcW w:w="1697" w:type="dxa"/>
            <w:tcBorders>
              <w:top w:val="single" w:sz="4" w:space="0" w:color="000000"/>
              <w:left w:val="single" w:sz="4" w:space="0" w:color="000000"/>
              <w:bottom w:val="single" w:sz="4" w:space="0" w:color="000000"/>
              <w:right w:val="single" w:sz="4" w:space="0" w:color="000000"/>
            </w:tcBorders>
          </w:tcPr>
          <w:p w:rsidR="00856379" w:rsidRPr="00856379" w:rsidRDefault="004C6BF9" w:rsidP="00856379">
            <w:pPr>
              <w:tabs>
                <w:tab w:val="center" w:pos="4536"/>
              </w:tabs>
              <w:jc w:val="center"/>
              <w:rPr>
                <w:rFonts w:ascii="Arial" w:hAnsi="Arial" w:cs="Arial"/>
                <w:sz w:val="18"/>
                <w:szCs w:val="18"/>
              </w:rPr>
            </w:pPr>
            <w:r w:rsidRPr="004C6BF9">
              <w:rPr>
                <w:rFonts w:ascii="Arial" w:hAnsi="Arial" w:cs="Arial"/>
                <w:sz w:val="18"/>
                <w:szCs w:val="18"/>
              </w:rPr>
              <w:t>Atención de propuestas de reordenamiento</w:t>
            </w:r>
          </w:p>
        </w:tc>
        <w:tc>
          <w:tcPr>
            <w:tcW w:w="977" w:type="dxa"/>
            <w:tcBorders>
              <w:top w:val="single" w:sz="4" w:space="0" w:color="000000"/>
              <w:left w:val="single" w:sz="4" w:space="0" w:color="000000"/>
              <w:bottom w:val="single" w:sz="4" w:space="0" w:color="000000"/>
              <w:right w:val="single" w:sz="4" w:space="0" w:color="auto"/>
            </w:tcBorders>
            <w:vAlign w:val="center"/>
          </w:tcPr>
          <w:p w:rsidR="00856379" w:rsidRPr="00856379" w:rsidRDefault="004C6BF9" w:rsidP="00856379">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1336" w:type="dxa"/>
            <w:tcBorders>
              <w:top w:val="single" w:sz="4" w:space="0" w:color="000000"/>
              <w:left w:val="single" w:sz="4" w:space="0" w:color="000000"/>
              <w:bottom w:val="single" w:sz="4" w:space="0" w:color="000000"/>
              <w:right w:val="single" w:sz="4" w:space="0" w:color="auto"/>
            </w:tcBorders>
            <w:vAlign w:val="center"/>
          </w:tcPr>
          <w:p w:rsidR="00856379" w:rsidRPr="00856379" w:rsidRDefault="004C6BF9" w:rsidP="00856379">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444" w:type="dxa"/>
            <w:tcBorders>
              <w:top w:val="single" w:sz="4" w:space="0" w:color="000000"/>
              <w:left w:val="single" w:sz="4" w:space="0" w:color="auto"/>
              <w:bottom w:val="single" w:sz="4" w:space="0" w:color="000000"/>
              <w:right w:val="single" w:sz="4" w:space="0" w:color="auto"/>
            </w:tcBorders>
            <w:vAlign w:val="center"/>
          </w:tcPr>
          <w:p w:rsidR="00856379" w:rsidRPr="00856379" w:rsidRDefault="004C6BF9" w:rsidP="00C83464">
            <w:pPr>
              <w:tabs>
                <w:tab w:val="center" w:pos="4536"/>
              </w:tabs>
              <w:jc w:val="both"/>
              <w:rPr>
                <w:rFonts w:ascii="Arial" w:eastAsia="Calibri" w:hAnsi="Arial" w:cs="Arial"/>
                <w:sz w:val="18"/>
                <w:szCs w:val="18"/>
              </w:rPr>
            </w:pPr>
            <w:r>
              <w:rPr>
                <w:rFonts w:ascii="Arial" w:eastAsia="Calibri" w:hAnsi="Arial" w:cs="Arial"/>
                <w:sz w:val="18"/>
                <w:szCs w:val="18"/>
              </w:rPr>
              <w:t>En el año 2020, se remitieron 98 propuestas de descongestión</w:t>
            </w:r>
            <w:r w:rsidR="00C83464">
              <w:rPr>
                <w:rFonts w:ascii="Arial" w:eastAsia="Calibri" w:hAnsi="Arial" w:cs="Arial"/>
                <w:sz w:val="18"/>
                <w:szCs w:val="18"/>
              </w:rPr>
              <w:t xml:space="preserve">. La gran mayoría estaban orientadas </w:t>
            </w:r>
            <w:r w:rsidR="00C83464" w:rsidRPr="00C83464">
              <w:rPr>
                <w:rFonts w:ascii="Arial" w:eastAsia="Calibri" w:hAnsi="Arial" w:cs="Arial"/>
                <w:sz w:val="18"/>
                <w:szCs w:val="18"/>
              </w:rPr>
              <w:t>a restablecer el servicio, y a garantizar la sal</w:t>
            </w:r>
            <w:r w:rsidR="00C83464">
              <w:rPr>
                <w:rFonts w:ascii="Arial" w:eastAsia="Calibri" w:hAnsi="Arial" w:cs="Arial"/>
                <w:sz w:val="18"/>
                <w:szCs w:val="18"/>
              </w:rPr>
              <w:t xml:space="preserve">ud de los servidores judiciales, otras fueron remitidas con el propósito de prorrogar las medidas de descongestión. </w:t>
            </w:r>
          </w:p>
        </w:tc>
      </w:tr>
      <w:tr w:rsidR="004C6BF9"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4C6BF9" w:rsidRPr="00B13F8E" w:rsidRDefault="004C6BF9" w:rsidP="004C6BF9">
            <w:pPr>
              <w:tabs>
                <w:tab w:val="center" w:pos="4536"/>
              </w:tabs>
              <w:jc w:val="center"/>
              <w:rPr>
                <w:rFonts w:ascii="Arial" w:eastAsia="Calibri" w:hAnsi="Arial" w:cs="Arial"/>
                <w:bCs/>
                <w:sz w:val="18"/>
                <w:szCs w:val="18"/>
              </w:rPr>
            </w:pPr>
            <w:r>
              <w:rPr>
                <w:rFonts w:ascii="Arial" w:eastAsia="Calibri" w:hAnsi="Arial" w:cs="Arial"/>
                <w:bCs/>
                <w:sz w:val="18"/>
                <w:szCs w:val="18"/>
              </w:rPr>
              <w:t>Reordenamiento Judicial</w:t>
            </w:r>
          </w:p>
        </w:tc>
        <w:tc>
          <w:tcPr>
            <w:tcW w:w="1697" w:type="dxa"/>
            <w:tcBorders>
              <w:top w:val="single" w:sz="4" w:space="0" w:color="000000"/>
              <w:left w:val="single" w:sz="4" w:space="0" w:color="000000"/>
              <w:bottom w:val="single" w:sz="4" w:space="0" w:color="000000"/>
              <w:right w:val="single" w:sz="4" w:space="0" w:color="000000"/>
            </w:tcBorders>
            <w:vAlign w:val="center"/>
          </w:tcPr>
          <w:p w:rsidR="004C6BF9" w:rsidRPr="004C6BF9" w:rsidRDefault="004C6BF9" w:rsidP="00C83464">
            <w:pPr>
              <w:tabs>
                <w:tab w:val="center" w:pos="4536"/>
              </w:tabs>
              <w:jc w:val="center"/>
              <w:rPr>
                <w:rFonts w:ascii="Arial" w:hAnsi="Arial" w:cs="Arial"/>
                <w:sz w:val="18"/>
                <w:szCs w:val="18"/>
              </w:rPr>
            </w:pPr>
            <w:r w:rsidRPr="004C6BF9">
              <w:rPr>
                <w:rFonts w:ascii="Arial" w:hAnsi="Arial" w:cs="Arial"/>
                <w:sz w:val="18"/>
                <w:szCs w:val="18"/>
              </w:rPr>
              <w:t>Cobertura de despachos judiciales</w:t>
            </w:r>
          </w:p>
        </w:tc>
        <w:tc>
          <w:tcPr>
            <w:tcW w:w="977" w:type="dxa"/>
            <w:tcBorders>
              <w:top w:val="single" w:sz="4" w:space="0" w:color="000000"/>
              <w:left w:val="single" w:sz="4" w:space="0" w:color="000000"/>
              <w:bottom w:val="single" w:sz="4" w:space="0" w:color="000000"/>
              <w:right w:val="single" w:sz="4" w:space="0" w:color="auto"/>
            </w:tcBorders>
            <w:vAlign w:val="center"/>
          </w:tcPr>
          <w:p w:rsidR="004C6BF9" w:rsidRPr="00856379" w:rsidRDefault="004C6BF9" w:rsidP="004C6BF9">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rsidR="004C6BF9" w:rsidRPr="00856379" w:rsidRDefault="00C83464" w:rsidP="004C6BF9">
            <w:pPr>
              <w:tabs>
                <w:tab w:val="center" w:pos="4536"/>
              </w:tabs>
              <w:jc w:val="center"/>
              <w:rPr>
                <w:rFonts w:ascii="Arial" w:eastAsia="Calibri" w:hAnsi="Arial" w:cs="Arial"/>
                <w:sz w:val="18"/>
                <w:szCs w:val="18"/>
              </w:rPr>
            </w:pPr>
            <w:r>
              <w:rPr>
                <w:rFonts w:ascii="Arial" w:eastAsia="Calibri" w:hAnsi="Arial" w:cs="Arial"/>
                <w:sz w:val="18"/>
                <w:szCs w:val="18"/>
              </w:rPr>
              <w:t>130%</w:t>
            </w:r>
          </w:p>
        </w:tc>
        <w:tc>
          <w:tcPr>
            <w:tcW w:w="3444" w:type="dxa"/>
            <w:tcBorders>
              <w:top w:val="single" w:sz="4" w:space="0" w:color="000000"/>
              <w:left w:val="single" w:sz="4" w:space="0" w:color="auto"/>
              <w:bottom w:val="single" w:sz="4" w:space="0" w:color="000000"/>
              <w:right w:val="single" w:sz="4" w:space="0" w:color="auto"/>
            </w:tcBorders>
            <w:vAlign w:val="center"/>
          </w:tcPr>
          <w:p w:rsidR="004C6BF9" w:rsidRPr="00856379" w:rsidRDefault="00C83464" w:rsidP="00C83464">
            <w:pPr>
              <w:tabs>
                <w:tab w:val="center" w:pos="4536"/>
              </w:tabs>
              <w:jc w:val="both"/>
              <w:rPr>
                <w:rFonts w:ascii="Arial" w:eastAsia="Calibri" w:hAnsi="Arial" w:cs="Arial"/>
                <w:sz w:val="18"/>
                <w:szCs w:val="18"/>
              </w:rPr>
            </w:pPr>
            <w:r w:rsidRPr="00C83464">
              <w:rPr>
                <w:rFonts w:ascii="Arial" w:eastAsia="Calibri" w:hAnsi="Arial" w:cs="Arial"/>
                <w:sz w:val="18"/>
                <w:szCs w:val="18"/>
              </w:rPr>
              <w:t>Mediante Acuerdo 11650 el Consejo Superior creó 5 despachos permanentes a partir del mes de noviembre de 2020, en la especial</w:t>
            </w:r>
            <w:r>
              <w:rPr>
                <w:rFonts w:ascii="Arial" w:eastAsia="Calibri" w:hAnsi="Arial" w:cs="Arial"/>
                <w:sz w:val="18"/>
                <w:szCs w:val="18"/>
              </w:rPr>
              <w:t>idad Laboral, Penal circuito de conocimiento, y un traslado de juzgado administrativo, para un total de 732 despachos judiciales, sin tener en cuenta las medidas de descongestión creadas en el año 2020.</w:t>
            </w:r>
          </w:p>
        </w:tc>
      </w:tr>
      <w:tr w:rsidR="004C6BF9"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4C6BF9" w:rsidRDefault="00A70C16" w:rsidP="004C6BF9">
            <w:pPr>
              <w:tabs>
                <w:tab w:val="center" w:pos="4536"/>
              </w:tabs>
              <w:jc w:val="center"/>
              <w:rPr>
                <w:rFonts w:ascii="Arial" w:eastAsia="Calibri" w:hAnsi="Arial" w:cs="Arial"/>
                <w:bCs/>
                <w:sz w:val="18"/>
                <w:szCs w:val="18"/>
              </w:rPr>
            </w:pPr>
            <w:r>
              <w:rPr>
                <w:rFonts w:ascii="Arial" w:eastAsia="Calibri" w:hAnsi="Arial" w:cs="Arial"/>
                <w:bCs/>
                <w:sz w:val="18"/>
                <w:szCs w:val="18"/>
              </w:rPr>
              <w:t>Registro y control de abogados</w:t>
            </w:r>
          </w:p>
        </w:tc>
        <w:tc>
          <w:tcPr>
            <w:tcW w:w="1697" w:type="dxa"/>
            <w:tcBorders>
              <w:top w:val="single" w:sz="4" w:space="0" w:color="000000"/>
              <w:left w:val="single" w:sz="4" w:space="0" w:color="000000"/>
              <w:bottom w:val="single" w:sz="4" w:space="0" w:color="000000"/>
              <w:right w:val="single" w:sz="4" w:space="0" w:color="000000"/>
            </w:tcBorders>
            <w:vAlign w:val="center"/>
          </w:tcPr>
          <w:p w:rsidR="004C6BF9" w:rsidRPr="004C6BF9" w:rsidRDefault="00A70C16" w:rsidP="00F20B35">
            <w:pPr>
              <w:tabs>
                <w:tab w:val="center" w:pos="4536"/>
              </w:tabs>
              <w:jc w:val="center"/>
              <w:rPr>
                <w:rFonts w:ascii="Arial" w:hAnsi="Arial" w:cs="Arial"/>
                <w:sz w:val="18"/>
                <w:szCs w:val="18"/>
              </w:rPr>
            </w:pPr>
            <w:r w:rsidRPr="00A70C16">
              <w:rPr>
                <w:rFonts w:ascii="Arial" w:hAnsi="Arial" w:cs="Arial"/>
                <w:sz w:val="18"/>
                <w:szCs w:val="18"/>
              </w:rPr>
              <w:t>Solicitudes de tarjetas profesionales</w:t>
            </w:r>
            <w:r>
              <w:rPr>
                <w:rFonts w:ascii="Arial" w:hAnsi="Arial" w:cs="Arial"/>
                <w:sz w:val="18"/>
                <w:szCs w:val="18"/>
              </w:rPr>
              <w:t xml:space="preserve"> tramitadas oportunamente</w:t>
            </w:r>
          </w:p>
        </w:tc>
        <w:tc>
          <w:tcPr>
            <w:tcW w:w="977" w:type="dxa"/>
            <w:tcBorders>
              <w:top w:val="single" w:sz="4" w:space="0" w:color="000000"/>
              <w:left w:val="single" w:sz="4" w:space="0" w:color="000000"/>
              <w:bottom w:val="single" w:sz="4" w:space="0" w:color="000000"/>
              <w:right w:val="single" w:sz="4" w:space="0" w:color="auto"/>
            </w:tcBorders>
            <w:vAlign w:val="center"/>
          </w:tcPr>
          <w:p w:rsidR="004C6BF9" w:rsidRPr="00856379" w:rsidRDefault="00A70C16" w:rsidP="004C6BF9">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rsidR="004C6BF9" w:rsidRPr="00856379" w:rsidRDefault="00A70C16" w:rsidP="004C6BF9">
            <w:pPr>
              <w:tabs>
                <w:tab w:val="center" w:pos="4536"/>
              </w:tabs>
              <w:jc w:val="center"/>
              <w:rPr>
                <w:rFonts w:ascii="Arial" w:eastAsia="Calibri" w:hAnsi="Arial" w:cs="Arial"/>
                <w:sz w:val="18"/>
                <w:szCs w:val="18"/>
              </w:rPr>
            </w:pPr>
            <w:r>
              <w:rPr>
                <w:rFonts w:ascii="Arial" w:eastAsia="Calibri" w:hAnsi="Arial" w:cs="Arial"/>
                <w:sz w:val="18"/>
                <w:szCs w:val="18"/>
              </w:rPr>
              <w:t>95.83%</w:t>
            </w:r>
          </w:p>
        </w:tc>
        <w:tc>
          <w:tcPr>
            <w:tcW w:w="3444" w:type="dxa"/>
            <w:tcBorders>
              <w:top w:val="single" w:sz="4" w:space="0" w:color="000000"/>
              <w:left w:val="single" w:sz="4" w:space="0" w:color="auto"/>
              <w:bottom w:val="single" w:sz="4" w:space="0" w:color="000000"/>
              <w:right w:val="single" w:sz="4" w:space="0" w:color="auto"/>
            </w:tcBorders>
            <w:vAlign w:val="center"/>
          </w:tcPr>
          <w:p w:rsidR="004C6BF9" w:rsidRPr="00856379" w:rsidRDefault="00A70C16" w:rsidP="00A70C16">
            <w:pPr>
              <w:tabs>
                <w:tab w:val="center" w:pos="4536"/>
              </w:tabs>
              <w:jc w:val="both"/>
              <w:rPr>
                <w:rFonts w:ascii="Arial" w:eastAsia="Calibri" w:hAnsi="Arial" w:cs="Arial"/>
                <w:sz w:val="18"/>
                <w:szCs w:val="18"/>
              </w:rPr>
            </w:pPr>
            <w:r w:rsidRPr="00A70C16">
              <w:rPr>
                <w:rFonts w:ascii="Arial" w:eastAsia="Calibri" w:hAnsi="Arial" w:cs="Arial"/>
                <w:sz w:val="18"/>
                <w:szCs w:val="18"/>
              </w:rPr>
              <w:t>En el primer trimestre del año recibimos 48 solicitudes de tarjetas de las cuales 46 fueron enviadas oportunamente, las 2 faltantes se retrasaron debido a congestión laboral de algunos días</w:t>
            </w:r>
            <w:r>
              <w:rPr>
                <w:rFonts w:ascii="Arial" w:eastAsia="Calibri" w:hAnsi="Arial" w:cs="Arial"/>
                <w:sz w:val="18"/>
                <w:szCs w:val="18"/>
              </w:rPr>
              <w:t xml:space="preserve">. A partir del </w:t>
            </w:r>
            <w:r w:rsidRPr="00A70C16">
              <w:rPr>
                <w:rFonts w:ascii="Arial" w:eastAsia="Calibri" w:hAnsi="Arial" w:cs="Arial"/>
                <w:sz w:val="18"/>
                <w:szCs w:val="18"/>
              </w:rPr>
              <w:t>segundo trimestre</w:t>
            </w:r>
            <w:r>
              <w:rPr>
                <w:rFonts w:ascii="Arial" w:eastAsia="Calibri" w:hAnsi="Arial" w:cs="Arial"/>
                <w:sz w:val="18"/>
                <w:szCs w:val="18"/>
              </w:rPr>
              <w:t>,</w:t>
            </w:r>
            <w:r w:rsidRPr="00A70C16">
              <w:rPr>
                <w:rFonts w:ascii="Arial" w:eastAsia="Calibri" w:hAnsi="Arial" w:cs="Arial"/>
                <w:sz w:val="18"/>
                <w:szCs w:val="18"/>
              </w:rPr>
              <w:t xml:space="preserve"> </w:t>
            </w:r>
            <w:r>
              <w:rPr>
                <w:rFonts w:ascii="Arial" w:eastAsia="Calibri" w:hAnsi="Arial" w:cs="Arial"/>
                <w:sz w:val="18"/>
                <w:szCs w:val="18"/>
              </w:rPr>
              <w:t xml:space="preserve">que </w:t>
            </w:r>
            <w:r w:rsidRPr="00A70C16">
              <w:rPr>
                <w:rFonts w:ascii="Arial" w:eastAsia="Calibri" w:hAnsi="Arial" w:cs="Arial"/>
                <w:sz w:val="18"/>
                <w:szCs w:val="18"/>
              </w:rPr>
              <w:t>inició la emergencia sanitaria</w:t>
            </w:r>
            <w:r>
              <w:rPr>
                <w:rFonts w:ascii="Arial" w:eastAsia="Calibri" w:hAnsi="Arial" w:cs="Arial"/>
                <w:sz w:val="18"/>
                <w:szCs w:val="18"/>
              </w:rPr>
              <w:t>,</w:t>
            </w:r>
            <w:r w:rsidRPr="00A70C16">
              <w:rPr>
                <w:rFonts w:ascii="Arial" w:eastAsia="Calibri" w:hAnsi="Arial" w:cs="Arial"/>
                <w:sz w:val="18"/>
                <w:szCs w:val="18"/>
              </w:rPr>
              <w:t xml:space="preserve"> todas las solicitudes </w:t>
            </w:r>
            <w:r>
              <w:rPr>
                <w:rFonts w:ascii="Arial" w:eastAsia="Calibri" w:hAnsi="Arial" w:cs="Arial"/>
                <w:sz w:val="18"/>
                <w:szCs w:val="18"/>
              </w:rPr>
              <w:t xml:space="preserve">empezaron a ser </w:t>
            </w:r>
            <w:r w:rsidRPr="00A70C16">
              <w:rPr>
                <w:rFonts w:ascii="Arial" w:eastAsia="Calibri" w:hAnsi="Arial" w:cs="Arial"/>
                <w:sz w:val="18"/>
                <w:szCs w:val="18"/>
              </w:rPr>
              <w:t xml:space="preserve">tramitadas </w:t>
            </w:r>
            <w:r>
              <w:rPr>
                <w:rFonts w:ascii="Arial" w:eastAsia="Calibri" w:hAnsi="Arial" w:cs="Arial"/>
                <w:sz w:val="18"/>
                <w:szCs w:val="18"/>
              </w:rPr>
              <w:t xml:space="preserve">directamente por la </w:t>
            </w:r>
            <w:r w:rsidRPr="00A70C16">
              <w:rPr>
                <w:rFonts w:ascii="Arial" w:eastAsia="Calibri" w:hAnsi="Arial" w:cs="Arial"/>
                <w:sz w:val="18"/>
                <w:szCs w:val="18"/>
              </w:rPr>
              <w:t>URNA a través de la aplicación</w:t>
            </w:r>
            <w:r>
              <w:rPr>
                <w:rFonts w:ascii="Arial" w:eastAsia="Calibri" w:hAnsi="Arial" w:cs="Arial"/>
                <w:sz w:val="18"/>
                <w:szCs w:val="18"/>
              </w:rPr>
              <w:t xml:space="preserve"> creada para tal fin, y por correo electrónico</w:t>
            </w:r>
            <w:r w:rsidRPr="00A70C16">
              <w:rPr>
                <w:rFonts w:ascii="Arial" w:eastAsia="Calibri" w:hAnsi="Arial" w:cs="Arial"/>
                <w:sz w:val="18"/>
                <w:szCs w:val="18"/>
              </w:rPr>
              <w:t>.</w:t>
            </w:r>
            <w:r>
              <w:rPr>
                <w:rFonts w:ascii="Arial" w:eastAsia="Calibri" w:hAnsi="Arial" w:cs="Arial"/>
                <w:sz w:val="18"/>
                <w:szCs w:val="18"/>
              </w:rPr>
              <w:t xml:space="preserve"> Por su parte este consejo se concentró en la tarea de entregar las casi 1.500 tarjetas que están pendientes de reclamar, realizando diferentes gestiones para contactar a los peticionarios.</w:t>
            </w:r>
          </w:p>
        </w:tc>
      </w:tr>
      <w:tr w:rsidR="006E12E8"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6E12E8" w:rsidRDefault="006E12E8" w:rsidP="004C6BF9">
            <w:pPr>
              <w:tabs>
                <w:tab w:val="center" w:pos="4536"/>
              </w:tabs>
              <w:jc w:val="center"/>
              <w:rPr>
                <w:rFonts w:ascii="Arial" w:eastAsia="Calibri" w:hAnsi="Arial" w:cs="Arial"/>
                <w:bCs/>
                <w:sz w:val="18"/>
                <w:szCs w:val="18"/>
              </w:rPr>
            </w:pPr>
            <w:r>
              <w:rPr>
                <w:rFonts w:ascii="Arial" w:eastAsia="Calibri" w:hAnsi="Arial" w:cs="Arial"/>
                <w:bCs/>
                <w:sz w:val="18"/>
                <w:szCs w:val="18"/>
              </w:rPr>
              <w:t>Formación Judicial</w:t>
            </w:r>
          </w:p>
        </w:tc>
        <w:tc>
          <w:tcPr>
            <w:tcW w:w="1697" w:type="dxa"/>
            <w:tcBorders>
              <w:top w:val="single" w:sz="4" w:space="0" w:color="000000"/>
              <w:left w:val="single" w:sz="4" w:space="0" w:color="000000"/>
              <w:bottom w:val="single" w:sz="4" w:space="0" w:color="000000"/>
              <w:right w:val="single" w:sz="4" w:space="0" w:color="000000"/>
            </w:tcBorders>
            <w:vAlign w:val="center"/>
          </w:tcPr>
          <w:p w:rsidR="006E12E8" w:rsidRPr="00A70C16" w:rsidRDefault="006E12E8" w:rsidP="00F20B35">
            <w:pPr>
              <w:tabs>
                <w:tab w:val="center" w:pos="4536"/>
              </w:tabs>
              <w:jc w:val="center"/>
              <w:rPr>
                <w:rFonts w:ascii="Arial" w:hAnsi="Arial" w:cs="Arial"/>
                <w:sz w:val="18"/>
                <w:szCs w:val="18"/>
              </w:rPr>
            </w:pPr>
            <w:r w:rsidRPr="006E12E8">
              <w:rPr>
                <w:rFonts w:ascii="Arial" w:hAnsi="Arial" w:cs="Arial"/>
                <w:sz w:val="18"/>
                <w:szCs w:val="18"/>
              </w:rPr>
              <w:t>Cumplimiento de los Programas de Formación Judicial</w:t>
            </w:r>
          </w:p>
        </w:tc>
        <w:tc>
          <w:tcPr>
            <w:tcW w:w="977" w:type="dxa"/>
            <w:tcBorders>
              <w:top w:val="single" w:sz="4" w:space="0" w:color="000000"/>
              <w:left w:val="single" w:sz="4" w:space="0" w:color="000000"/>
              <w:bottom w:val="single" w:sz="4" w:space="0" w:color="000000"/>
              <w:right w:val="single" w:sz="4" w:space="0" w:color="auto"/>
            </w:tcBorders>
            <w:vAlign w:val="center"/>
          </w:tcPr>
          <w:p w:rsidR="006E12E8" w:rsidRDefault="006E12E8" w:rsidP="004C6BF9">
            <w:pPr>
              <w:tabs>
                <w:tab w:val="center" w:pos="4536"/>
              </w:tabs>
              <w:jc w:val="center"/>
              <w:rPr>
                <w:rFonts w:ascii="Arial" w:eastAsia="Calibri" w:hAnsi="Arial" w:cs="Arial"/>
                <w:sz w:val="18"/>
                <w:szCs w:val="18"/>
              </w:rPr>
            </w:pPr>
            <w:r>
              <w:rPr>
                <w:rFonts w:ascii="Arial" w:eastAsia="Calibri" w:hAnsi="Arial" w:cs="Arial"/>
                <w:sz w:val="18"/>
                <w:szCs w:val="18"/>
              </w:rPr>
              <w:t>75%</w:t>
            </w:r>
          </w:p>
        </w:tc>
        <w:tc>
          <w:tcPr>
            <w:tcW w:w="1336" w:type="dxa"/>
            <w:tcBorders>
              <w:top w:val="single" w:sz="4" w:space="0" w:color="000000"/>
              <w:left w:val="single" w:sz="4" w:space="0" w:color="000000"/>
              <w:bottom w:val="single" w:sz="4" w:space="0" w:color="000000"/>
              <w:right w:val="single" w:sz="4" w:space="0" w:color="auto"/>
            </w:tcBorders>
            <w:vAlign w:val="center"/>
          </w:tcPr>
          <w:p w:rsidR="006E12E8" w:rsidRDefault="006E12E8" w:rsidP="004C6BF9">
            <w:pPr>
              <w:tabs>
                <w:tab w:val="center" w:pos="4536"/>
              </w:tabs>
              <w:jc w:val="center"/>
              <w:rPr>
                <w:rFonts w:ascii="Arial" w:eastAsia="Calibri" w:hAnsi="Arial" w:cs="Arial"/>
                <w:sz w:val="18"/>
                <w:szCs w:val="18"/>
              </w:rPr>
            </w:pPr>
            <w:r>
              <w:rPr>
                <w:rFonts w:ascii="Arial" w:eastAsia="Calibri" w:hAnsi="Arial" w:cs="Arial"/>
                <w:sz w:val="18"/>
                <w:szCs w:val="18"/>
              </w:rPr>
              <w:t>63%</w:t>
            </w:r>
          </w:p>
        </w:tc>
        <w:tc>
          <w:tcPr>
            <w:tcW w:w="3444" w:type="dxa"/>
            <w:tcBorders>
              <w:top w:val="single" w:sz="4" w:space="0" w:color="000000"/>
              <w:left w:val="single" w:sz="4" w:space="0" w:color="auto"/>
              <w:bottom w:val="single" w:sz="4" w:space="0" w:color="000000"/>
              <w:right w:val="single" w:sz="4" w:space="0" w:color="auto"/>
            </w:tcBorders>
            <w:vAlign w:val="center"/>
          </w:tcPr>
          <w:p w:rsidR="006E12E8" w:rsidRPr="00A70C16" w:rsidRDefault="006E12E8" w:rsidP="006E12E8">
            <w:pPr>
              <w:tabs>
                <w:tab w:val="center" w:pos="4536"/>
              </w:tabs>
              <w:jc w:val="both"/>
              <w:rPr>
                <w:rFonts w:ascii="Arial" w:eastAsia="Calibri" w:hAnsi="Arial" w:cs="Arial"/>
                <w:sz w:val="18"/>
                <w:szCs w:val="18"/>
              </w:rPr>
            </w:pPr>
            <w:r w:rsidRPr="006E12E8">
              <w:rPr>
                <w:rFonts w:ascii="Arial" w:eastAsia="Calibri" w:hAnsi="Arial" w:cs="Arial"/>
                <w:sz w:val="18"/>
                <w:szCs w:val="18"/>
              </w:rPr>
              <w:t>Debido a la situación de la pandemia se realizaron 7 de los 11 cursos programadas, y aunque el porcentaje de cumplimiento es del 63%, la EJRLB ha realizado varias capacitaciones orientadas a fortalecer las competencias de los servidores en cuanto al uso de la tecnología, durante la sit</w:t>
            </w:r>
            <w:r>
              <w:rPr>
                <w:rFonts w:ascii="Arial" w:eastAsia="Calibri" w:hAnsi="Arial" w:cs="Arial"/>
                <w:sz w:val="18"/>
                <w:szCs w:val="18"/>
              </w:rPr>
              <w:t>uación de emergencia de salud.</w:t>
            </w:r>
            <w:r w:rsidRPr="006E12E8">
              <w:rPr>
                <w:rFonts w:ascii="Arial" w:eastAsia="Calibri" w:hAnsi="Arial" w:cs="Arial"/>
                <w:sz w:val="18"/>
                <w:szCs w:val="18"/>
              </w:rPr>
              <w:tab/>
            </w:r>
          </w:p>
        </w:tc>
      </w:tr>
      <w:tr w:rsidR="006E12E8"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6E12E8" w:rsidRDefault="006E12E8" w:rsidP="004C6BF9">
            <w:pPr>
              <w:tabs>
                <w:tab w:val="center" w:pos="4536"/>
              </w:tabs>
              <w:jc w:val="center"/>
              <w:rPr>
                <w:rFonts w:ascii="Arial" w:eastAsia="Calibri" w:hAnsi="Arial" w:cs="Arial"/>
                <w:bCs/>
                <w:sz w:val="18"/>
                <w:szCs w:val="18"/>
              </w:rPr>
            </w:pPr>
            <w:r>
              <w:rPr>
                <w:rFonts w:ascii="Arial" w:eastAsia="Calibri" w:hAnsi="Arial" w:cs="Arial"/>
                <w:bCs/>
                <w:sz w:val="18"/>
                <w:szCs w:val="18"/>
              </w:rPr>
              <w:t>Formación Judicial</w:t>
            </w:r>
          </w:p>
        </w:tc>
        <w:tc>
          <w:tcPr>
            <w:tcW w:w="1697" w:type="dxa"/>
            <w:tcBorders>
              <w:top w:val="single" w:sz="4" w:space="0" w:color="000000"/>
              <w:left w:val="single" w:sz="4" w:space="0" w:color="000000"/>
              <w:bottom w:val="single" w:sz="4" w:space="0" w:color="000000"/>
              <w:right w:val="single" w:sz="4" w:space="0" w:color="000000"/>
            </w:tcBorders>
            <w:vAlign w:val="center"/>
          </w:tcPr>
          <w:p w:rsidR="006E12E8" w:rsidRPr="00A70C16" w:rsidRDefault="006E12E8" w:rsidP="006E12E8">
            <w:pPr>
              <w:tabs>
                <w:tab w:val="center" w:pos="4536"/>
              </w:tabs>
              <w:jc w:val="center"/>
              <w:rPr>
                <w:rFonts w:ascii="Arial" w:hAnsi="Arial" w:cs="Arial"/>
                <w:sz w:val="18"/>
                <w:szCs w:val="18"/>
              </w:rPr>
            </w:pPr>
            <w:r w:rsidRPr="006E12E8">
              <w:rPr>
                <w:rFonts w:ascii="Arial" w:hAnsi="Arial" w:cs="Arial"/>
                <w:sz w:val="18"/>
                <w:szCs w:val="18"/>
              </w:rPr>
              <w:t>Eficiencia en la gestión presupuestal</w:t>
            </w:r>
          </w:p>
        </w:tc>
        <w:tc>
          <w:tcPr>
            <w:tcW w:w="977" w:type="dxa"/>
            <w:tcBorders>
              <w:top w:val="single" w:sz="4" w:space="0" w:color="000000"/>
              <w:left w:val="single" w:sz="4" w:space="0" w:color="000000"/>
              <w:bottom w:val="single" w:sz="4" w:space="0" w:color="000000"/>
              <w:right w:val="single" w:sz="4" w:space="0" w:color="auto"/>
            </w:tcBorders>
            <w:vAlign w:val="center"/>
          </w:tcPr>
          <w:p w:rsidR="006E12E8" w:rsidRDefault="006E12E8" w:rsidP="004C6BF9">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1336" w:type="dxa"/>
            <w:tcBorders>
              <w:top w:val="single" w:sz="4" w:space="0" w:color="000000"/>
              <w:left w:val="single" w:sz="4" w:space="0" w:color="000000"/>
              <w:bottom w:val="single" w:sz="4" w:space="0" w:color="000000"/>
              <w:right w:val="single" w:sz="4" w:space="0" w:color="auto"/>
            </w:tcBorders>
            <w:vAlign w:val="center"/>
          </w:tcPr>
          <w:p w:rsidR="006E12E8" w:rsidRDefault="006E12E8" w:rsidP="004C6BF9">
            <w:pPr>
              <w:tabs>
                <w:tab w:val="center" w:pos="4536"/>
              </w:tabs>
              <w:jc w:val="center"/>
              <w:rPr>
                <w:rFonts w:ascii="Arial" w:eastAsia="Calibri" w:hAnsi="Arial" w:cs="Arial"/>
                <w:sz w:val="18"/>
                <w:szCs w:val="18"/>
              </w:rPr>
            </w:pPr>
            <w:r>
              <w:rPr>
                <w:rFonts w:ascii="Arial" w:eastAsia="Calibri" w:hAnsi="Arial" w:cs="Arial"/>
                <w:sz w:val="18"/>
                <w:szCs w:val="18"/>
              </w:rPr>
              <w:t>101%</w:t>
            </w:r>
          </w:p>
        </w:tc>
        <w:tc>
          <w:tcPr>
            <w:tcW w:w="3444" w:type="dxa"/>
            <w:tcBorders>
              <w:top w:val="single" w:sz="4" w:space="0" w:color="000000"/>
              <w:left w:val="single" w:sz="4" w:space="0" w:color="auto"/>
              <w:bottom w:val="single" w:sz="4" w:space="0" w:color="000000"/>
              <w:right w:val="single" w:sz="4" w:space="0" w:color="auto"/>
            </w:tcBorders>
            <w:vAlign w:val="center"/>
          </w:tcPr>
          <w:p w:rsidR="006E12E8" w:rsidRPr="00A70C16" w:rsidRDefault="006E12E8" w:rsidP="006E12E8">
            <w:pPr>
              <w:tabs>
                <w:tab w:val="center" w:pos="4536"/>
              </w:tabs>
              <w:jc w:val="both"/>
              <w:rPr>
                <w:rFonts w:ascii="Arial" w:eastAsia="Calibri" w:hAnsi="Arial" w:cs="Arial"/>
                <w:sz w:val="18"/>
                <w:szCs w:val="18"/>
              </w:rPr>
            </w:pPr>
            <w:r>
              <w:rPr>
                <w:rFonts w:ascii="Arial" w:eastAsia="Calibri" w:hAnsi="Arial" w:cs="Arial"/>
                <w:sz w:val="18"/>
                <w:szCs w:val="18"/>
              </w:rPr>
              <w:t>Se</w:t>
            </w:r>
            <w:r w:rsidRPr="006E12E8">
              <w:rPr>
                <w:rFonts w:ascii="Arial" w:eastAsia="Calibri" w:hAnsi="Arial" w:cs="Arial"/>
                <w:sz w:val="18"/>
                <w:szCs w:val="18"/>
              </w:rPr>
              <w:t xml:space="preserve">gún lo indica la EJRLB, el presupuesto proyectado para la Seccional Bogotá fue de $ 2.362.722.210 para el segundo semestre de 2019 </w:t>
            </w:r>
            <w:r w:rsidR="00C35096" w:rsidRPr="006E12E8">
              <w:rPr>
                <w:rFonts w:ascii="Arial" w:eastAsia="Calibri" w:hAnsi="Arial" w:cs="Arial"/>
                <w:sz w:val="18"/>
                <w:szCs w:val="18"/>
              </w:rPr>
              <w:t>y primer</w:t>
            </w:r>
            <w:r w:rsidRPr="006E12E8">
              <w:rPr>
                <w:rFonts w:ascii="Arial" w:eastAsia="Calibri" w:hAnsi="Arial" w:cs="Arial"/>
                <w:sz w:val="18"/>
                <w:szCs w:val="18"/>
              </w:rPr>
              <w:t xml:space="preserve"> semestre 2020, de los cuales se ejecutaron $ 2.217.041.297 que corresponden a un 94% del total proyectado. Empero, es necesario precisar que dichos fondos corresponden íntegramente a la vigencia fiscal 2019. Particularmente este </w:t>
            </w:r>
            <w:r w:rsidRPr="006E12E8">
              <w:rPr>
                <w:rFonts w:ascii="Arial" w:eastAsia="Calibri" w:hAnsi="Arial" w:cs="Arial"/>
                <w:sz w:val="18"/>
                <w:szCs w:val="18"/>
              </w:rPr>
              <w:lastRenderedPageBreak/>
              <w:t>semestre se supera el 100 % debido a que la población f</w:t>
            </w:r>
            <w:r>
              <w:rPr>
                <w:rFonts w:ascii="Arial" w:eastAsia="Calibri" w:hAnsi="Arial" w:cs="Arial"/>
                <w:sz w:val="18"/>
                <w:szCs w:val="18"/>
              </w:rPr>
              <w:t>ormada fue mayor a la estimada.</w:t>
            </w:r>
          </w:p>
        </w:tc>
      </w:tr>
      <w:tr w:rsidR="00C35096"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C35096" w:rsidRDefault="007B58B6" w:rsidP="00C35096">
            <w:pPr>
              <w:tabs>
                <w:tab w:val="center" w:pos="4536"/>
              </w:tabs>
              <w:jc w:val="center"/>
              <w:rPr>
                <w:rFonts w:ascii="Arial" w:eastAsia="Calibri" w:hAnsi="Arial" w:cs="Arial"/>
                <w:bCs/>
                <w:sz w:val="18"/>
                <w:szCs w:val="18"/>
              </w:rPr>
            </w:pPr>
            <w:r>
              <w:rPr>
                <w:rFonts w:ascii="Arial" w:eastAsia="Calibri" w:hAnsi="Arial" w:cs="Arial"/>
                <w:bCs/>
                <w:sz w:val="18"/>
                <w:szCs w:val="18"/>
              </w:rPr>
              <w:lastRenderedPageBreak/>
              <w:t>Gestión de la información estadística</w:t>
            </w:r>
          </w:p>
        </w:tc>
        <w:tc>
          <w:tcPr>
            <w:tcW w:w="1697" w:type="dxa"/>
            <w:tcBorders>
              <w:top w:val="single" w:sz="4" w:space="0" w:color="000000"/>
              <w:left w:val="single" w:sz="4" w:space="0" w:color="000000"/>
              <w:bottom w:val="single" w:sz="4" w:space="0" w:color="000000"/>
              <w:right w:val="single" w:sz="4" w:space="0" w:color="000000"/>
            </w:tcBorders>
            <w:vAlign w:val="center"/>
          </w:tcPr>
          <w:p w:rsidR="00C35096" w:rsidRPr="006E12E8" w:rsidRDefault="007B58B6" w:rsidP="00C35096">
            <w:pPr>
              <w:tabs>
                <w:tab w:val="center" w:pos="4536"/>
              </w:tabs>
              <w:jc w:val="center"/>
              <w:rPr>
                <w:rFonts w:ascii="Arial" w:hAnsi="Arial" w:cs="Arial"/>
                <w:sz w:val="18"/>
                <w:szCs w:val="18"/>
              </w:rPr>
            </w:pPr>
            <w:r w:rsidRPr="007B58B6">
              <w:rPr>
                <w:rFonts w:ascii="Arial" w:hAnsi="Arial" w:cs="Arial"/>
                <w:sz w:val="18"/>
                <w:szCs w:val="18"/>
              </w:rPr>
              <w:t>Oportunidad en el reporte de información de gestión judicial</w:t>
            </w:r>
          </w:p>
        </w:tc>
        <w:tc>
          <w:tcPr>
            <w:tcW w:w="977" w:type="dxa"/>
            <w:tcBorders>
              <w:top w:val="single" w:sz="4" w:space="0" w:color="000000"/>
              <w:left w:val="single" w:sz="4" w:space="0" w:color="000000"/>
              <w:bottom w:val="single" w:sz="4" w:space="0" w:color="000000"/>
              <w:right w:val="single" w:sz="4" w:space="0" w:color="auto"/>
            </w:tcBorders>
            <w:vAlign w:val="center"/>
          </w:tcPr>
          <w:p w:rsidR="00C35096" w:rsidRDefault="007B58B6" w:rsidP="00C35096">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rsidR="00C35096" w:rsidRDefault="007B58B6" w:rsidP="00C35096">
            <w:pPr>
              <w:tabs>
                <w:tab w:val="center" w:pos="4536"/>
              </w:tabs>
              <w:jc w:val="center"/>
              <w:rPr>
                <w:rFonts w:ascii="Arial" w:eastAsia="Calibri" w:hAnsi="Arial" w:cs="Arial"/>
                <w:sz w:val="18"/>
                <w:szCs w:val="18"/>
              </w:rPr>
            </w:pPr>
            <w:r>
              <w:rPr>
                <w:rFonts w:ascii="Arial" w:eastAsia="Calibri" w:hAnsi="Arial" w:cs="Arial"/>
                <w:sz w:val="18"/>
                <w:szCs w:val="18"/>
              </w:rPr>
              <w:t>97.76%</w:t>
            </w:r>
          </w:p>
        </w:tc>
        <w:tc>
          <w:tcPr>
            <w:tcW w:w="3444" w:type="dxa"/>
            <w:tcBorders>
              <w:top w:val="single" w:sz="4" w:space="0" w:color="000000"/>
              <w:left w:val="single" w:sz="4" w:space="0" w:color="auto"/>
              <w:bottom w:val="single" w:sz="4" w:space="0" w:color="000000"/>
              <w:right w:val="single" w:sz="4" w:space="0" w:color="auto"/>
            </w:tcBorders>
            <w:vAlign w:val="center"/>
          </w:tcPr>
          <w:p w:rsidR="00C35096" w:rsidRDefault="0050086C" w:rsidP="0050086C">
            <w:pPr>
              <w:tabs>
                <w:tab w:val="center" w:pos="4536"/>
              </w:tabs>
              <w:jc w:val="both"/>
              <w:rPr>
                <w:rFonts w:ascii="Arial" w:eastAsia="Calibri" w:hAnsi="Arial" w:cs="Arial"/>
                <w:sz w:val="18"/>
                <w:szCs w:val="18"/>
              </w:rPr>
            </w:pPr>
            <w:r w:rsidRPr="0050086C">
              <w:rPr>
                <w:rFonts w:ascii="Arial" w:eastAsia="Calibri" w:hAnsi="Arial" w:cs="Arial"/>
                <w:sz w:val="18"/>
                <w:szCs w:val="18"/>
              </w:rPr>
              <w:t>El Consejo Su</w:t>
            </w:r>
            <w:r>
              <w:rPr>
                <w:rFonts w:ascii="Arial" w:eastAsia="Calibri" w:hAnsi="Arial" w:cs="Arial"/>
                <w:sz w:val="18"/>
                <w:szCs w:val="18"/>
              </w:rPr>
              <w:t>perior mediante circular PCSJC20</w:t>
            </w:r>
            <w:r w:rsidRPr="0050086C">
              <w:rPr>
                <w:rFonts w:ascii="Arial" w:eastAsia="Calibri" w:hAnsi="Arial" w:cs="Arial"/>
                <w:sz w:val="18"/>
                <w:szCs w:val="18"/>
              </w:rPr>
              <w:t>-</w:t>
            </w:r>
            <w:r>
              <w:rPr>
                <w:rFonts w:ascii="Arial" w:eastAsia="Calibri" w:hAnsi="Arial" w:cs="Arial"/>
                <w:sz w:val="18"/>
                <w:szCs w:val="18"/>
              </w:rPr>
              <w:t>34</w:t>
            </w:r>
            <w:r w:rsidRPr="0050086C">
              <w:rPr>
                <w:rFonts w:ascii="Arial" w:eastAsia="Calibri" w:hAnsi="Arial" w:cs="Arial"/>
                <w:sz w:val="18"/>
                <w:szCs w:val="18"/>
              </w:rPr>
              <w:t xml:space="preserve"> </w:t>
            </w:r>
            <w:r>
              <w:rPr>
                <w:rFonts w:ascii="Arial" w:eastAsia="Calibri" w:hAnsi="Arial" w:cs="Arial"/>
                <w:sz w:val="18"/>
                <w:szCs w:val="18"/>
              </w:rPr>
              <w:t xml:space="preserve">amplió </w:t>
            </w:r>
            <w:r w:rsidRPr="0050086C">
              <w:rPr>
                <w:rFonts w:ascii="Arial" w:eastAsia="Calibri" w:hAnsi="Arial" w:cs="Arial"/>
                <w:sz w:val="18"/>
                <w:szCs w:val="18"/>
              </w:rPr>
              <w:t xml:space="preserve">el plazo del reporte de información de los tres primeros trimestres de 2020 en el aplicativo SIERJU, hasta el día 31 de </w:t>
            </w:r>
            <w:r>
              <w:rPr>
                <w:rFonts w:ascii="Arial" w:eastAsia="Calibri" w:hAnsi="Arial" w:cs="Arial"/>
                <w:sz w:val="18"/>
                <w:szCs w:val="18"/>
              </w:rPr>
              <w:t xml:space="preserve">enero </w:t>
            </w:r>
            <w:r w:rsidRPr="0050086C">
              <w:rPr>
                <w:rFonts w:ascii="Arial" w:eastAsia="Calibri" w:hAnsi="Arial" w:cs="Arial"/>
                <w:sz w:val="18"/>
                <w:szCs w:val="18"/>
              </w:rPr>
              <w:t>de 202</w:t>
            </w:r>
            <w:r>
              <w:rPr>
                <w:rFonts w:ascii="Arial" w:eastAsia="Calibri" w:hAnsi="Arial" w:cs="Arial"/>
                <w:sz w:val="18"/>
                <w:szCs w:val="18"/>
              </w:rPr>
              <w:t>1</w:t>
            </w:r>
            <w:r w:rsidRPr="0050086C">
              <w:rPr>
                <w:rFonts w:ascii="Arial" w:eastAsia="Calibri" w:hAnsi="Arial" w:cs="Arial"/>
                <w:sz w:val="18"/>
                <w:szCs w:val="18"/>
              </w:rPr>
              <w:t>, debido a la situación de emergencia. Por tal motivo,</w:t>
            </w:r>
            <w:r>
              <w:rPr>
                <w:rFonts w:ascii="Arial" w:eastAsia="Calibri" w:hAnsi="Arial" w:cs="Arial"/>
                <w:sz w:val="18"/>
                <w:szCs w:val="18"/>
              </w:rPr>
              <w:t xml:space="preserve"> durante el año 2020</w:t>
            </w:r>
            <w:r w:rsidRPr="0050086C">
              <w:rPr>
                <w:rFonts w:ascii="Arial" w:eastAsia="Calibri" w:hAnsi="Arial" w:cs="Arial"/>
                <w:sz w:val="18"/>
                <w:szCs w:val="18"/>
              </w:rPr>
              <w:t xml:space="preserve"> el po</w:t>
            </w:r>
            <w:r>
              <w:rPr>
                <w:rFonts w:ascii="Arial" w:eastAsia="Calibri" w:hAnsi="Arial" w:cs="Arial"/>
                <w:sz w:val="18"/>
                <w:szCs w:val="18"/>
              </w:rPr>
              <w:t>rcentaje de reporte fue muy bajo, sin embargo, a principio de este año gran mayoría de los despachos se pusieron al día, por supuesto esto requirió de un gran esfuerzo por parte de este Consejo en el asesoramiento y soporte funcional.</w:t>
            </w:r>
          </w:p>
        </w:tc>
      </w:tr>
      <w:tr w:rsidR="0050086C" w:rsidRPr="007C3AB1" w:rsidTr="007C6EAC">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50086C" w:rsidRDefault="0050086C" w:rsidP="00C35096">
            <w:pPr>
              <w:tabs>
                <w:tab w:val="center" w:pos="4536"/>
              </w:tabs>
              <w:jc w:val="center"/>
              <w:rPr>
                <w:rFonts w:ascii="Arial" w:eastAsia="Calibri" w:hAnsi="Arial" w:cs="Arial"/>
                <w:bCs/>
                <w:sz w:val="18"/>
                <w:szCs w:val="18"/>
              </w:rPr>
            </w:pPr>
            <w:r>
              <w:rPr>
                <w:rFonts w:ascii="Arial" w:eastAsia="Calibri" w:hAnsi="Arial" w:cs="Arial"/>
                <w:bCs/>
                <w:sz w:val="18"/>
                <w:szCs w:val="18"/>
              </w:rPr>
              <w:t>Comunicación institucional</w:t>
            </w:r>
          </w:p>
        </w:tc>
        <w:tc>
          <w:tcPr>
            <w:tcW w:w="1697" w:type="dxa"/>
            <w:tcBorders>
              <w:top w:val="single" w:sz="4" w:space="0" w:color="000000"/>
              <w:left w:val="single" w:sz="4" w:space="0" w:color="000000"/>
              <w:bottom w:val="single" w:sz="4" w:space="0" w:color="000000"/>
              <w:right w:val="single" w:sz="4" w:space="0" w:color="000000"/>
            </w:tcBorders>
            <w:vAlign w:val="center"/>
          </w:tcPr>
          <w:p w:rsidR="0050086C" w:rsidRPr="007B58B6" w:rsidRDefault="0050086C" w:rsidP="00C35096">
            <w:pPr>
              <w:tabs>
                <w:tab w:val="center" w:pos="4536"/>
              </w:tabs>
              <w:jc w:val="center"/>
              <w:rPr>
                <w:rFonts w:ascii="Arial" w:hAnsi="Arial" w:cs="Arial"/>
                <w:sz w:val="18"/>
                <w:szCs w:val="18"/>
              </w:rPr>
            </w:pPr>
            <w:r w:rsidRPr="0050086C">
              <w:rPr>
                <w:rFonts w:ascii="Arial" w:hAnsi="Arial" w:cs="Arial"/>
                <w:sz w:val="18"/>
                <w:szCs w:val="18"/>
              </w:rPr>
              <w:t>Avance de las actividades de la Matriz de Comunicaciones</w:t>
            </w:r>
          </w:p>
        </w:tc>
        <w:tc>
          <w:tcPr>
            <w:tcW w:w="977" w:type="dxa"/>
            <w:tcBorders>
              <w:top w:val="single" w:sz="4" w:space="0" w:color="000000"/>
              <w:left w:val="single" w:sz="4" w:space="0" w:color="000000"/>
              <w:bottom w:val="single" w:sz="4" w:space="0" w:color="000000"/>
              <w:right w:val="single" w:sz="4" w:space="0" w:color="auto"/>
            </w:tcBorders>
            <w:vAlign w:val="center"/>
          </w:tcPr>
          <w:p w:rsidR="0050086C" w:rsidRDefault="0050086C" w:rsidP="00C35096">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rsidR="0050086C" w:rsidRDefault="00600C87" w:rsidP="00C35096">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444" w:type="dxa"/>
            <w:tcBorders>
              <w:top w:val="single" w:sz="4" w:space="0" w:color="000000"/>
              <w:left w:val="single" w:sz="4" w:space="0" w:color="auto"/>
              <w:bottom w:val="single" w:sz="4" w:space="0" w:color="000000"/>
              <w:right w:val="single" w:sz="4" w:space="0" w:color="auto"/>
            </w:tcBorders>
            <w:vAlign w:val="center"/>
          </w:tcPr>
          <w:p w:rsidR="0050086C" w:rsidRPr="0050086C" w:rsidRDefault="00723C27" w:rsidP="00723C27">
            <w:pPr>
              <w:tabs>
                <w:tab w:val="center" w:pos="4536"/>
              </w:tabs>
              <w:jc w:val="both"/>
              <w:rPr>
                <w:rFonts w:ascii="Arial" w:eastAsia="Calibri" w:hAnsi="Arial" w:cs="Arial"/>
                <w:sz w:val="18"/>
                <w:szCs w:val="18"/>
              </w:rPr>
            </w:pPr>
            <w:r>
              <w:rPr>
                <w:rFonts w:ascii="Arial" w:eastAsia="Calibri" w:hAnsi="Arial" w:cs="Arial"/>
                <w:sz w:val="18"/>
                <w:szCs w:val="18"/>
              </w:rPr>
              <w:t>El año 2020 fue muy particular porque la crisis sanitaria que estamos enfrentando, nos permitió fortalecer las comunicaciones electrónicas entre nuestros usuarios internos y externos. La reducción en el uso del papel fue evidente, permitiéndonos ser más eficientes en el manejo y conservación de las comunicaciones.</w:t>
            </w:r>
          </w:p>
        </w:tc>
      </w:tr>
      <w:tr w:rsidR="007C6EAC" w:rsidRPr="007C3AB1" w:rsidTr="00372B9A">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7C6EAC" w:rsidRDefault="007C6EAC" w:rsidP="007C6EAC">
            <w:pPr>
              <w:tabs>
                <w:tab w:val="center" w:pos="4536"/>
              </w:tabs>
              <w:jc w:val="center"/>
              <w:rPr>
                <w:rFonts w:ascii="Arial" w:eastAsia="Calibri" w:hAnsi="Arial" w:cs="Arial"/>
                <w:bCs/>
                <w:sz w:val="18"/>
                <w:szCs w:val="18"/>
              </w:rPr>
            </w:pPr>
            <w:r>
              <w:rPr>
                <w:rFonts w:ascii="Arial" w:eastAsia="Calibri" w:hAnsi="Arial" w:cs="Arial"/>
                <w:bCs/>
                <w:sz w:val="18"/>
                <w:szCs w:val="18"/>
              </w:rPr>
              <w:t>Comunicación institucional</w:t>
            </w:r>
          </w:p>
        </w:tc>
        <w:tc>
          <w:tcPr>
            <w:tcW w:w="1697" w:type="dxa"/>
            <w:tcBorders>
              <w:top w:val="single" w:sz="4" w:space="0" w:color="000000"/>
              <w:left w:val="single" w:sz="4" w:space="0" w:color="000000"/>
              <w:bottom w:val="single" w:sz="4" w:space="0" w:color="000000"/>
              <w:right w:val="single" w:sz="4" w:space="0" w:color="000000"/>
            </w:tcBorders>
            <w:vAlign w:val="center"/>
          </w:tcPr>
          <w:p w:rsidR="007C6EAC" w:rsidRPr="0050086C" w:rsidRDefault="007C6EAC" w:rsidP="007C6EAC">
            <w:pPr>
              <w:tabs>
                <w:tab w:val="center" w:pos="4536"/>
              </w:tabs>
              <w:jc w:val="center"/>
              <w:rPr>
                <w:rFonts w:ascii="Arial" w:hAnsi="Arial" w:cs="Arial"/>
                <w:sz w:val="18"/>
                <w:szCs w:val="18"/>
              </w:rPr>
            </w:pPr>
            <w:r w:rsidRPr="007C6EAC">
              <w:rPr>
                <w:rFonts w:ascii="Arial" w:hAnsi="Arial" w:cs="Arial"/>
                <w:sz w:val="18"/>
                <w:szCs w:val="18"/>
              </w:rPr>
              <w:t>Quejas, Reclamos y Sugerencias atendidos oportunamente</w:t>
            </w:r>
          </w:p>
        </w:tc>
        <w:tc>
          <w:tcPr>
            <w:tcW w:w="977" w:type="dxa"/>
            <w:tcBorders>
              <w:top w:val="single" w:sz="4" w:space="0" w:color="000000"/>
              <w:left w:val="single" w:sz="4" w:space="0" w:color="000000"/>
              <w:bottom w:val="single" w:sz="4" w:space="0" w:color="000000"/>
              <w:right w:val="single" w:sz="4" w:space="0" w:color="auto"/>
            </w:tcBorders>
            <w:vAlign w:val="center"/>
          </w:tcPr>
          <w:p w:rsidR="007C6EAC" w:rsidRDefault="007C6EAC" w:rsidP="007C6EAC">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rsidR="007C6EAC" w:rsidRDefault="007C6EAC" w:rsidP="007C6EAC">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444" w:type="dxa"/>
            <w:tcBorders>
              <w:top w:val="single" w:sz="4" w:space="0" w:color="000000"/>
              <w:left w:val="single" w:sz="4" w:space="0" w:color="auto"/>
              <w:bottom w:val="single" w:sz="4" w:space="0" w:color="000000"/>
              <w:right w:val="single" w:sz="4" w:space="0" w:color="auto"/>
            </w:tcBorders>
            <w:vAlign w:val="center"/>
          </w:tcPr>
          <w:p w:rsidR="007C6EAC" w:rsidRDefault="007C6EAC" w:rsidP="007C6EAC">
            <w:pPr>
              <w:tabs>
                <w:tab w:val="center" w:pos="4536"/>
              </w:tabs>
              <w:jc w:val="both"/>
              <w:rPr>
                <w:rFonts w:ascii="Arial" w:eastAsia="Calibri" w:hAnsi="Arial" w:cs="Arial"/>
                <w:sz w:val="18"/>
                <w:szCs w:val="18"/>
              </w:rPr>
            </w:pPr>
            <w:r>
              <w:rPr>
                <w:rFonts w:ascii="Arial" w:eastAsia="Calibri" w:hAnsi="Arial" w:cs="Arial"/>
                <w:sz w:val="18"/>
                <w:szCs w:val="18"/>
              </w:rPr>
              <w:t>Recibimos en el año 402 quejas o reclamos, todas fueron tramitadas. Gran mayoría de ellas se atendieron como vigilancias judiciales. Se requiere trabajar en instruir al usuario en el uso del mecanismo de la vigilancia judicial.</w:t>
            </w:r>
          </w:p>
        </w:tc>
      </w:tr>
      <w:tr w:rsidR="00372B9A" w:rsidRPr="007C3AB1" w:rsidTr="00372B9A">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372B9A" w:rsidRDefault="00372B9A" w:rsidP="007C6EAC">
            <w:pPr>
              <w:tabs>
                <w:tab w:val="center" w:pos="4536"/>
              </w:tabs>
              <w:jc w:val="center"/>
              <w:rPr>
                <w:rFonts w:ascii="Arial" w:eastAsia="Calibri" w:hAnsi="Arial" w:cs="Arial"/>
                <w:bCs/>
                <w:sz w:val="18"/>
                <w:szCs w:val="18"/>
              </w:rPr>
            </w:pPr>
            <w:r>
              <w:rPr>
                <w:rFonts w:ascii="Arial" w:eastAsia="Calibri" w:hAnsi="Arial" w:cs="Arial"/>
                <w:bCs/>
                <w:sz w:val="18"/>
                <w:szCs w:val="18"/>
              </w:rPr>
              <w:t>Mejoramiento del SIGCMA</w:t>
            </w:r>
          </w:p>
        </w:tc>
        <w:tc>
          <w:tcPr>
            <w:tcW w:w="1697" w:type="dxa"/>
            <w:tcBorders>
              <w:top w:val="single" w:sz="4" w:space="0" w:color="000000"/>
              <w:left w:val="single" w:sz="4" w:space="0" w:color="000000"/>
              <w:bottom w:val="single" w:sz="4" w:space="0" w:color="000000"/>
              <w:right w:val="single" w:sz="4" w:space="0" w:color="000000"/>
            </w:tcBorders>
            <w:vAlign w:val="center"/>
          </w:tcPr>
          <w:p w:rsidR="00372B9A" w:rsidRPr="007C6EAC" w:rsidRDefault="00372B9A" w:rsidP="007C6EAC">
            <w:pPr>
              <w:tabs>
                <w:tab w:val="center" w:pos="4536"/>
              </w:tabs>
              <w:jc w:val="center"/>
              <w:rPr>
                <w:rFonts w:ascii="Arial" w:hAnsi="Arial" w:cs="Arial"/>
                <w:sz w:val="18"/>
                <w:szCs w:val="18"/>
              </w:rPr>
            </w:pPr>
            <w:r w:rsidRPr="00372B9A">
              <w:rPr>
                <w:rFonts w:ascii="Arial" w:hAnsi="Arial" w:cs="Arial"/>
                <w:sz w:val="18"/>
                <w:szCs w:val="18"/>
              </w:rPr>
              <w:t>Cierre Oportuno de Acciones de Gestión</w:t>
            </w:r>
          </w:p>
        </w:tc>
        <w:tc>
          <w:tcPr>
            <w:tcW w:w="977" w:type="dxa"/>
            <w:tcBorders>
              <w:top w:val="single" w:sz="4" w:space="0" w:color="000000"/>
              <w:left w:val="single" w:sz="4" w:space="0" w:color="000000"/>
              <w:bottom w:val="single" w:sz="4" w:space="0" w:color="000000"/>
              <w:right w:val="single" w:sz="4" w:space="0" w:color="auto"/>
            </w:tcBorders>
            <w:vAlign w:val="center"/>
          </w:tcPr>
          <w:p w:rsidR="00372B9A" w:rsidRDefault="00054240" w:rsidP="007C6EAC">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336" w:type="dxa"/>
            <w:tcBorders>
              <w:top w:val="single" w:sz="4" w:space="0" w:color="000000"/>
              <w:left w:val="single" w:sz="4" w:space="0" w:color="000000"/>
              <w:bottom w:val="single" w:sz="4" w:space="0" w:color="000000"/>
              <w:right w:val="single" w:sz="4" w:space="0" w:color="auto"/>
            </w:tcBorders>
            <w:vAlign w:val="center"/>
          </w:tcPr>
          <w:p w:rsidR="00372B9A" w:rsidRDefault="00054240" w:rsidP="007C6EAC">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444" w:type="dxa"/>
            <w:tcBorders>
              <w:top w:val="single" w:sz="4" w:space="0" w:color="000000"/>
              <w:left w:val="single" w:sz="4" w:space="0" w:color="auto"/>
              <w:bottom w:val="single" w:sz="4" w:space="0" w:color="000000"/>
              <w:right w:val="single" w:sz="4" w:space="0" w:color="auto"/>
            </w:tcBorders>
            <w:vAlign w:val="center"/>
          </w:tcPr>
          <w:p w:rsidR="00372B9A" w:rsidRDefault="00054240" w:rsidP="00054240">
            <w:pPr>
              <w:tabs>
                <w:tab w:val="center" w:pos="4536"/>
              </w:tabs>
              <w:jc w:val="both"/>
              <w:rPr>
                <w:rFonts w:ascii="Arial" w:eastAsia="Calibri" w:hAnsi="Arial" w:cs="Arial"/>
                <w:sz w:val="18"/>
                <w:szCs w:val="18"/>
              </w:rPr>
            </w:pPr>
            <w:r>
              <w:rPr>
                <w:rFonts w:ascii="Arial" w:eastAsia="Calibri" w:hAnsi="Arial" w:cs="Arial"/>
                <w:sz w:val="18"/>
                <w:szCs w:val="18"/>
              </w:rPr>
              <w:t xml:space="preserve">En el año documentamos 10 acciones de mejora, principalmente orientadas a mejorar  </w:t>
            </w:r>
          </w:p>
        </w:tc>
      </w:tr>
      <w:tr w:rsidR="00054240" w:rsidRPr="007C3AB1" w:rsidTr="00704503">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054240" w:rsidRDefault="00054240" w:rsidP="00054240">
            <w:pPr>
              <w:tabs>
                <w:tab w:val="center" w:pos="4536"/>
              </w:tabs>
              <w:jc w:val="center"/>
              <w:rPr>
                <w:rFonts w:ascii="Arial" w:eastAsia="Calibri" w:hAnsi="Arial" w:cs="Arial"/>
                <w:bCs/>
                <w:sz w:val="18"/>
                <w:szCs w:val="18"/>
              </w:rPr>
            </w:pPr>
            <w:r>
              <w:rPr>
                <w:rFonts w:ascii="Arial" w:eastAsia="Calibri" w:hAnsi="Arial" w:cs="Arial"/>
                <w:bCs/>
                <w:sz w:val="18"/>
                <w:szCs w:val="18"/>
              </w:rPr>
              <w:t>Mejoramiento del SIGCMA</w:t>
            </w:r>
          </w:p>
        </w:tc>
        <w:tc>
          <w:tcPr>
            <w:tcW w:w="1697" w:type="dxa"/>
            <w:tcBorders>
              <w:top w:val="single" w:sz="4" w:space="0" w:color="000000"/>
              <w:left w:val="single" w:sz="4" w:space="0" w:color="000000"/>
              <w:bottom w:val="single" w:sz="4" w:space="0" w:color="000000"/>
              <w:right w:val="single" w:sz="4" w:space="0" w:color="000000"/>
            </w:tcBorders>
            <w:vAlign w:val="center"/>
          </w:tcPr>
          <w:p w:rsidR="00054240" w:rsidRPr="00372B9A" w:rsidRDefault="00054240" w:rsidP="00054240">
            <w:pPr>
              <w:tabs>
                <w:tab w:val="center" w:pos="4536"/>
              </w:tabs>
              <w:jc w:val="center"/>
              <w:rPr>
                <w:rFonts w:ascii="Arial" w:hAnsi="Arial" w:cs="Arial"/>
                <w:sz w:val="18"/>
                <w:szCs w:val="18"/>
              </w:rPr>
            </w:pPr>
            <w:r w:rsidRPr="00372B9A">
              <w:rPr>
                <w:rFonts w:ascii="Arial" w:hAnsi="Arial" w:cs="Arial"/>
                <w:sz w:val="18"/>
                <w:szCs w:val="18"/>
              </w:rPr>
              <w:t>Avance Plan de implementación, mantenimiento y mejoramiento del SICGMA.</w:t>
            </w:r>
          </w:p>
        </w:tc>
        <w:tc>
          <w:tcPr>
            <w:tcW w:w="977" w:type="dxa"/>
            <w:tcBorders>
              <w:top w:val="single" w:sz="4" w:space="0" w:color="000000"/>
              <w:left w:val="single" w:sz="4" w:space="0" w:color="000000"/>
              <w:bottom w:val="single" w:sz="4" w:space="0" w:color="000000"/>
              <w:right w:val="single" w:sz="4" w:space="0" w:color="auto"/>
            </w:tcBorders>
            <w:vAlign w:val="center"/>
          </w:tcPr>
          <w:p w:rsidR="00054240" w:rsidRDefault="00054240"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336" w:type="dxa"/>
            <w:tcBorders>
              <w:top w:val="single" w:sz="4" w:space="0" w:color="000000"/>
              <w:left w:val="single" w:sz="4" w:space="0" w:color="000000"/>
              <w:bottom w:val="single" w:sz="4" w:space="0" w:color="000000"/>
              <w:right w:val="single" w:sz="4" w:space="0" w:color="auto"/>
            </w:tcBorders>
            <w:vAlign w:val="center"/>
          </w:tcPr>
          <w:p w:rsidR="00054240" w:rsidRDefault="00054240"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444" w:type="dxa"/>
            <w:tcBorders>
              <w:top w:val="single" w:sz="4" w:space="0" w:color="000000"/>
              <w:left w:val="single" w:sz="4" w:space="0" w:color="auto"/>
              <w:bottom w:val="single" w:sz="4" w:space="0" w:color="000000"/>
              <w:right w:val="single" w:sz="4" w:space="0" w:color="auto"/>
            </w:tcBorders>
            <w:vAlign w:val="center"/>
          </w:tcPr>
          <w:p w:rsidR="00054240" w:rsidRDefault="00054240" w:rsidP="00054240">
            <w:pPr>
              <w:tabs>
                <w:tab w:val="center" w:pos="4536"/>
              </w:tabs>
              <w:jc w:val="both"/>
              <w:rPr>
                <w:rFonts w:ascii="Arial" w:eastAsia="Calibri" w:hAnsi="Arial" w:cs="Arial"/>
                <w:sz w:val="18"/>
                <w:szCs w:val="18"/>
              </w:rPr>
            </w:pPr>
            <w:r>
              <w:rPr>
                <w:rFonts w:ascii="Arial" w:eastAsia="Calibri" w:hAnsi="Arial" w:cs="Arial"/>
                <w:sz w:val="18"/>
                <w:szCs w:val="18"/>
              </w:rPr>
              <w:t>A pesar del aislamiento obligatorio, y demás restricciones, el plan de mantenimiento y mejoramiento se ejecutó, logrando realizar el 100% de las actividades</w:t>
            </w:r>
          </w:p>
        </w:tc>
      </w:tr>
      <w:tr w:rsidR="00054240" w:rsidRPr="007C3AB1" w:rsidTr="006C70C6">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054240" w:rsidRDefault="00054240" w:rsidP="00054240">
            <w:pPr>
              <w:tabs>
                <w:tab w:val="center" w:pos="4536"/>
              </w:tabs>
              <w:jc w:val="center"/>
              <w:rPr>
                <w:rFonts w:ascii="Arial" w:eastAsia="Calibri" w:hAnsi="Arial" w:cs="Arial"/>
                <w:bCs/>
                <w:sz w:val="18"/>
                <w:szCs w:val="18"/>
              </w:rPr>
            </w:pPr>
            <w:r>
              <w:rPr>
                <w:rFonts w:ascii="Arial" w:eastAsia="Calibri" w:hAnsi="Arial" w:cs="Arial"/>
                <w:bCs/>
                <w:sz w:val="18"/>
                <w:szCs w:val="18"/>
              </w:rPr>
              <w:t>Mejoramiento del SIGCMA</w:t>
            </w:r>
          </w:p>
        </w:tc>
        <w:tc>
          <w:tcPr>
            <w:tcW w:w="1697" w:type="dxa"/>
            <w:tcBorders>
              <w:top w:val="single" w:sz="4" w:space="0" w:color="000000"/>
              <w:left w:val="single" w:sz="4" w:space="0" w:color="000000"/>
              <w:bottom w:val="single" w:sz="4" w:space="0" w:color="000000"/>
              <w:right w:val="single" w:sz="4" w:space="0" w:color="000000"/>
            </w:tcBorders>
            <w:vAlign w:val="center"/>
          </w:tcPr>
          <w:p w:rsidR="00054240" w:rsidRDefault="00054240" w:rsidP="00054240">
            <w:pPr>
              <w:tabs>
                <w:tab w:val="center" w:pos="4536"/>
              </w:tabs>
              <w:jc w:val="center"/>
              <w:rPr>
                <w:rFonts w:ascii="Arial" w:eastAsia="Calibri" w:hAnsi="Arial" w:cs="Arial"/>
                <w:bCs/>
                <w:sz w:val="18"/>
                <w:szCs w:val="18"/>
              </w:rPr>
            </w:pPr>
            <w:r w:rsidRPr="00704503">
              <w:rPr>
                <w:rFonts w:ascii="Arial" w:eastAsia="Calibri" w:hAnsi="Arial" w:cs="Arial"/>
                <w:bCs/>
                <w:sz w:val="18"/>
                <w:szCs w:val="18"/>
              </w:rPr>
              <w:t>Cumplimiento de Objetivos SIGCMA</w:t>
            </w:r>
          </w:p>
        </w:tc>
        <w:tc>
          <w:tcPr>
            <w:tcW w:w="977" w:type="dxa"/>
            <w:tcBorders>
              <w:top w:val="single" w:sz="4" w:space="0" w:color="000000"/>
              <w:left w:val="single" w:sz="4" w:space="0" w:color="000000"/>
              <w:bottom w:val="single" w:sz="4" w:space="0" w:color="000000"/>
              <w:right w:val="single" w:sz="4" w:space="0" w:color="auto"/>
            </w:tcBorders>
            <w:vAlign w:val="center"/>
          </w:tcPr>
          <w:p w:rsidR="00054240" w:rsidRDefault="006C70C6"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336" w:type="dxa"/>
            <w:tcBorders>
              <w:top w:val="single" w:sz="4" w:space="0" w:color="000000"/>
              <w:left w:val="single" w:sz="4" w:space="0" w:color="000000"/>
              <w:bottom w:val="single" w:sz="4" w:space="0" w:color="000000"/>
              <w:right w:val="single" w:sz="4" w:space="0" w:color="auto"/>
            </w:tcBorders>
            <w:vAlign w:val="center"/>
          </w:tcPr>
          <w:p w:rsidR="00054240" w:rsidRDefault="006C70C6"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444" w:type="dxa"/>
            <w:tcBorders>
              <w:top w:val="single" w:sz="4" w:space="0" w:color="000000"/>
              <w:left w:val="single" w:sz="4" w:space="0" w:color="auto"/>
              <w:bottom w:val="single" w:sz="4" w:space="0" w:color="000000"/>
              <w:right w:val="single" w:sz="4" w:space="0" w:color="auto"/>
            </w:tcBorders>
            <w:vAlign w:val="center"/>
          </w:tcPr>
          <w:p w:rsidR="00054240" w:rsidRDefault="006C70C6" w:rsidP="006C70C6">
            <w:pPr>
              <w:tabs>
                <w:tab w:val="center" w:pos="4536"/>
              </w:tabs>
              <w:jc w:val="both"/>
              <w:rPr>
                <w:rFonts w:ascii="Arial" w:eastAsia="Calibri" w:hAnsi="Arial" w:cs="Arial"/>
                <w:sz w:val="18"/>
                <w:szCs w:val="18"/>
              </w:rPr>
            </w:pPr>
            <w:r w:rsidRPr="006C70C6">
              <w:rPr>
                <w:rFonts w:ascii="Arial" w:eastAsia="Calibri" w:hAnsi="Arial" w:cs="Arial"/>
                <w:sz w:val="18"/>
                <w:szCs w:val="18"/>
              </w:rPr>
              <w:t>Durante este año nos enfrentamos con un nuevo escenario generada por el virus del Covid</w:t>
            </w:r>
            <w:r>
              <w:rPr>
                <w:rFonts w:ascii="Arial" w:eastAsia="Calibri" w:hAnsi="Arial" w:cs="Arial"/>
                <w:sz w:val="18"/>
                <w:szCs w:val="18"/>
              </w:rPr>
              <w:t>1</w:t>
            </w:r>
            <w:r w:rsidRPr="006C70C6">
              <w:rPr>
                <w:rFonts w:ascii="Arial" w:eastAsia="Calibri" w:hAnsi="Arial" w:cs="Arial"/>
                <w:sz w:val="18"/>
                <w:szCs w:val="18"/>
              </w:rPr>
              <w:t>9, que nos obligó a implementar diferentes modificaciones en los procesos, para garantizar la prestación del servicio, y la comunicación permanente con los usuarios. Por esta misma razón</w:t>
            </w:r>
            <w:r>
              <w:rPr>
                <w:rFonts w:ascii="Arial" w:eastAsia="Calibri" w:hAnsi="Arial" w:cs="Arial"/>
                <w:sz w:val="18"/>
                <w:szCs w:val="18"/>
              </w:rPr>
              <w:t>, este Consejo Seccional logró</w:t>
            </w:r>
            <w:r w:rsidRPr="006C70C6">
              <w:rPr>
                <w:rFonts w:ascii="Arial" w:eastAsia="Calibri" w:hAnsi="Arial" w:cs="Arial"/>
                <w:sz w:val="18"/>
                <w:szCs w:val="18"/>
              </w:rPr>
              <w:t xml:space="preserve"> cumplir con todos objetivos de calidad establecidos, gracias al esfuerzo y compromiso de todos</w:t>
            </w:r>
            <w:r>
              <w:rPr>
                <w:rFonts w:ascii="Arial" w:eastAsia="Calibri" w:hAnsi="Arial" w:cs="Arial"/>
                <w:sz w:val="18"/>
                <w:szCs w:val="18"/>
              </w:rPr>
              <w:t>.</w:t>
            </w:r>
            <w:r w:rsidRPr="006C70C6">
              <w:rPr>
                <w:rFonts w:ascii="Arial" w:eastAsia="Calibri" w:hAnsi="Arial" w:cs="Arial"/>
                <w:sz w:val="18"/>
                <w:szCs w:val="18"/>
              </w:rPr>
              <w:lastRenderedPageBreak/>
              <w:tab/>
            </w:r>
            <w:r w:rsidRPr="006C70C6">
              <w:rPr>
                <w:rFonts w:ascii="Arial" w:eastAsia="Calibri" w:hAnsi="Arial" w:cs="Arial"/>
                <w:sz w:val="18"/>
                <w:szCs w:val="18"/>
              </w:rPr>
              <w:tab/>
            </w:r>
            <w:r w:rsidRPr="006C70C6">
              <w:rPr>
                <w:rFonts w:ascii="Arial" w:eastAsia="Calibri" w:hAnsi="Arial" w:cs="Arial"/>
                <w:sz w:val="18"/>
                <w:szCs w:val="18"/>
              </w:rPr>
              <w:tab/>
            </w:r>
            <w:r w:rsidRPr="006C70C6">
              <w:rPr>
                <w:rFonts w:ascii="Arial" w:eastAsia="Calibri" w:hAnsi="Arial" w:cs="Arial"/>
                <w:sz w:val="18"/>
                <w:szCs w:val="18"/>
              </w:rPr>
              <w:tab/>
            </w:r>
            <w:r w:rsidRPr="006C70C6">
              <w:rPr>
                <w:rFonts w:ascii="Arial" w:eastAsia="Calibri" w:hAnsi="Arial" w:cs="Arial"/>
                <w:sz w:val="18"/>
                <w:szCs w:val="18"/>
              </w:rPr>
              <w:tab/>
            </w:r>
            <w:r w:rsidRPr="006C70C6">
              <w:rPr>
                <w:rFonts w:ascii="Arial" w:eastAsia="Calibri" w:hAnsi="Arial" w:cs="Arial"/>
                <w:sz w:val="18"/>
                <w:szCs w:val="18"/>
              </w:rPr>
              <w:tab/>
            </w:r>
          </w:p>
        </w:tc>
      </w:tr>
      <w:tr w:rsidR="006C70C6" w:rsidRPr="007C3AB1" w:rsidTr="00BC7EC0">
        <w:trPr>
          <w:trHeight w:val="429"/>
        </w:trPr>
        <w:tc>
          <w:tcPr>
            <w:tcW w:w="1588" w:type="dxa"/>
            <w:tcBorders>
              <w:top w:val="single" w:sz="4" w:space="0" w:color="000000"/>
              <w:left w:val="single" w:sz="4" w:space="0" w:color="000000"/>
              <w:bottom w:val="single" w:sz="4" w:space="0" w:color="000000"/>
              <w:right w:val="single" w:sz="4" w:space="0" w:color="auto"/>
            </w:tcBorders>
            <w:vAlign w:val="center"/>
          </w:tcPr>
          <w:p w:rsidR="006C70C6" w:rsidRDefault="006C70C6" w:rsidP="006C70C6">
            <w:pPr>
              <w:tabs>
                <w:tab w:val="center" w:pos="4536"/>
              </w:tabs>
              <w:jc w:val="center"/>
              <w:rPr>
                <w:rFonts w:ascii="Arial" w:eastAsia="Calibri" w:hAnsi="Arial" w:cs="Arial"/>
                <w:bCs/>
                <w:sz w:val="18"/>
                <w:szCs w:val="18"/>
              </w:rPr>
            </w:pPr>
            <w:r>
              <w:rPr>
                <w:rFonts w:ascii="Arial" w:eastAsia="Calibri" w:hAnsi="Arial" w:cs="Arial"/>
                <w:bCs/>
                <w:sz w:val="18"/>
                <w:szCs w:val="18"/>
              </w:rPr>
              <w:lastRenderedPageBreak/>
              <w:t>Mejoramiento del SIGCMA</w:t>
            </w:r>
          </w:p>
        </w:tc>
        <w:tc>
          <w:tcPr>
            <w:tcW w:w="1697" w:type="dxa"/>
            <w:tcBorders>
              <w:top w:val="single" w:sz="4" w:space="0" w:color="000000"/>
              <w:left w:val="single" w:sz="4" w:space="0" w:color="000000"/>
              <w:bottom w:val="single" w:sz="4" w:space="0" w:color="000000"/>
              <w:right w:val="single" w:sz="4" w:space="0" w:color="000000"/>
            </w:tcBorders>
            <w:vAlign w:val="center"/>
          </w:tcPr>
          <w:p w:rsidR="006C70C6" w:rsidRPr="00704503" w:rsidRDefault="006C70C6" w:rsidP="006C70C6">
            <w:pPr>
              <w:tabs>
                <w:tab w:val="center" w:pos="4536"/>
              </w:tabs>
              <w:jc w:val="center"/>
              <w:rPr>
                <w:rFonts w:ascii="Arial" w:eastAsia="Calibri" w:hAnsi="Arial" w:cs="Arial"/>
                <w:bCs/>
                <w:sz w:val="18"/>
                <w:szCs w:val="18"/>
              </w:rPr>
            </w:pPr>
            <w:r w:rsidRPr="006C70C6">
              <w:rPr>
                <w:rFonts w:ascii="Arial" w:eastAsia="Calibri" w:hAnsi="Arial" w:cs="Arial"/>
                <w:bCs/>
                <w:sz w:val="18"/>
                <w:szCs w:val="18"/>
              </w:rPr>
              <w:t>Criticidad de los Procesos SIGCMA</w:t>
            </w:r>
          </w:p>
        </w:tc>
        <w:tc>
          <w:tcPr>
            <w:tcW w:w="977" w:type="dxa"/>
            <w:tcBorders>
              <w:top w:val="single" w:sz="4" w:space="0" w:color="000000"/>
              <w:left w:val="single" w:sz="4" w:space="0" w:color="000000"/>
              <w:bottom w:val="single" w:sz="4" w:space="0" w:color="000000"/>
              <w:right w:val="single" w:sz="4" w:space="0" w:color="auto"/>
            </w:tcBorders>
            <w:vAlign w:val="center"/>
          </w:tcPr>
          <w:p w:rsidR="006C70C6" w:rsidRDefault="006C70C6" w:rsidP="006C70C6">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336" w:type="dxa"/>
            <w:tcBorders>
              <w:top w:val="single" w:sz="4" w:space="0" w:color="000000"/>
              <w:left w:val="single" w:sz="4" w:space="0" w:color="000000"/>
              <w:bottom w:val="single" w:sz="4" w:space="0" w:color="000000"/>
              <w:right w:val="single" w:sz="4" w:space="0" w:color="auto"/>
            </w:tcBorders>
            <w:vAlign w:val="center"/>
          </w:tcPr>
          <w:p w:rsidR="006C70C6" w:rsidRDefault="006C70C6" w:rsidP="006C70C6">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3444" w:type="dxa"/>
            <w:tcBorders>
              <w:top w:val="single" w:sz="4" w:space="0" w:color="000000"/>
              <w:left w:val="single" w:sz="4" w:space="0" w:color="auto"/>
              <w:bottom w:val="single" w:sz="4" w:space="0" w:color="000000"/>
              <w:right w:val="single" w:sz="4" w:space="0" w:color="auto"/>
            </w:tcBorders>
            <w:vAlign w:val="center"/>
          </w:tcPr>
          <w:p w:rsidR="006C70C6" w:rsidRPr="006C70C6" w:rsidRDefault="006C70C6" w:rsidP="006C70C6">
            <w:pPr>
              <w:tabs>
                <w:tab w:val="center" w:pos="4536"/>
              </w:tabs>
              <w:jc w:val="both"/>
              <w:rPr>
                <w:rFonts w:ascii="Arial" w:eastAsia="Calibri" w:hAnsi="Arial" w:cs="Arial"/>
                <w:sz w:val="18"/>
                <w:szCs w:val="18"/>
              </w:rPr>
            </w:pPr>
            <w:r w:rsidRPr="006C70C6">
              <w:rPr>
                <w:rFonts w:ascii="Arial" w:eastAsia="Calibri" w:hAnsi="Arial" w:cs="Arial"/>
                <w:sz w:val="18"/>
                <w:szCs w:val="18"/>
              </w:rPr>
              <w:t>Ninguno de los indicadores en el año 2020 se encuentra en nivel crítico, lo que concluye que las metas de la organización se están cumpliendo</w:t>
            </w:r>
            <w:r>
              <w:rPr>
                <w:rFonts w:ascii="Arial" w:eastAsia="Calibri" w:hAnsi="Arial" w:cs="Arial"/>
                <w:sz w:val="18"/>
                <w:szCs w:val="18"/>
              </w:rPr>
              <w:t>.</w:t>
            </w:r>
          </w:p>
        </w:tc>
      </w:tr>
      <w:tr w:rsidR="00BC7EC0" w:rsidRPr="007C3AB1" w:rsidTr="007C6EAC">
        <w:trPr>
          <w:trHeight w:val="429"/>
        </w:trPr>
        <w:tc>
          <w:tcPr>
            <w:tcW w:w="1588" w:type="dxa"/>
            <w:tcBorders>
              <w:top w:val="single" w:sz="4" w:space="0" w:color="000000"/>
              <w:left w:val="single" w:sz="4" w:space="0" w:color="000000"/>
              <w:bottom w:val="single" w:sz="4" w:space="0" w:color="auto"/>
              <w:right w:val="single" w:sz="4" w:space="0" w:color="auto"/>
            </w:tcBorders>
            <w:vAlign w:val="center"/>
          </w:tcPr>
          <w:p w:rsidR="00BC7EC0" w:rsidRDefault="00BC7EC0" w:rsidP="006C70C6">
            <w:pPr>
              <w:tabs>
                <w:tab w:val="center" w:pos="4536"/>
              </w:tabs>
              <w:jc w:val="center"/>
              <w:rPr>
                <w:rFonts w:ascii="Arial" w:eastAsia="Calibri" w:hAnsi="Arial" w:cs="Arial"/>
                <w:bCs/>
                <w:sz w:val="18"/>
                <w:szCs w:val="18"/>
              </w:rPr>
            </w:pPr>
            <w:r>
              <w:rPr>
                <w:rFonts w:ascii="Arial" w:eastAsia="Calibri" w:hAnsi="Arial" w:cs="Arial"/>
                <w:bCs/>
                <w:sz w:val="18"/>
                <w:szCs w:val="18"/>
              </w:rPr>
              <w:t>Planeación estratégica</w:t>
            </w:r>
          </w:p>
        </w:tc>
        <w:tc>
          <w:tcPr>
            <w:tcW w:w="1697" w:type="dxa"/>
            <w:tcBorders>
              <w:top w:val="single" w:sz="4" w:space="0" w:color="000000"/>
              <w:left w:val="single" w:sz="4" w:space="0" w:color="000000"/>
              <w:bottom w:val="single" w:sz="4" w:space="0" w:color="auto"/>
              <w:right w:val="single" w:sz="4" w:space="0" w:color="000000"/>
            </w:tcBorders>
            <w:vAlign w:val="center"/>
          </w:tcPr>
          <w:p w:rsidR="00BC7EC0" w:rsidRPr="006C70C6" w:rsidRDefault="00BC7EC0" w:rsidP="006C70C6">
            <w:pPr>
              <w:tabs>
                <w:tab w:val="center" w:pos="4536"/>
              </w:tabs>
              <w:jc w:val="center"/>
              <w:rPr>
                <w:rFonts w:ascii="Arial" w:eastAsia="Calibri" w:hAnsi="Arial" w:cs="Arial"/>
                <w:bCs/>
                <w:sz w:val="18"/>
                <w:szCs w:val="18"/>
              </w:rPr>
            </w:pPr>
            <w:r w:rsidRPr="00BC7EC0">
              <w:rPr>
                <w:rFonts w:ascii="Arial" w:eastAsia="Calibri" w:hAnsi="Arial" w:cs="Arial"/>
                <w:bCs/>
                <w:sz w:val="18"/>
                <w:szCs w:val="18"/>
              </w:rPr>
              <w:t>Avance Plan Operativo</w:t>
            </w:r>
          </w:p>
        </w:tc>
        <w:tc>
          <w:tcPr>
            <w:tcW w:w="977" w:type="dxa"/>
            <w:tcBorders>
              <w:top w:val="single" w:sz="4" w:space="0" w:color="000000"/>
              <w:left w:val="single" w:sz="4" w:space="0" w:color="000000"/>
              <w:bottom w:val="single" w:sz="4" w:space="0" w:color="auto"/>
              <w:right w:val="single" w:sz="4" w:space="0" w:color="auto"/>
            </w:tcBorders>
            <w:vAlign w:val="center"/>
          </w:tcPr>
          <w:p w:rsidR="00BC7EC0" w:rsidRDefault="00BC7EC0" w:rsidP="006C70C6">
            <w:pPr>
              <w:tabs>
                <w:tab w:val="center" w:pos="4536"/>
              </w:tabs>
              <w:jc w:val="center"/>
              <w:rPr>
                <w:rFonts w:ascii="Arial" w:eastAsia="Calibri" w:hAnsi="Arial" w:cs="Arial"/>
                <w:sz w:val="18"/>
                <w:szCs w:val="18"/>
              </w:rPr>
            </w:pPr>
            <w:r>
              <w:rPr>
                <w:rFonts w:ascii="Arial" w:eastAsia="Calibri" w:hAnsi="Arial" w:cs="Arial"/>
                <w:sz w:val="18"/>
                <w:szCs w:val="18"/>
              </w:rPr>
              <w:t>80%</w:t>
            </w:r>
          </w:p>
        </w:tc>
        <w:tc>
          <w:tcPr>
            <w:tcW w:w="1336" w:type="dxa"/>
            <w:tcBorders>
              <w:top w:val="single" w:sz="4" w:space="0" w:color="000000"/>
              <w:left w:val="single" w:sz="4" w:space="0" w:color="000000"/>
              <w:bottom w:val="single" w:sz="4" w:space="0" w:color="auto"/>
              <w:right w:val="single" w:sz="4" w:space="0" w:color="auto"/>
            </w:tcBorders>
            <w:vAlign w:val="center"/>
          </w:tcPr>
          <w:p w:rsidR="00BC7EC0" w:rsidRDefault="00BC7EC0" w:rsidP="006C70C6">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3444" w:type="dxa"/>
            <w:tcBorders>
              <w:top w:val="single" w:sz="4" w:space="0" w:color="000000"/>
              <w:left w:val="single" w:sz="4" w:space="0" w:color="auto"/>
              <w:bottom w:val="single" w:sz="4" w:space="0" w:color="auto"/>
              <w:right w:val="single" w:sz="4" w:space="0" w:color="auto"/>
            </w:tcBorders>
            <w:vAlign w:val="center"/>
          </w:tcPr>
          <w:p w:rsidR="00BC7EC0" w:rsidRPr="006C70C6" w:rsidRDefault="00BC7EC0" w:rsidP="00861390">
            <w:pPr>
              <w:tabs>
                <w:tab w:val="center" w:pos="4536"/>
              </w:tabs>
              <w:jc w:val="both"/>
              <w:rPr>
                <w:rFonts w:ascii="Arial" w:eastAsia="Calibri" w:hAnsi="Arial" w:cs="Arial"/>
                <w:sz w:val="18"/>
                <w:szCs w:val="18"/>
              </w:rPr>
            </w:pPr>
            <w:r w:rsidRPr="00BC7EC0">
              <w:rPr>
                <w:rFonts w:ascii="Arial" w:eastAsia="Calibri" w:hAnsi="Arial" w:cs="Arial"/>
                <w:sz w:val="18"/>
                <w:szCs w:val="18"/>
              </w:rPr>
              <w:t xml:space="preserve">En </w:t>
            </w:r>
            <w:r>
              <w:rPr>
                <w:rFonts w:ascii="Arial" w:eastAsia="Calibri" w:hAnsi="Arial" w:cs="Arial"/>
                <w:sz w:val="18"/>
                <w:szCs w:val="18"/>
              </w:rPr>
              <w:t xml:space="preserve">el año </w:t>
            </w:r>
            <w:r w:rsidRPr="00BC7EC0">
              <w:rPr>
                <w:rFonts w:ascii="Arial" w:eastAsia="Calibri" w:hAnsi="Arial" w:cs="Arial"/>
                <w:sz w:val="18"/>
                <w:szCs w:val="18"/>
              </w:rPr>
              <w:t xml:space="preserve">2020 </w:t>
            </w:r>
            <w:r>
              <w:rPr>
                <w:rFonts w:ascii="Arial" w:eastAsia="Calibri" w:hAnsi="Arial" w:cs="Arial"/>
                <w:sz w:val="18"/>
                <w:szCs w:val="18"/>
              </w:rPr>
              <w:t xml:space="preserve">se realizaron todas las actividades </w:t>
            </w:r>
            <w:r w:rsidR="00861390">
              <w:rPr>
                <w:rFonts w:ascii="Arial" w:eastAsia="Calibri" w:hAnsi="Arial" w:cs="Arial"/>
                <w:sz w:val="18"/>
                <w:szCs w:val="18"/>
              </w:rPr>
              <w:t>d</w:t>
            </w:r>
            <w:r>
              <w:rPr>
                <w:rFonts w:ascii="Arial" w:eastAsia="Calibri" w:hAnsi="Arial" w:cs="Arial"/>
                <w:sz w:val="18"/>
                <w:szCs w:val="18"/>
              </w:rPr>
              <w:t xml:space="preserve">el plan operativo, sin </w:t>
            </w:r>
            <w:r w:rsidR="00861390">
              <w:rPr>
                <w:rFonts w:ascii="Arial" w:eastAsia="Calibri" w:hAnsi="Arial" w:cs="Arial"/>
                <w:sz w:val="18"/>
                <w:szCs w:val="18"/>
              </w:rPr>
              <w:t>embargo,</w:t>
            </w:r>
            <w:r>
              <w:rPr>
                <w:rFonts w:ascii="Arial" w:eastAsia="Calibri" w:hAnsi="Arial" w:cs="Arial"/>
                <w:sz w:val="18"/>
                <w:szCs w:val="18"/>
              </w:rPr>
              <w:t xml:space="preserve"> se pres</w:t>
            </w:r>
            <w:r w:rsidR="00861390">
              <w:rPr>
                <w:rFonts w:ascii="Arial" w:eastAsia="Calibri" w:hAnsi="Arial" w:cs="Arial"/>
                <w:sz w:val="18"/>
                <w:szCs w:val="18"/>
              </w:rPr>
              <w:t>e</w:t>
            </w:r>
            <w:r>
              <w:rPr>
                <w:rFonts w:ascii="Arial" w:eastAsia="Calibri" w:hAnsi="Arial" w:cs="Arial"/>
                <w:sz w:val="18"/>
                <w:szCs w:val="18"/>
              </w:rPr>
              <w:t xml:space="preserve">ntaron algunas dificultades, debido al aislamiento obligatorio, como lo fueron las visitas </w:t>
            </w:r>
            <w:r w:rsidRPr="00BC7EC0">
              <w:rPr>
                <w:rFonts w:ascii="Arial" w:eastAsia="Calibri" w:hAnsi="Arial" w:cs="Arial"/>
                <w:sz w:val="18"/>
                <w:szCs w:val="18"/>
              </w:rPr>
              <w:t>a Despachos de Magistrados y algunos de Jueces</w:t>
            </w:r>
            <w:r w:rsidR="00861390">
              <w:rPr>
                <w:rFonts w:ascii="Arial" w:eastAsia="Calibri" w:hAnsi="Arial" w:cs="Arial"/>
                <w:sz w:val="18"/>
                <w:szCs w:val="18"/>
              </w:rPr>
              <w:t>. Pero en el segundo semestre se reanudaron las visitas de manera virtual</w:t>
            </w:r>
          </w:p>
        </w:tc>
      </w:tr>
    </w:tbl>
    <w:bookmarkEnd w:id="3"/>
    <w:p w:rsidR="000E4C9E" w:rsidRPr="007C3AB1" w:rsidRDefault="000E4C9E" w:rsidP="000E4C9E">
      <w:pPr>
        <w:rPr>
          <w:rFonts w:ascii="Arial" w:hAnsi="Arial" w:cs="Arial"/>
          <w:sz w:val="18"/>
          <w:szCs w:val="18"/>
        </w:rPr>
      </w:pPr>
      <w:r w:rsidRPr="007C3AB1">
        <w:rPr>
          <w:rFonts w:ascii="Arial" w:hAnsi="Arial" w:cs="Arial"/>
          <w:sz w:val="18"/>
          <w:szCs w:val="18"/>
        </w:rPr>
        <w:t>Nota. Incluir el número de indicadore</w:t>
      </w:r>
      <w:r w:rsidR="006F743A">
        <w:rPr>
          <w:rFonts w:ascii="Arial" w:hAnsi="Arial" w:cs="Arial"/>
          <w:sz w:val="18"/>
          <w:szCs w:val="18"/>
        </w:rPr>
        <w:t>s por proceso:</w:t>
      </w:r>
    </w:p>
    <w:p w:rsidR="000E4C9E" w:rsidRPr="007C3AB1" w:rsidRDefault="000E4C9E" w:rsidP="000E4C9E">
      <w:pPr>
        <w:rPr>
          <w:rFonts w:ascii="Arial" w:hAnsi="Arial" w:cs="Arial"/>
          <w:sz w:val="18"/>
          <w:szCs w:val="18"/>
        </w:rPr>
      </w:pPr>
    </w:p>
    <w:bookmarkEnd w:id="2"/>
    <w:p w:rsidR="000E4C9E" w:rsidRPr="007C3AB1" w:rsidRDefault="000E4C9E" w:rsidP="000E4C9E">
      <w:pPr>
        <w:rPr>
          <w:rFonts w:ascii="Arial" w:hAnsi="Arial" w:cs="Arial"/>
          <w:sz w:val="18"/>
          <w:szCs w:val="18"/>
        </w:rPr>
      </w:pPr>
    </w:p>
    <w:p w:rsidR="0025037C" w:rsidRDefault="00123DB1" w:rsidP="0025037C">
      <w:pPr>
        <w:pStyle w:val="Prrafodelista"/>
        <w:tabs>
          <w:tab w:val="center" w:pos="4536"/>
        </w:tabs>
        <w:spacing w:after="0" w:line="240" w:lineRule="auto"/>
        <w:ind w:left="360"/>
        <w:contextualSpacing w:val="0"/>
        <w:rPr>
          <w:rFonts w:ascii="Arial" w:hAnsi="Arial" w:cs="Arial"/>
          <w:b/>
          <w:color w:val="A6A6A6"/>
          <w:sz w:val="18"/>
          <w:szCs w:val="18"/>
        </w:rPr>
      </w:pPr>
      <w:r>
        <w:rPr>
          <w:rFonts w:ascii="Arial" w:hAnsi="Arial" w:cs="Arial"/>
          <w:b/>
          <w:sz w:val="18"/>
          <w:szCs w:val="18"/>
        </w:rPr>
        <w:t>7</w:t>
      </w:r>
      <w:r w:rsidR="00380F96">
        <w:rPr>
          <w:rFonts w:ascii="Arial" w:hAnsi="Arial" w:cs="Arial"/>
          <w:b/>
          <w:sz w:val="18"/>
          <w:szCs w:val="18"/>
        </w:rPr>
        <w:t xml:space="preserve">. </w:t>
      </w:r>
      <w:r w:rsidR="004177D3" w:rsidRPr="004177D3">
        <w:rPr>
          <w:rFonts w:ascii="Arial" w:hAnsi="Arial" w:cs="Arial"/>
          <w:b/>
          <w:sz w:val="18"/>
          <w:szCs w:val="18"/>
        </w:rPr>
        <w:t xml:space="preserve"> </w:t>
      </w:r>
      <w:bookmarkStart w:id="4" w:name="_Hlk57697604"/>
      <w:r w:rsidR="000E4C9E" w:rsidRPr="004177D3">
        <w:rPr>
          <w:rFonts w:ascii="Arial" w:hAnsi="Arial" w:cs="Arial"/>
          <w:b/>
          <w:sz w:val="18"/>
          <w:szCs w:val="18"/>
        </w:rPr>
        <w:t>SALIDAS NO CONFORMES</w:t>
      </w:r>
      <w:r w:rsidR="000037CB" w:rsidRPr="004177D3">
        <w:rPr>
          <w:rFonts w:ascii="Arial" w:hAnsi="Arial" w:cs="Arial"/>
          <w:b/>
          <w:sz w:val="18"/>
          <w:szCs w:val="18"/>
        </w:rPr>
        <w:t xml:space="preserve"> Y ACCIONES CORRECTIVAS</w:t>
      </w:r>
      <w:r w:rsidR="000E4C9E" w:rsidRPr="004177D3">
        <w:rPr>
          <w:rFonts w:ascii="Arial" w:hAnsi="Arial" w:cs="Arial"/>
          <w:b/>
          <w:sz w:val="18"/>
          <w:szCs w:val="18"/>
        </w:rPr>
        <w:t>:</w:t>
      </w:r>
      <w:r w:rsidR="00D77244" w:rsidRPr="004177D3">
        <w:rPr>
          <w:rFonts w:ascii="Arial" w:hAnsi="Arial" w:cs="Arial"/>
          <w:b/>
          <w:color w:val="A6A6A6"/>
          <w:sz w:val="18"/>
          <w:szCs w:val="18"/>
        </w:rPr>
        <w:t xml:space="preserve"> </w:t>
      </w:r>
    </w:p>
    <w:p w:rsidR="0025037C" w:rsidRPr="0025037C" w:rsidRDefault="0025037C" w:rsidP="007A566F">
      <w:pPr>
        <w:pStyle w:val="Prrafodelista"/>
        <w:tabs>
          <w:tab w:val="center" w:pos="4536"/>
        </w:tabs>
        <w:spacing w:after="0" w:line="240" w:lineRule="auto"/>
        <w:ind w:left="567"/>
        <w:contextualSpacing w:val="0"/>
        <w:jc w:val="both"/>
        <w:rPr>
          <w:rFonts w:ascii="Arial" w:hAnsi="Arial" w:cs="Arial"/>
          <w:bCs/>
          <w:color w:val="000000"/>
          <w:sz w:val="18"/>
          <w:szCs w:val="18"/>
        </w:rPr>
      </w:pPr>
      <w:r>
        <w:rPr>
          <w:rFonts w:ascii="Arial" w:hAnsi="Arial" w:cs="Arial"/>
          <w:bCs/>
          <w:color w:val="000000"/>
          <w:sz w:val="18"/>
          <w:szCs w:val="18"/>
        </w:rPr>
        <w:t xml:space="preserve">Nota: </w:t>
      </w:r>
      <w:r w:rsidRPr="0025037C">
        <w:rPr>
          <w:rFonts w:ascii="Arial" w:hAnsi="Arial" w:cs="Arial"/>
          <w:bCs/>
          <w:color w:val="000000"/>
          <w:sz w:val="18"/>
          <w:szCs w:val="18"/>
        </w:rPr>
        <w:t>Una Salida No Conforme se entiende como el incumplimiento a los requisitos relacionados con la prestación del servicio y la no realización de las actividades planeadas para la atención a las partes interesadas. Debe tenerse en cuenta el contexto específico.</w:t>
      </w:r>
    </w:p>
    <w:p w:rsidR="000E4C9E" w:rsidRPr="004177D3" w:rsidRDefault="000E4C9E" w:rsidP="00B16DE8">
      <w:pPr>
        <w:pStyle w:val="Prrafodelista"/>
        <w:tabs>
          <w:tab w:val="center" w:pos="4536"/>
        </w:tabs>
        <w:spacing w:after="0" w:line="240" w:lineRule="auto"/>
        <w:ind w:left="360"/>
        <w:contextualSpacing w:val="0"/>
        <w:rPr>
          <w:rFonts w:ascii="Arial" w:hAnsi="Arial" w:cs="Arial"/>
          <w:b/>
          <w:color w:val="FF0000"/>
          <w:sz w:val="18"/>
          <w:szCs w:val="18"/>
        </w:rPr>
      </w:pPr>
    </w:p>
    <w:bookmarkEnd w:id="4"/>
    <w:p w:rsidR="000E4C9E" w:rsidRPr="007C3AB1" w:rsidRDefault="000E4C9E" w:rsidP="000E4C9E">
      <w:pPr>
        <w:tabs>
          <w:tab w:val="center" w:pos="4536"/>
        </w:tabs>
        <w:rPr>
          <w:rFonts w:ascii="Arial" w:hAnsi="Arial" w:cs="Arial"/>
          <w:b/>
          <w:sz w:val="18"/>
          <w:szCs w:val="18"/>
        </w:rPr>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066"/>
        <w:gridCol w:w="3903"/>
        <w:gridCol w:w="1167"/>
        <w:gridCol w:w="1107"/>
      </w:tblGrid>
      <w:tr w:rsidR="0079793C" w:rsidRPr="007C3AB1" w:rsidTr="00CB07AB">
        <w:trPr>
          <w:trHeight w:val="125"/>
          <w:jc w:val="center"/>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rsidR="0079793C" w:rsidRPr="007C3AB1" w:rsidRDefault="0079793C" w:rsidP="00FF6993">
            <w:pPr>
              <w:tabs>
                <w:tab w:val="center" w:pos="4536"/>
              </w:tabs>
              <w:jc w:val="center"/>
              <w:rPr>
                <w:rFonts w:ascii="Arial" w:eastAsia="Calibri" w:hAnsi="Arial" w:cs="Arial"/>
                <w:b/>
                <w:sz w:val="18"/>
                <w:szCs w:val="18"/>
              </w:rPr>
            </w:pPr>
            <w:bookmarkStart w:id="5" w:name="_Hlk57697497"/>
            <w:r w:rsidRPr="007C3AB1">
              <w:rPr>
                <w:rFonts w:ascii="Arial" w:eastAsia="Calibri" w:hAnsi="Arial" w:cs="Arial"/>
                <w:b/>
                <w:sz w:val="18"/>
                <w:szCs w:val="18"/>
              </w:rPr>
              <w:t xml:space="preserve">NUMERO DE SALIDAS NO CONFORMES REGISTRADAS EN EL FORMATO IDENTIFICACIÓN DE SALIDAD NO CONFORME </w:t>
            </w:r>
          </w:p>
        </w:tc>
      </w:tr>
      <w:tr w:rsidR="0079793C" w:rsidRPr="007C3AB1" w:rsidTr="00CB07AB">
        <w:trPr>
          <w:trHeight w:val="437"/>
          <w:jc w:val="center"/>
        </w:trPr>
        <w:tc>
          <w:tcPr>
            <w:tcW w:w="1547" w:type="dxa"/>
            <w:tcBorders>
              <w:top w:val="single" w:sz="4" w:space="0" w:color="000000"/>
              <w:left w:val="single" w:sz="4" w:space="0" w:color="000000"/>
              <w:right w:val="single" w:sz="4" w:space="0" w:color="000000"/>
            </w:tcBorders>
            <w:shd w:val="clear" w:color="auto" w:fill="EDEDED"/>
            <w:vAlign w:val="center"/>
          </w:tcPr>
          <w:p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1066" w:type="dxa"/>
            <w:tcBorders>
              <w:top w:val="single" w:sz="4" w:space="0" w:color="000000"/>
              <w:left w:val="single" w:sz="4" w:space="0" w:color="000000"/>
              <w:bottom w:val="single" w:sz="4" w:space="0" w:color="000000"/>
              <w:right w:val="single" w:sz="4" w:space="0" w:color="000000"/>
            </w:tcBorders>
            <w:shd w:val="clear" w:color="auto" w:fill="EDEDED"/>
            <w:vAlign w:val="center"/>
          </w:tcPr>
          <w:p w:rsidR="0079793C" w:rsidRPr="007C3AB1" w:rsidRDefault="00A80425"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Número</w:t>
            </w:r>
            <w:r w:rsidR="0079793C" w:rsidRPr="007C3AB1">
              <w:rPr>
                <w:rFonts w:ascii="Arial" w:eastAsia="Calibri" w:hAnsi="Arial" w:cs="Arial"/>
                <w:b/>
                <w:sz w:val="18"/>
                <w:szCs w:val="18"/>
              </w:rPr>
              <w:t xml:space="preserve"> de la Salida No Conforme</w:t>
            </w:r>
          </w:p>
        </w:tc>
        <w:tc>
          <w:tcPr>
            <w:tcW w:w="3903" w:type="dxa"/>
            <w:tcBorders>
              <w:top w:val="single" w:sz="4" w:space="0" w:color="000000"/>
              <w:left w:val="single" w:sz="4" w:space="0" w:color="000000"/>
              <w:bottom w:val="single" w:sz="4" w:space="0" w:color="000000"/>
              <w:right w:val="single" w:sz="4" w:space="0" w:color="000000"/>
            </w:tcBorders>
            <w:shd w:val="clear" w:color="auto" w:fill="EDEDED"/>
            <w:vAlign w:val="center"/>
          </w:tcPr>
          <w:p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1167" w:type="dxa"/>
            <w:tcBorders>
              <w:top w:val="single" w:sz="4" w:space="0" w:color="000000"/>
              <w:left w:val="single" w:sz="4" w:space="0" w:color="000000"/>
              <w:bottom w:val="single" w:sz="4" w:space="0" w:color="000000"/>
              <w:right w:val="single" w:sz="4" w:space="0" w:color="000000"/>
            </w:tcBorders>
            <w:shd w:val="clear" w:color="auto" w:fill="EDEDED"/>
          </w:tcPr>
          <w:p w:rsidR="0079793C" w:rsidRPr="007C3AB1" w:rsidRDefault="0079793C" w:rsidP="00FF6993">
            <w:pPr>
              <w:tabs>
                <w:tab w:val="center" w:pos="4536"/>
              </w:tabs>
              <w:jc w:val="center"/>
              <w:rPr>
                <w:rFonts w:ascii="Arial" w:eastAsia="Calibri" w:hAnsi="Arial" w:cs="Arial"/>
                <w:b/>
                <w:sz w:val="18"/>
                <w:szCs w:val="18"/>
              </w:rPr>
            </w:pPr>
          </w:p>
          <w:p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1107" w:type="dxa"/>
            <w:tcBorders>
              <w:top w:val="single" w:sz="4" w:space="0" w:color="000000"/>
              <w:left w:val="single" w:sz="4" w:space="0" w:color="000000"/>
              <w:bottom w:val="single" w:sz="4" w:space="0" w:color="000000"/>
              <w:right w:val="single" w:sz="4" w:space="0" w:color="000000"/>
            </w:tcBorders>
            <w:shd w:val="clear" w:color="auto" w:fill="EDEDED"/>
          </w:tcPr>
          <w:p w:rsidR="0079793C" w:rsidRPr="007C3AB1" w:rsidRDefault="0079793C" w:rsidP="00FF6993">
            <w:pPr>
              <w:tabs>
                <w:tab w:val="center" w:pos="4536"/>
              </w:tabs>
              <w:jc w:val="center"/>
              <w:rPr>
                <w:rFonts w:ascii="Arial" w:eastAsia="Calibri" w:hAnsi="Arial" w:cs="Arial"/>
                <w:b/>
                <w:sz w:val="18"/>
                <w:szCs w:val="18"/>
              </w:rPr>
            </w:pPr>
          </w:p>
          <w:p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6D1445" w:rsidRPr="007C3AB1" w:rsidTr="00CB07AB">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rsidR="006D1445" w:rsidRPr="007C3AB1" w:rsidRDefault="006D1445" w:rsidP="006D1445">
            <w:pPr>
              <w:tabs>
                <w:tab w:val="center" w:pos="4536"/>
              </w:tabs>
              <w:rPr>
                <w:rFonts w:ascii="Arial" w:hAnsi="Arial" w:cs="Arial"/>
                <w:bCs/>
                <w:sz w:val="18"/>
                <w:szCs w:val="18"/>
              </w:rPr>
            </w:pPr>
            <w:r>
              <w:rPr>
                <w:rFonts w:ascii="Arial" w:hAnsi="Arial" w:cs="Arial"/>
                <w:bCs/>
                <w:sz w:val="18"/>
                <w:szCs w:val="18"/>
              </w:rPr>
              <w:t>Administración de la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center"/>
              <w:rPr>
                <w:rFonts w:ascii="Arial" w:hAnsi="Arial" w:cs="Arial"/>
                <w:sz w:val="18"/>
                <w:szCs w:val="18"/>
              </w:rPr>
            </w:pPr>
            <w:r w:rsidRPr="007C3AB1">
              <w:rPr>
                <w:rFonts w:ascii="Arial" w:hAnsi="Arial" w:cs="Arial"/>
                <w:sz w:val="18"/>
                <w:szCs w:val="18"/>
              </w:rPr>
              <w:t>1</w:t>
            </w:r>
          </w:p>
        </w:tc>
        <w:tc>
          <w:tcPr>
            <w:tcW w:w="3903" w:type="dxa"/>
            <w:tcBorders>
              <w:top w:val="single" w:sz="4" w:space="0" w:color="auto"/>
              <w:left w:val="single" w:sz="4" w:space="0" w:color="000000"/>
              <w:bottom w:val="single" w:sz="4" w:space="0" w:color="auto"/>
              <w:right w:val="single" w:sz="4" w:space="0" w:color="000000"/>
            </w:tcBorders>
            <w:vAlign w:val="center"/>
          </w:tcPr>
          <w:p w:rsidR="006D1445" w:rsidRPr="00CB07AB" w:rsidRDefault="006D1445" w:rsidP="006D1445">
            <w:pPr>
              <w:overflowPunct/>
              <w:autoSpaceDE/>
              <w:autoSpaceDN/>
              <w:adjustRightInd/>
              <w:textAlignment w:val="auto"/>
              <w:rPr>
                <w:rFonts w:ascii="Arial" w:hAnsi="Arial" w:cs="Arial"/>
                <w:sz w:val="18"/>
                <w:szCs w:val="18"/>
                <w:lang w:val="es-CO" w:eastAsia="es-CO"/>
              </w:rPr>
            </w:pPr>
            <w:r w:rsidRPr="00CB07AB">
              <w:rPr>
                <w:rFonts w:ascii="Arial" w:hAnsi="Arial" w:cs="Arial"/>
                <w:sz w:val="18"/>
                <w:szCs w:val="18"/>
              </w:rPr>
              <w:t>Que el Doctor OSCAR GIAMPIERO POLO SERRANO, en el Juzgado 77 Civil Municipal de Bogotá, fue calificado para el periodo 2018. que el Juez presentó recurso de calificación. Luego al calcular el número de días laborados por el doctor se evidencia que fue de 55 días, siendo el número de días inferior a los tres (3) meses mínimos que exige el Artículo 5 del Acuerdo PSAA16-10618.</w:t>
            </w:r>
          </w:p>
        </w:tc>
        <w:tc>
          <w:tcPr>
            <w:tcW w:w="1167"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center"/>
              <w:rPr>
                <w:rFonts w:ascii="Arial" w:hAnsi="Arial" w:cs="Arial"/>
                <w:sz w:val="18"/>
                <w:szCs w:val="18"/>
              </w:rPr>
            </w:pPr>
          </w:p>
          <w:p w:rsidR="006D1445" w:rsidRPr="007C3AB1" w:rsidRDefault="006D1445" w:rsidP="006D1445">
            <w:pPr>
              <w:tabs>
                <w:tab w:val="center" w:pos="4536"/>
              </w:tabs>
              <w:jc w:val="center"/>
              <w:rPr>
                <w:rFonts w:ascii="Arial" w:hAnsi="Arial" w:cs="Arial"/>
                <w:sz w:val="18"/>
                <w:szCs w:val="18"/>
              </w:rPr>
            </w:pPr>
            <w:r w:rsidRPr="007C3AB1">
              <w:rPr>
                <w:rFonts w:ascii="Arial" w:hAnsi="Arial" w:cs="Arial"/>
                <w:sz w:val="18"/>
                <w:szCs w:val="18"/>
              </w:rPr>
              <w:t>x</w:t>
            </w:r>
          </w:p>
        </w:tc>
        <w:tc>
          <w:tcPr>
            <w:tcW w:w="1107" w:type="dxa"/>
            <w:tcBorders>
              <w:top w:val="single" w:sz="4" w:space="0" w:color="auto"/>
              <w:left w:val="single" w:sz="4" w:space="0" w:color="000000"/>
              <w:bottom w:val="single" w:sz="4" w:space="0" w:color="auto"/>
              <w:right w:val="single" w:sz="4" w:space="0" w:color="000000"/>
            </w:tcBorders>
          </w:tcPr>
          <w:p w:rsidR="006D1445" w:rsidRDefault="006D1445" w:rsidP="006D1445">
            <w:pPr>
              <w:tabs>
                <w:tab w:val="center" w:pos="4536"/>
              </w:tabs>
              <w:jc w:val="both"/>
              <w:rPr>
                <w:rFonts w:ascii="Arial" w:hAnsi="Arial" w:cs="Arial"/>
                <w:sz w:val="18"/>
                <w:szCs w:val="18"/>
              </w:rPr>
            </w:pPr>
          </w:p>
          <w:p w:rsidR="006D1445" w:rsidRPr="007C3AB1" w:rsidRDefault="006D1445" w:rsidP="006D1445">
            <w:pPr>
              <w:tabs>
                <w:tab w:val="center" w:pos="4536"/>
              </w:tabs>
              <w:jc w:val="both"/>
              <w:rPr>
                <w:rFonts w:ascii="Arial" w:hAnsi="Arial" w:cs="Arial"/>
                <w:sz w:val="18"/>
                <w:szCs w:val="18"/>
              </w:rPr>
            </w:pPr>
          </w:p>
        </w:tc>
      </w:tr>
      <w:tr w:rsidR="006D1445" w:rsidRPr="007C3AB1" w:rsidTr="00CB07AB">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rsidR="006D1445" w:rsidRPr="007C3AB1" w:rsidRDefault="006D1445" w:rsidP="006D1445">
            <w:pPr>
              <w:tabs>
                <w:tab w:val="center" w:pos="4536"/>
              </w:tabs>
              <w:rPr>
                <w:rFonts w:ascii="Arial" w:hAnsi="Arial" w:cs="Arial"/>
                <w:bCs/>
                <w:sz w:val="18"/>
                <w:szCs w:val="18"/>
              </w:rPr>
            </w:pPr>
            <w:r>
              <w:rPr>
                <w:rFonts w:ascii="Arial" w:hAnsi="Arial" w:cs="Arial"/>
                <w:bCs/>
                <w:sz w:val="18"/>
                <w:szCs w:val="18"/>
              </w:rPr>
              <w:t>Administración de la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center"/>
              <w:rPr>
                <w:rFonts w:ascii="Arial" w:hAnsi="Arial" w:cs="Arial"/>
                <w:sz w:val="18"/>
                <w:szCs w:val="18"/>
              </w:rPr>
            </w:pPr>
            <w:r>
              <w:rPr>
                <w:rFonts w:ascii="Arial" w:hAnsi="Arial" w:cs="Arial"/>
                <w:sz w:val="18"/>
                <w:szCs w:val="18"/>
              </w:rPr>
              <w:t>2</w:t>
            </w:r>
          </w:p>
        </w:tc>
        <w:tc>
          <w:tcPr>
            <w:tcW w:w="3903" w:type="dxa"/>
            <w:tcBorders>
              <w:top w:val="single" w:sz="4" w:space="0" w:color="auto"/>
              <w:left w:val="single" w:sz="4" w:space="0" w:color="000000"/>
              <w:bottom w:val="single" w:sz="4" w:space="0" w:color="auto"/>
              <w:right w:val="single" w:sz="4" w:space="0" w:color="000000"/>
            </w:tcBorders>
            <w:vAlign w:val="center"/>
          </w:tcPr>
          <w:p w:rsidR="006D1445" w:rsidRPr="00CB07AB" w:rsidRDefault="006D1445" w:rsidP="006D1445">
            <w:pPr>
              <w:rPr>
                <w:rFonts w:ascii="Arial" w:hAnsi="Arial" w:cs="Arial"/>
                <w:sz w:val="18"/>
                <w:szCs w:val="18"/>
              </w:rPr>
            </w:pPr>
            <w:r w:rsidRPr="00CB07AB">
              <w:rPr>
                <w:rFonts w:ascii="Arial" w:hAnsi="Arial" w:cs="Arial"/>
                <w:sz w:val="18"/>
                <w:szCs w:val="18"/>
              </w:rPr>
              <w:t xml:space="preserve">la Calificación Integral de Servicios efectuada a la Doctora FLOR MARGARITA LEON CASTILLO, Juez Dieciocho (18) de Ejecucion de Penas y Medidas de Seguridad de Bogotá, encontrando que la fórmula de la sumatoria de los formularios de calidad del año 2017 solo sumó siete (7) de los once (11) formularios registrados. De igual manera, para 2018 se sumaron solo siete (7) de las </w:t>
            </w:r>
            <w:r w:rsidRPr="00CB07AB">
              <w:rPr>
                <w:rFonts w:ascii="Arial" w:hAnsi="Arial" w:cs="Arial"/>
                <w:sz w:val="18"/>
                <w:szCs w:val="18"/>
              </w:rPr>
              <w:lastRenderedPageBreak/>
              <w:t>trece (13) calificaciones anotadas en las celdas.</w:t>
            </w:r>
          </w:p>
        </w:tc>
        <w:tc>
          <w:tcPr>
            <w:tcW w:w="1167"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center"/>
              <w:rPr>
                <w:rFonts w:ascii="Arial" w:hAnsi="Arial" w:cs="Arial"/>
                <w:sz w:val="18"/>
                <w:szCs w:val="18"/>
              </w:rPr>
            </w:pPr>
          </w:p>
          <w:p w:rsidR="006D1445" w:rsidRPr="007C3AB1" w:rsidRDefault="006D1445" w:rsidP="006D1445">
            <w:pPr>
              <w:tabs>
                <w:tab w:val="center" w:pos="4536"/>
              </w:tabs>
              <w:jc w:val="center"/>
              <w:rPr>
                <w:rFonts w:ascii="Arial" w:hAnsi="Arial" w:cs="Arial"/>
                <w:sz w:val="18"/>
                <w:szCs w:val="18"/>
              </w:rPr>
            </w:pPr>
            <w:r w:rsidRPr="007C3AB1">
              <w:rPr>
                <w:rFonts w:ascii="Arial" w:hAnsi="Arial" w:cs="Arial"/>
                <w:sz w:val="18"/>
                <w:szCs w:val="18"/>
              </w:rPr>
              <w:t>x</w:t>
            </w:r>
          </w:p>
        </w:tc>
        <w:tc>
          <w:tcPr>
            <w:tcW w:w="1107" w:type="dxa"/>
            <w:tcBorders>
              <w:top w:val="single" w:sz="4" w:space="0" w:color="auto"/>
              <w:left w:val="single" w:sz="4" w:space="0" w:color="000000"/>
              <w:bottom w:val="single" w:sz="4" w:space="0" w:color="auto"/>
              <w:right w:val="single" w:sz="4" w:space="0" w:color="000000"/>
            </w:tcBorders>
          </w:tcPr>
          <w:p w:rsidR="006D1445" w:rsidRPr="007C3AB1" w:rsidRDefault="006D1445" w:rsidP="006D1445">
            <w:pPr>
              <w:tabs>
                <w:tab w:val="center" w:pos="4536"/>
              </w:tabs>
              <w:jc w:val="both"/>
              <w:rPr>
                <w:rFonts w:ascii="Arial" w:hAnsi="Arial" w:cs="Arial"/>
                <w:sz w:val="18"/>
                <w:szCs w:val="18"/>
              </w:rPr>
            </w:pPr>
          </w:p>
        </w:tc>
      </w:tr>
      <w:tr w:rsidR="006D1445" w:rsidRPr="007C3AB1" w:rsidTr="00CB07AB">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rsidR="006D1445" w:rsidRPr="007C3AB1" w:rsidRDefault="006D1445" w:rsidP="006D1445">
            <w:pPr>
              <w:tabs>
                <w:tab w:val="center" w:pos="4536"/>
              </w:tabs>
              <w:rPr>
                <w:rFonts w:ascii="Arial" w:hAnsi="Arial" w:cs="Arial"/>
                <w:bCs/>
                <w:sz w:val="18"/>
                <w:szCs w:val="18"/>
              </w:rPr>
            </w:pPr>
            <w:r>
              <w:rPr>
                <w:rFonts w:ascii="Arial" w:hAnsi="Arial" w:cs="Arial"/>
                <w:bCs/>
                <w:sz w:val="18"/>
                <w:szCs w:val="18"/>
              </w:rPr>
              <w:lastRenderedPageBreak/>
              <w:t>Reordenamiento Judicial</w:t>
            </w:r>
          </w:p>
        </w:tc>
        <w:tc>
          <w:tcPr>
            <w:tcW w:w="1066"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both"/>
              <w:rPr>
                <w:rFonts w:ascii="Arial" w:hAnsi="Arial" w:cs="Arial"/>
                <w:sz w:val="18"/>
                <w:szCs w:val="18"/>
              </w:rPr>
            </w:pPr>
          </w:p>
        </w:tc>
        <w:tc>
          <w:tcPr>
            <w:tcW w:w="3903" w:type="dxa"/>
            <w:tcBorders>
              <w:top w:val="single" w:sz="4" w:space="0" w:color="auto"/>
              <w:left w:val="single" w:sz="4" w:space="0" w:color="000000"/>
              <w:bottom w:val="single" w:sz="4" w:space="0" w:color="auto"/>
              <w:right w:val="single" w:sz="4" w:space="0" w:color="000000"/>
            </w:tcBorders>
            <w:vAlign w:val="center"/>
          </w:tcPr>
          <w:p w:rsidR="006D1445" w:rsidRPr="00CB07AB" w:rsidRDefault="006D1445" w:rsidP="006D1445">
            <w:pPr>
              <w:jc w:val="both"/>
              <w:rPr>
                <w:rFonts w:ascii="Arial" w:hAnsi="Arial" w:cs="Arial"/>
                <w:sz w:val="18"/>
                <w:lang w:val="es-MX"/>
              </w:rPr>
            </w:pPr>
            <w:r w:rsidRPr="00CB07AB">
              <w:rPr>
                <w:rFonts w:ascii="Arial" w:hAnsi="Arial" w:cs="Arial"/>
                <w:sz w:val="18"/>
                <w:lang w:val="es-MX"/>
              </w:rPr>
              <w:t>Este Consejo Seccional mediante el Acuerdo CSJBTA20-11 decidió reanudar el reparto de procesos nuevos y acciones constitucionales a los Juzgados 47º, 48º, 49º, 50º y 51º Civiles con base en su carga laboral, según la información registrada en SIERJU BI a 31 de diciembre de 2019. Que por error en el análisis los Juzgados del 45º y 46º Civiles del Circuito cumplían los parámetros para el efecto, y no fueron incluidos</w:t>
            </w:r>
          </w:p>
        </w:tc>
        <w:tc>
          <w:tcPr>
            <w:tcW w:w="1167"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center"/>
              <w:rPr>
                <w:rFonts w:ascii="Arial" w:hAnsi="Arial" w:cs="Arial"/>
                <w:sz w:val="18"/>
                <w:szCs w:val="18"/>
              </w:rPr>
            </w:pPr>
            <w:r>
              <w:rPr>
                <w:rFonts w:ascii="Arial" w:hAnsi="Arial" w:cs="Arial"/>
                <w:sz w:val="18"/>
                <w:szCs w:val="18"/>
              </w:rPr>
              <w:t>X</w:t>
            </w:r>
          </w:p>
        </w:tc>
        <w:tc>
          <w:tcPr>
            <w:tcW w:w="1107" w:type="dxa"/>
            <w:tcBorders>
              <w:top w:val="single" w:sz="4" w:space="0" w:color="auto"/>
              <w:left w:val="single" w:sz="4" w:space="0" w:color="000000"/>
              <w:bottom w:val="single" w:sz="4" w:space="0" w:color="auto"/>
              <w:right w:val="single" w:sz="4" w:space="0" w:color="000000"/>
            </w:tcBorders>
          </w:tcPr>
          <w:p w:rsidR="006D1445" w:rsidRPr="007C3AB1" w:rsidRDefault="006D1445" w:rsidP="006D1445">
            <w:pPr>
              <w:tabs>
                <w:tab w:val="center" w:pos="4536"/>
              </w:tabs>
              <w:jc w:val="both"/>
              <w:rPr>
                <w:rFonts w:ascii="Arial" w:hAnsi="Arial" w:cs="Arial"/>
                <w:sz w:val="18"/>
                <w:szCs w:val="18"/>
              </w:rPr>
            </w:pPr>
          </w:p>
        </w:tc>
      </w:tr>
      <w:tr w:rsidR="006D1445" w:rsidRPr="007C3AB1" w:rsidTr="00CB07AB">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rsidR="006D1445" w:rsidRPr="007C3AB1" w:rsidRDefault="006D1445" w:rsidP="006D1445">
            <w:pPr>
              <w:tabs>
                <w:tab w:val="center" w:pos="4536"/>
              </w:tabs>
              <w:rPr>
                <w:rFonts w:ascii="Arial" w:hAnsi="Arial" w:cs="Arial"/>
                <w:bCs/>
                <w:sz w:val="18"/>
                <w:szCs w:val="18"/>
              </w:rPr>
            </w:pPr>
            <w:r>
              <w:rPr>
                <w:rFonts w:ascii="Arial" w:hAnsi="Arial" w:cs="Arial"/>
                <w:bCs/>
                <w:sz w:val="18"/>
                <w:szCs w:val="18"/>
              </w:rPr>
              <w:t>Reordenamiento Judicial</w:t>
            </w:r>
          </w:p>
        </w:tc>
        <w:tc>
          <w:tcPr>
            <w:tcW w:w="1066"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both"/>
              <w:rPr>
                <w:rFonts w:ascii="Arial" w:hAnsi="Arial" w:cs="Arial"/>
                <w:sz w:val="18"/>
                <w:szCs w:val="18"/>
              </w:rPr>
            </w:pPr>
          </w:p>
        </w:tc>
        <w:tc>
          <w:tcPr>
            <w:tcW w:w="3903" w:type="dxa"/>
            <w:tcBorders>
              <w:top w:val="single" w:sz="4" w:space="0" w:color="auto"/>
              <w:left w:val="single" w:sz="4" w:space="0" w:color="000000"/>
              <w:bottom w:val="single" w:sz="4" w:space="0" w:color="auto"/>
              <w:right w:val="single" w:sz="4" w:space="0" w:color="000000"/>
            </w:tcBorders>
            <w:vAlign w:val="center"/>
          </w:tcPr>
          <w:p w:rsidR="006D1445" w:rsidRPr="00CB07AB" w:rsidRDefault="006D1445" w:rsidP="006D1445">
            <w:pPr>
              <w:jc w:val="both"/>
              <w:rPr>
                <w:rFonts w:ascii="Arial" w:hAnsi="Arial" w:cs="Arial"/>
                <w:sz w:val="18"/>
                <w:lang w:val="es-MX"/>
              </w:rPr>
            </w:pPr>
            <w:r w:rsidRPr="00CB07AB">
              <w:rPr>
                <w:rFonts w:ascii="Arial" w:hAnsi="Arial" w:cs="Arial"/>
                <w:sz w:val="18"/>
                <w:lang w:val="es-MX"/>
              </w:rPr>
              <w:t xml:space="preserve">Que mediante oficio DESAJBOADO20-622 del 17 de junio de 2020, el Director Ejecutivo Seccional de Administración Judicial de Bogotá y Cundinamarca señaló que luego de verificar el Acuerdo CSJBTA20-60, observó que no se han definido los horarios de la Oficina de Administración y Apoyo del Complejo Judicial de </w:t>
            </w:r>
            <w:proofErr w:type="spellStart"/>
            <w:r w:rsidRPr="00CB07AB">
              <w:rPr>
                <w:rFonts w:ascii="Arial" w:hAnsi="Arial" w:cs="Arial"/>
                <w:sz w:val="18"/>
                <w:lang w:val="es-MX"/>
              </w:rPr>
              <w:t>Paloquemao</w:t>
            </w:r>
            <w:proofErr w:type="spellEnd"/>
            <w:r w:rsidRPr="00CB07AB">
              <w:rPr>
                <w:rFonts w:ascii="Arial" w:hAnsi="Arial" w:cs="Arial"/>
                <w:sz w:val="18"/>
                <w:lang w:val="es-MX"/>
              </w:rPr>
              <w:t>, y la Oficina de Administración de los Tribunales.</w:t>
            </w:r>
          </w:p>
        </w:tc>
        <w:tc>
          <w:tcPr>
            <w:tcW w:w="1167" w:type="dxa"/>
            <w:tcBorders>
              <w:top w:val="single" w:sz="4" w:space="0" w:color="auto"/>
              <w:left w:val="single" w:sz="4" w:space="0" w:color="000000"/>
              <w:bottom w:val="single" w:sz="4" w:space="0" w:color="auto"/>
              <w:right w:val="single" w:sz="4" w:space="0" w:color="000000"/>
            </w:tcBorders>
            <w:vAlign w:val="center"/>
          </w:tcPr>
          <w:p w:rsidR="006D1445" w:rsidRPr="007C3AB1" w:rsidRDefault="006D1445" w:rsidP="006D1445">
            <w:pPr>
              <w:tabs>
                <w:tab w:val="center" w:pos="4536"/>
              </w:tabs>
              <w:jc w:val="center"/>
              <w:rPr>
                <w:rFonts w:ascii="Arial" w:hAnsi="Arial" w:cs="Arial"/>
                <w:sz w:val="18"/>
                <w:szCs w:val="18"/>
              </w:rPr>
            </w:pPr>
            <w:r>
              <w:rPr>
                <w:rFonts w:ascii="Arial" w:hAnsi="Arial" w:cs="Arial"/>
                <w:sz w:val="18"/>
                <w:szCs w:val="18"/>
              </w:rPr>
              <w:t>X</w:t>
            </w:r>
          </w:p>
        </w:tc>
        <w:tc>
          <w:tcPr>
            <w:tcW w:w="1107" w:type="dxa"/>
            <w:tcBorders>
              <w:top w:val="single" w:sz="4" w:space="0" w:color="auto"/>
              <w:left w:val="single" w:sz="4" w:space="0" w:color="000000"/>
              <w:bottom w:val="single" w:sz="4" w:space="0" w:color="auto"/>
              <w:right w:val="single" w:sz="4" w:space="0" w:color="000000"/>
            </w:tcBorders>
          </w:tcPr>
          <w:p w:rsidR="006D1445" w:rsidRPr="007C3AB1" w:rsidRDefault="006D1445" w:rsidP="006D1445">
            <w:pPr>
              <w:tabs>
                <w:tab w:val="center" w:pos="4536"/>
              </w:tabs>
              <w:jc w:val="both"/>
              <w:rPr>
                <w:rFonts w:ascii="Arial" w:hAnsi="Arial" w:cs="Arial"/>
                <w:sz w:val="18"/>
                <w:szCs w:val="18"/>
              </w:rPr>
            </w:pPr>
          </w:p>
        </w:tc>
      </w:tr>
      <w:bookmarkEnd w:id="5"/>
    </w:tbl>
    <w:p w:rsidR="00123DB1" w:rsidRDefault="00123DB1" w:rsidP="00486A9F">
      <w:pPr>
        <w:pStyle w:val="Prrafodelista"/>
        <w:tabs>
          <w:tab w:val="center" w:pos="4536"/>
        </w:tabs>
        <w:spacing w:after="0" w:line="240" w:lineRule="auto"/>
        <w:ind w:left="360"/>
        <w:contextualSpacing w:val="0"/>
        <w:rPr>
          <w:rFonts w:ascii="Arial" w:hAnsi="Arial" w:cs="Arial"/>
          <w:b/>
          <w:sz w:val="18"/>
          <w:szCs w:val="18"/>
        </w:rPr>
      </w:pPr>
    </w:p>
    <w:p w:rsidR="00CB07AB" w:rsidRDefault="00CB07AB" w:rsidP="00486A9F">
      <w:pPr>
        <w:pStyle w:val="Prrafodelista"/>
        <w:tabs>
          <w:tab w:val="center" w:pos="4536"/>
        </w:tabs>
        <w:spacing w:after="0" w:line="240" w:lineRule="auto"/>
        <w:ind w:left="360"/>
        <w:contextualSpacing w:val="0"/>
        <w:rPr>
          <w:rFonts w:ascii="Arial" w:hAnsi="Arial" w:cs="Arial"/>
          <w:b/>
          <w:sz w:val="18"/>
          <w:szCs w:val="18"/>
        </w:rPr>
      </w:pPr>
    </w:p>
    <w:p w:rsidR="00CB07AB" w:rsidRDefault="00CB07AB" w:rsidP="00486A9F">
      <w:pPr>
        <w:pStyle w:val="Prrafodelista"/>
        <w:tabs>
          <w:tab w:val="center" w:pos="4536"/>
        </w:tabs>
        <w:spacing w:after="0" w:line="240" w:lineRule="auto"/>
        <w:ind w:left="360"/>
        <w:contextualSpacing w:val="0"/>
        <w:rPr>
          <w:rFonts w:ascii="Arial" w:hAnsi="Arial" w:cs="Arial"/>
          <w:b/>
          <w:sz w:val="18"/>
          <w:szCs w:val="18"/>
        </w:rPr>
      </w:pPr>
    </w:p>
    <w:p w:rsidR="00CB07AB" w:rsidRDefault="00CB07AB" w:rsidP="00486A9F">
      <w:pPr>
        <w:pStyle w:val="Prrafodelista"/>
        <w:tabs>
          <w:tab w:val="center" w:pos="4536"/>
        </w:tabs>
        <w:spacing w:after="0" w:line="240" w:lineRule="auto"/>
        <w:ind w:left="360"/>
        <w:contextualSpacing w:val="0"/>
        <w:rPr>
          <w:rFonts w:ascii="Arial" w:hAnsi="Arial" w:cs="Arial"/>
          <w:b/>
          <w:sz w:val="18"/>
          <w:szCs w:val="18"/>
        </w:rPr>
      </w:pPr>
    </w:p>
    <w:p w:rsidR="00B923D0" w:rsidRDefault="002016AA" w:rsidP="00B15CC1">
      <w:pPr>
        <w:pStyle w:val="Prrafodelista"/>
        <w:numPr>
          <w:ilvl w:val="0"/>
          <w:numId w:val="2"/>
        </w:numPr>
        <w:tabs>
          <w:tab w:val="center" w:pos="4536"/>
        </w:tabs>
        <w:spacing w:after="0" w:line="240" w:lineRule="auto"/>
        <w:contextualSpacing w:val="0"/>
        <w:rPr>
          <w:rFonts w:ascii="Arial" w:hAnsi="Arial" w:cs="Arial"/>
          <w:b/>
          <w:sz w:val="18"/>
          <w:szCs w:val="18"/>
        </w:rPr>
      </w:pPr>
      <w:bookmarkStart w:id="6" w:name="_Hlk64560920"/>
      <w:r w:rsidRPr="002016AA">
        <w:rPr>
          <w:rFonts w:ascii="Arial" w:hAnsi="Arial" w:cs="Arial"/>
          <w:b/>
          <w:sz w:val="18"/>
          <w:szCs w:val="18"/>
        </w:rPr>
        <w:t>RESULTADO DE SEGUIMIENTO Y MEDICIÓN (</w:t>
      </w:r>
      <w:r w:rsidR="00380F96">
        <w:rPr>
          <w:rFonts w:ascii="Arial" w:hAnsi="Arial" w:cs="Arial"/>
          <w:b/>
          <w:sz w:val="18"/>
          <w:szCs w:val="18"/>
        </w:rPr>
        <w:t xml:space="preserve">Especifique los resultados por cada proceso </w:t>
      </w:r>
      <w:r w:rsidRPr="002016AA">
        <w:rPr>
          <w:rFonts w:ascii="Arial" w:hAnsi="Arial" w:cs="Arial"/>
          <w:b/>
          <w:sz w:val="18"/>
          <w:szCs w:val="18"/>
        </w:rPr>
        <w:t>por proces</w:t>
      </w:r>
      <w:r w:rsidR="00380F96">
        <w:rPr>
          <w:rFonts w:ascii="Arial" w:hAnsi="Arial" w:cs="Arial"/>
          <w:b/>
          <w:sz w:val="18"/>
          <w:szCs w:val="18"/>
        </w:rPr>
        <w:t>os, con barras, estadísticas, diagramas, gráficos</w:t>
      </w:r>
      <w:r w:rsidRPr="002016AA">
        <w:rPr>
          <w:rFonts w:ascii="Arial" w:hAnsi="Arial" w:cs="Arial"/>
          <w:b/>
          <w:sz w:val="18"/>
          <w:szCs w:val="18"/>
        </w:rPr>
        <w:t>):</w:t>
      </w:r>
    </w:p>
    <w:p w:rsidR="00506140" w:rsidRDefault="00506140" w:rsidP="00506140">
      <w:pPr>
        <w:pStyle w:val="Prrafodelista"/>
        <w:tabs>
          <w:tab w:val="center" w:pos="4536"/>
        </w:tabs>
        <w:spacing w:after="0" w:line="240" w:lineRule="auto"/>
        <w:contextualSpacing w:val="0"/>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516EBF" w:rsidRDefault="00516EBF" w:rsidP="00506140">
      <w:pPr>
        <w:pStyle w:val="Prrafodelista"/>
        <w:tabs>
          <w:tab w:val="center" w:pos="4536"/>
        </w:tabs>
        <w:spacing w:after="0" w:line="240" w:lineRule="auto"/>
        <w:contextualSpacing w:val="0"/>
        <w:rPr>
          <w:rFonts w:ascii="Arial" w:hAnsi="Arial" w:cs="Arial"/>
          <w:b/>
          <w:sz w:val="18"/>
          <w:szCs w:val="18"/>
        </w:rPr>
      </w:pPr>
      <w:r>
        <w:rPr>
          <w:rFonts w:ascii="Arial" w:hAnsi="Arial" w:cs="Arial"/>
          <w:b/>
          <w:sz w:val="18"/>
          <w:szCs w:val="18"/>
        </w:rPr>
        <w:t>Planeación Estratégica</w:t>
      </w:r>
    </w:p>
    <w:p w:rsidR="00516EBF" w:rsidRDefault="00516EBF" w:rsidP="00506140">
      <w:pPr>
        <w:pStyle w:val="Prrafodelista"/>
        <w:tabs>
          <w:tab w:val="center" w:pos="4536"/>
        </w:tabs>
        <w:spacing w:after="0" w:line="240" w:lineRule="auto"/>
        <w:contextualSpacing w:val="0"/>
        <w:rPr>
          <w:rFonts w:ascii="Arial" w:hAnsi="Arial" w:cs="Arial"/>
          <w:b/>
          <w:sz w:val="18"/>
          <w:szCs w:val="18"/>
        </w:rPr>
      </w:pPr>
    </w:p>
    <w:p w:rsidR="00516EBF" w:rsidRDefault="00516EBF" w:rsidP="00516EBF">
      <w:pPr>
        <w:pStyle w:val="Prrafodelista"/>
        <w:tabs>
          <w:tab w:val="center" w:pos="4536"/>
        </w:tabs>
        <w:spacing w:after="0" w:line="240" w:lineRule="auto"/>
        <w:contextualSpacing w:val="0"/>
        <w:jc w:val="center"/>
        <w:rPr>
          <w:rFonts w:ascii="Arial" w:hAnsi="Arial" w:cs="Arial"/>
          <w:b/>
          <w:sz w:val="18"/>
          <w:szCs w:val="18"/>
        </w:rPr>
      </w:pPr>
      <w:r>
        <w:rPr>
          <w:rFonts w:ascii="Arial" w:hAnsi="Arial" w:cs="Arial"/>
          <w:b/>
          <w:noProof/>
          <w:sz w:val="18"/>
          <w:szCs w:val="18"/>
          <w:lang w:eastAsia="es-CO"/>
        </w:rPr>
        <w:drawing>
          <wp:inline distT="0" distB="0" distL="0" distR="0" wp14:anchorId="4DA153E4">
            <wp:extent cx="3240000" cy="149479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1494798"/>
                    </a:xfrm>
                    <a:prstGeom prst="rect">
                      <a:avLst/>
                    </a:prstGeom>
                    <a:noFill/>
                  </pic:spPr>
                </pic:pic>
              </a:graphicData>
            </a:graphic>
          </wp:inline>
        </w:drawing>
      </w:r>
    </w:p>
    <w:p w:rsidR="00516EBF" w:rsidRDefault="00516EBF" w:rsidP="00516EBF">
      <w:pPr>
        <w:pStyle w:val="Prrafodelista"/>
        <w:tabs>
          <w:tab w:val="center" w:pos="4536"/>
        </w:tabs>
        <w:spacing w:after="0" w:line="240" w:lineRule="auto"/>
        <w:contextualSpacing w:val="0"/>
        <w:jc w:val="center"/>
        <w:rPr>
          <w:rFonts w:ascii="Arial" w:hAnsi="Arial" w:cs="Arial"/>
          <w:b/>
          <w:sz w:val="18"/>
          <w:szCs w:val="18"/>
        </w:rPr>
      </w:pPr>
    </w:p>
    <w:p w:rsidR="00CB07AB" w:rsidRDefault="00CB07AB" w:rsidP="00516EBF">
      <w:pPr>
        <w:pStyle w:val="Prrafodelista"/>
        <w:tabs>
          <w:tab w:val="center" w:pos="4536"/>
        </w:tabs>
        <w:spacing w:after="0" w:line="240" w:lineRule="auto"/>
        <w:contextualSpacing w:val="0"/>
        <w:jc w:val="both"/>
        <w:rPr>
          <w:rFonts w:ascii="Arial" w:hAnsi="Arial" w:cs="Arial"/>
          <w:b/>
          <w:sz w:val="18"/>
          <w:szCs w:val="18"/>
        </w:rPr>
      </w:pPr>
    </w:p>
    <w:p w:rsidR="00CB07AB" w:rsidRDefault="00CB07AB" w:rsidP="00516EBF">
      <w:pPr>
        <w:pStyle w:val="Prrafodelista"/>
        <w:tabs>
          <w:tab w:val="center" w:pos="4536"/>
        </w:tabs>
        <w:spacing w:after="0" w:line="240" w:lineRule="auto"/>
        <w:contextualSpacing w:val="0"/>
        <w:jc w:val="both"/>
        <w:rPr>
          <w:rFonts w:ascii="Arial" w:hAnsi="Arial" w:cs="Arial"/>
          <w:b/>
          <w:sz w:val="18"/>
          <w:szCs w:val="18"/>
        </w:rPr>
      </w:pPr>
    </w:p>
    <w:p w:rsidR="00CB07AB" w:rsidRDefault="00CB07AB" w:rsidP="00516EBF">
      <w:pPr>
        <w:pStyle w:val="Prrafodelista"/>
        <w:tabs>
          <w:tab w:val="center" w:pos="4536"/>
        </w:tabs>
        <w:spacing w:after="0" w:line="240" w:lineRule="auto"/>
        <w:contextualSpacing w:val="0"/>
        <w:jc w:val="both"/>
        <w:rPr>
          <w:rFonts w:ascii="Arial" w:hAnsi="Arial" w:cs="Arial"/>
          <w:b/>
          <w:sz w:val="18"/>
          <w:szCs w:val="18"/>
        </w:rPr>
      </w:pPr>
    </w:p>
    <w:p w:rsidR="00CB07AB" w:rsidRDefault="00CB07AB" w:rsidP="00516EBF">
      <w:pPr>
        <w:pStyle w:val="Prrafodelista"/>
        <w:tabs>
          <w:tab w:val="center" w:pos="4536"/>
        </w:tabs>
        <w:spacing w:after="0" w:line="240" w:lineRule="auto"/>
        <w:contextualSpacing w:val="0"/>
        <w:jc w:val="both"/>
        <w:rPr>
          <w:rFonts w:ascii="Arial" w:hAnsi="Arial" w:cs="Arial"/>
          <w:b/>
          <w:sz w:val="18"/>
          <w:szCs w:val="18"/>
        </w:rPr>
      </w:pPr>
    </w:p>
    <w:p w:rsidR="00CB07AB" w:rsidRDefault="00CB07AB" w:rsidP="00516EBF">
      <w:pPr>
        <w:pStyle w:val="Prrafodelista"/>
        <w:tabs>
          <w:tab w:val="center" w:pos="4536"/>
        </w:tabs>
        <w:spacing w:after="0" w:line="240" w:lineRule="auto"/>
        <w:contextualSpacing w:val="0"/>
        <w:jc w:val="both"/>
        <w:rPr>
          <w:rFonts w:ascii="Arial" w:hAnsi="Arial" w:cs="Arial"/>
          <w:b/>
          <w:sz w:val="18"/>
          <w:szCs w:val="18"/>
        </w:rPr>
      </w:pPr>
    </w:p>
    <w:p w:rsidR="00CB07AB" w:rsidRDefault="00CB07AB" w:rsidP="00516EBF">
      <w:pPr>
        <w:pStyle w:val="Prrafodelista"/>
        <w:tabs>
          <w:tab w:val="center" w:pos="4536"/>
        </w:tabs>
        <w:spacing w:after="0" w:line="240" w:lineRule="auto"/>
        <w:contextualSpacing w:val="0"/>
        <w:jc w:val="both"/>
        <w:rPr>
          <w:rFonts w:ascii="Arial" w:hAnsi="Arial" w:cs="Arial"/>
          <w:b/>
          <w:sz w:val="18"/>
          <w:szCs w:val="18"/>
        </w:rPr>
      </w:pPr>
    </w:p>
    <w:p w:rsidR="00516EBF" w:rsidRDefault="00516EBF" w:rsidP="00516EBF">
      <w:pPr>
        <w:pStyle w:val="Prrafodelista"/>
        <w:tabs>
          <w:tab w:val="center" w:pos="4536"/>
        </w:tabs>
        <w:spacing w:after="0" w:line="240" w:lineRule="auto"/>
        <w:contextualSpacing w:val="0"/>
        <w:jc w:val="both"/>
        <w:rPr>
          <w:rFonts w:ascii="Arial" w:hAnsi="Arial" w:cs="Arial"/>
          <w:b/>
          <w:sz w:val="18"/>
          <w:szCs w:val="18"/>
        </w:rPr>
      </w:pPr>
      <w:r>
        <w:rPr>
          <w:rFonts w:ascii="Arial" w:hAnsi="Arial" w:cs="Arial"/>
          <w:b/>
          <w:sz w:val="18"/>
          <w:szCs w:val="18"/>
        </w:rPr>
        <w:t>Mejoramiento</w:t>
      </w:r>
    </w:p>
    <w:p w:rsidR="00516EBF" w:rsidRDefault="00516EBF" w:rsidP="00516EBF">
      <w:pPr>
        <w:pStyle w:val="Prrafodelista"/>
        <w:tabs>
          <w:tab w:val="center" w:pos="4536"/>
        </w:tabs>
        <w:spacing w:after="0" w:line="240" w:lineRule="auto"/>
        <w:contextualSpacing w:val="0"/>
        <w:jc w:val="both"/>
        <w:rPr>
          <w:rFonts w:ascii="Arial" w:hAnsi="Arial" w:cs="Arial"/>
          <w:b/>
          <w:sz w:val="18"/>
          <w:szCs w:val="18"/>
        </w:rPr>
      </w:pPr>
    </w:p>
    <w:p w:rsidR="00516EBF" w:rsidRDefault="00516EBF" w:rsidP="00516EBF">
      <w:pPr>
        <w:pStyle w:val="Prrafodelista"/>
        <w:tabs>
          <w:tab w:val="center" w:pos="4536"/>
        </w:tabs>
        <w:spacing w:after="0" w:line="240" w:lineRule="auto"/>
        <w:contextualSpacing w:val="0"/>
        <w:jc w:val="center"/>
        <w:rPr>
          <w:rFonts w:ascii="Arial" w:hAnsi="Arial" w:cs="Arial"/>
          <w:b/>
          <w:sz w:val="18"/>
          <w:szCs w:val="18"/>
        </w:rPr>
      </w:pPr>
      <w:r>
        <w:rPr>
          <w:rFonts w:ascii="Arial" w:hAnsi="Arial" w:cs="Arial"/>
          <w:b/>
          <w:noProof/>
          <w:sz w:val="18"/>
          <w:szCs w:val="18"/>
          <w:lang w:eastAsia="es-CO"/>
        </w:rPr>
        <w:lastRenderedPageBreak/>
        <w:drawing>
          <wp:inline distT="0" distB="0" distL="0" distR="0" wp14:anchorId="2654888C">
            <wp:extent cx="3240000" cy="1934576"/>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1934576"/>
                    </a:xfrm>
                    <a:prstGeom prst="rect">
                      <a:avLst/>
                    </a:prstGeom>
                    <a:noFill/>
                  </pic:spPr>
                </pic:pic>
              </a:graphicData>
            </a:graphic>
          </wp:inline>
        </w:drawing>
      </w:r>
    </w:p>
    <w:p w:rsidR="00EC3C73" w:rsidRDefault="00EC3C73" w:rsidP="00516EBF">
      <w:pPr>
        <w:pStyle w:val="Prrafodelista"/>
        <w:tabs>
          <w:tab w:val="center" w:pos="4536"/>
        </w:tabs>
        <w:spacing w:after="0" w:line="240" w:lineRule="auto"/>
        <w:contextualSpacing w:val="0"/>
        <w:jc w:val="center"/>
        <w:rPr>
          <w:rFonts w:ascii="Arial" w:hAnsi="Arial" w:cs="Arial"/>
          <w:b/>
          <w:sz w:val="18"/>
          <w:szCs w:val="18"/>
        </w:rPr>
      </w:pPr>
    </w:p>
    <w:p w:rsidR="00516EBF" w:rsidRDefault="00EC3C73" w:rsidP="00EC3C73">
      <w:pPr>
        <w:pStyle w:val="Prrafodelista"/>
        <w:tabs>
          <w:tab w:val="center" w:pos="4536"/>
        </w:tabs>
        <w:spacing w:after="0" w:line="240" w:lineRule="auto"/>
        <w:contextualSpacing w:val="0"/>
        <w:jc w:val="center"/>
        <w:rPr>
          <w:rFonts w:ascii="Arial" w:hAnsi="Arial" w:cs="Arial"/>
          <w:b/>
          <w:sz w:val="18"/>
          <w:szCs w:val="18"/>
        </w:rPr>
      </w:pPr>
      <w:r>
        <w:rPr>
          <w:rFonts w:ascii="Arial" w:hAnsi="Arial" w:cs="Arial"/>
          <w:b/>
          <w:noProof/>
          <w:sz w:val="18"/>
          <w:szCs w:val="18"/>
          <w:lang w:eastAsia="es-CO"/>
        </w:rPr>
        <w:drawing>
          <wp:inline distT="0" distB="0" distL="0" distR="0" wp14:anchorId="5E126295">
            <wp:extent cx="3240000" cy="1861429"/>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0" cy="1861429"/>
                    </a:xfrm>
                    <a:prstGeom prst="rect">
                      <a:avLst/>
                    </a:prstGeom>
                    <a:noFill/>
                  </pic:spPr>
                </pic:pic>
              </a:graphicData>
            </a:graphic>
          </wp:inline>
        </w:drawing>
      </w:r>
    </w:p>
    <w:p w:rsidR="00EC3C73" w:rsidRDefault="00EC3C73" w:rsidP="00EC3C73">
      <w:pPr>
        <w:pStyle w:val="Prrafodelista"/>
        <w:tabs>
          <w:tab w:val="center" w:pos="4536"/>
        </w:tabs>
        <w:spacing w:after="0" w:line="240" w:lineRule="auto"/>
        <w:contextualSpacing w:val="0"/>
        <w:jc w:val="center"/>
        <w:rPr>
          <w:rFonts w:ascii="Arial" w:hAnsi="Arial" w:cs="Arial"/>
          <w:b/>
          <w:sz w:val="18"/>
          <w:szCs w:val="18"/>
        </w:rPr>
      </w:pPr>
    </w:p>
    <w:p w:rsidR="00EC3C73" w:rsidRDefault="00EC3C73" w:rsidP="00EC3C73">
      <w:pPr>
        <w:pStyle w:val="Prrafodelista"/>
        <w:tabs>
          <w:tab w:val="center" w:pos="4536"/>
        </w:tabs>
        <w:spacing w:after="0" w:line="240" w:lineRule="auto"/>
        <w:contextualSpacing w:val="0"/>
        <w:jc w:val="center"/>
        <w:rPr>
          <w:rFonts w:ascii="Arial" w:hAnsi="Arial" w:cs="Arial"/>
          <w:b/>
          <w:sz w:val="18"/>
          <w:szCs w:val="18"/>
        </w:rPr>
      </w:pPr>
      <w:r>
        <w:rPr>
          <w:rFonts w:ascii="Arial" w:hAnsi="Arial" w:cs="Arial"/>
          <w:b/>
          <w:noProof/>
          <w:sz w:val="18"/>
          <w:szCs w:val="18"/>
          <w:lang w:eastAsia="es-CO"/>
        </w:rPr>
        <w:drawing>
          <wp:inline distT="0" distB="0" distL="0" distR="0" wp14:anchorId="52CF6C26">
            <wp:extent cx="3240000" cy="189254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0000" cy="1892545"/>
                    </a:xfrm>
                    <a:prstGeom prst="rect">
                      <a:avLst/>
                    </a:prstGeom>
                    <a:noFill/>
                  </pic:spPr>
                </pic:pic>
              </a:graphicData>
            </a:graphic>
          </wp:inline>
        </w:drawing>
      </w:r>
    </w:p>
    <w:p w:rsidR="00EC3C73" w:rsidRDefault="00EC3C73" w:rsidP="00EC3C73">
      <w:pPr>
        <w:pStyle w:val="Prrafodelista"/>
        <w:tabs>
          <w:tab w:val="center" w:pos="4536"/>
        </w:tabs>
        <w:spacing w:after="0" w:line="240" w:lineRule="auto"/>
        <w:contextualSpacing w:val="0"/>
        <w:jc w:val="center"/>
        <w:rPr>
          <w:rFonts w:ascii="Arial" w:hAnsi="Arial" w:cs="Arial"/>
          <w:b/>
          <w:sz w:val="18"/>
          <w:szCs w:val="18"/>
        </w:rPr>
      </w:pPr>
      <w:r>
        <w:rPr>
          <w:rFonts w:ascii="Arial" w:hAnsi="Arial" w:cs="Arial"/>
          <w:b/>
          <w:noProof/>
          <w:sz w:val="18"/>
          <w:szCs w:val="18"/>
          <w:lang w:eastAsia="es-CO"/>
        </w:rPr>
        <w:lastRenderedPageBreak/>
        <w:drawing>
          <wp:inline distT="0" distB="0" distL="0" distR="0" wp14:anchorId="0E62E035">
            <wp:extent cx="3240000" cy="1938615"/>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0" cy="1938615"/>
                    </a:xfrm>
                    <a:prstGeom prst="rect">
                      <a:avLst/>
                    </a:prstGeom>
                    <a:noFill/>
                  </pic:spPr>
                </pic:pic>
              </a:graphicData>
            </a:graphic>
          </wp:inline>
        </w:drawing>
      </w:r>
    </w:p>
    <w:p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rsidR="00CB07AB" w:rsidRDefault="00CB07AB" w:rsidP="00EC3C73">
      <w:pPr>
        <w:pStyle w:val="Prrafodelista"/>
        <w:tabs>
          <w:tab w:val="center" w:pos="4536"/>
        </w:tabs>
        <w:spacing w:after="0" w:line="240" w:lineRule="auto"/>
        <w:contextualSpacing w:val="0"/>
        <w:jc w:val="center"/>
        <w:rPr>
          <w:rFonts w:ascii="Arial" w:hAnsi="Arial" w:cs="Arial"/>
          <w:b/>
          <w:sz w:val="18"/>
          <w:szCs w:val="18"/>
        </w:rPr>
      </w:pPr>
    </w:p>
    <w:p w:rsidR="00E521B9" w:rsidRDefault="00E521B9" w:rsidP="00E521B9">
      <w:pPr>
        <w:pStyle w:val="Prrafodelista"/>
        <w:tabs>
          <w:tab w:val="center" w:pos="4536"/>
        </w:tabs>
        <w:spacing w:after="0" w:line="240" w:lineRule="auto"/>
        <w:contextualSpacing w:val="0"/>
        <w:jc w:val="both"/>
        <w:rPr>
          <w:rFonts w:ascii="Arial" w:hAnsi="Arial" w:cs="Arial"/>
          <w:b/>
          <w:sz w:val="18"/>
          <w:szCs w:val="18"/>
        </w:rPr>
      </w:pPr>
      <w:r>
        <w:rPr>
          <w:rFonts w:ascii="Arial" w:hAnsi="Arial" w:cs="Arial"/>
          <w:b/>
          <w:sz w:val="18"/>
          <w:szCs w:val="18"/>
        </w:rPr>
        <w:t>Comunicación institucional</w:t>
      </w:r>
    </w:p>
    <w:p w:rsidR="00E521B9" w:rsidRDefault="00E521B9" w:rsidP="00E521B9">
      <w:pPr>
        <w:pStyle w:val="Prrafodelista"/>
        <w:tabs>
          <w:tab w:val="center" w:pos="4536"/>
        </w:tabs>
        <w:spacing w:after="0" w:line="240" w:lineRule="auto"/>
        <w:contextualSpacing w:val="0"/>
        <w:jc w:val="both"/>
        <w:rPr>
          <w:rFonts w:ascii="Arial" w:hAnsi="Arial" w:cs="Arial"/>
          <w:b/>
          <w:sz w:val="18"/>
          <w:szCs w:val="18"/>
        </w:rPr>
      </w:pPr>
    </w:p>
    <w:p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r>
        <w:rPr>
          <w:rFonts w:ascii="Arial" w:hAnsi="Arial" w:cs="Arial"/>
          <w:b/>
          <w:noProof/>
          <w:sz w:val="18"/>
          <w:szCs w:val="18"/>
          <w:lang w:eastAsia="es-CO"/>
        </w:rPr>
        <w:drawing>
          <wp:inline distT="0" distB="0" distL="0" distR="0" wp14:anchorId="2E733D71">
            <wp:extent cx="3240000" cy="1693147"/>
            <wp:effectExtent l="0" t="0" r="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0000" cy="1693147"/>
                    </a:xfrm>
                    <a:prstGeom prst="rect">
                      <a:avLst/>
                    </a:prstGeom>
                    <a:noFill/>
                  </pic:spPr>
                </pic:pic>
              </a:graphicData>
            </a:graphic>
          </wp:inline>
        </w:drawing>
      </w:r>
    </w:p>
    <w:p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rsidR="00CB07AB" w:rsidRDefault="00CB07AB" w:rsidP="00EC3C73">
      <w:pPr>
        <w:pStyle w:val="Prrafodelista"/>
        <w:tabs>
          <w:tab w:val="center" w:pos="4536"/>
        </w:tabs>
        <w:spacing w:after="0" w:line="240" w:lineRule="auto"/>
        <w:contextualSpacing w:val="0"/>
        <w:jc w:val="center"/>
        <w:rPr>
          <w:rFonts w:ascii="Arial" w:hAnsi="Arial" w:cs="Arial"/>
          <w:b/>
          <w:sz w:val="18"/>
          <w:szCs w:val="18"/>
        </w:rPr>
      </w:pPr>
    </w:p>
    <w:p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r>
        <w:rPr>
          <w:rFonts w:ascii="Arial" w:hAnsi="Arial" w:cs="Arial"/>
          <w:b/>
          <w:noProof/>
          <w:sz w:val="18"/>
          <w:szCs w:val="18"/>
          <w:lang w:eastAsia="es-CO"/>
        </w:rPr>
        <w:drawing>
          <wp:inline distT="0" distB="0" distL="0" distR="0" wp14:anchorId="20A0FB4F">
            <wp:extent cx="3240000" cy="181386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0000" cy="1813861"/>
                    </a:xfrm>
                    <a:prstGeom prst="rect">
                      <a:avLst/>
                    </a:prstGeom>
                    <a:noFill/>
                  </pic:spPr>
                </pic:pic>
              </a:graphicData>
            </a:graphic>
          </wp:inline>
        </w:drawing>
      </w:r>
    </w:p>
    <w:p w:rsidR="00EC3C73" w:rsidRDefault="00EC3C73" w:rsidP="00EC3C73">
      <w:pPr>
        <w:pStyle w:val="Prrafodelista"/>
        <w:tabs>
          <w:tab w:val="center" w:pos="4536"/>
        </w:tabs>
        <w:spacing w:after="0" w:line="240" w:lineRule="auto"/>
        <w:contextualSpacing w:val="0"/>
        <w:jc w:val="center"/>
        <w:rPr>
          <w:rFonts w:ascii="Arial" w:hAnsi="Arial" w:cs="Arial"/>
          <w:b/>
          <w:sz w:val="18"/>
          <w:szCs w:val="18"/>
        </w:rPr>
      </w:pPr>
    </w:p>
    <w:p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CB07AB" w:rsidRDefault="00CB07AB" w:rsidP="00506140">
      <w:pPr>
        <w:pStyle w:val="Prrafodelista"/>
        <w:tabs>
          <w:tab w:val="center" w:pos="4536"/>
        </w:tabs>
        <w:spacing w:after="0" w:line="240" w:lineRule="auto"/>
        <w:contextualSpacing w:val="0"/>
        <w:rPr>
          <w:rFonts w:ascii="Arial" w:hAnsi="Arial" w:cs="Arial"/>
          <w:b/>
          <w:sz w:val="18"/>
          <w:szCs w:val="18"/>
        </w:rPr>
      </w:pPr>
    </w:p>
    <w:p w:rsidR="00506140" w:rsidRPr="002016AA" w:rsidRDefault="00506140" w:rsidP="00506140">
      <w:pPr>
        <w:pStyle w:val="Prrafodelista"/>
        <w:tabs>
          <w:tab w:val="center" w:pos="4536"/>
        </w:tabs>
        <w:spacing w:after="0" w:line="240" w:lineRule="auto"/>
        <w:contextualSpacing w:val="0"/>
        <w:rPr>
          <w:rFonts w:ascii="Arial" w:hAnsi="Arial" w:cs="Arial"/>
          <w:b/>
          <w:sz w:val="18"/>
          <w:szCs w:val="18"/>
        </w:rPr>
      </w:pPr>
      <w:r>
        <w:rPr>
          <w:rFonts w:ascii="Arial" w:hAnsi="Arial" w:cs="Arial"/>
          <w:b/>
          <w:sz w:val="18"/>
          <w:szCs w:val="18"/>
        </w:rPr>
        <w:t>Administración de la carrera</w:t>
      </w:r>
    </w:p>
    <w:bookmarkEnd w:id="6"/>
    <w:p w:rsidR="00384660" w:rsidRPr="007C3AB1" w:rsidRDefault="00384660" w:rsidP="000E4C9E">
      <w:pPr>
        <w:jc w:val="both"/>
        <w:rPr>
          <w:rFonts w:ascii="Arial" w:eastAsia="Calibri" w:hAnsi="Arial" w:cs="Arial"/>
          <w:sz w:val="18"/>
          <w:szCs w:val="18"/>
        </w:rPr>
      </w:pPr>
    </w:p>
    <w:p w:rsidR="000E4C9E" w:rsidRDefault="00516EBF" w:rsidP="00506140">
      <w:pPr>
        <w:jc w:val="center"/>
        <w:rPr>
          <w:rFonts w:ascii="Arial" w:eastAsia="Calibri" w:hAnsi="Arial" w:cs="Arial"/>
          <w:sz w:val="18"/>
          <w:szCs w:val="18"/>
        </w:rPr>
      </w:pPr>
      <w:r>
        <w:rPr>
          <w:rFonts w:ascii="Arial" w:eastAsia="Calibri" w:hAnsi="Arial" w:cs="Arial"/>
          <w:noProof/>
          <w:sz w:val="18"/>
          <w:szCs w:val="18"/>
          <w:lang w:val="es-CO" w:eastAsia="es-CO"/>
        </w:rPr>
        <w:drawing>
          <wp:inline distT="0" distB="0" distL="0" distR="0" wp14:anchorId="3C4BF885">
            <wp:extent cx="3240000" cy="165820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0000" cy="1658209"/>
                    </a:xfrm>
                    <a:prstGeom prst="rect">
                      <a:avLst/>
                    </a:prstGeom>
                    <a:noFill/>
                  </pic:spPr>
                </pic:pic>
              </a:graphicData>
            </a:graphic>
          </wp:inline>
        </w:drawing>
      </w:r>
    </w:p>
    <w:p w:rsidR="00506140" w:rsidRDefault="00516EBF" w:rsidP="00506140">
      <w:pPr>
        <w:jc w:val="center"/>
        <w:rPr>
          <w:rFonts w:ascii="Arial" w:eastAsia="Calibri" w:hAnsi="Arial" w:cs="Arial"/>
          <w:sz w:val="18"/>
          <w:szCs w:val="18"/>
        </w:rPr>
      </w:pPr>
      <w:r>
        <w:rPr>
          <w:rFonts w:ascii="Arial" w:eastAsia="Calibri" w:hAnsi="Arial" w:cs="Arial"/>
          <w:noProof/>
          <w:sz w:val="18"/>
          <w:szCs w:val="18"/>
          <w:lang w:val="es-CO" w:eastAsia="es-CO"/>
        </w:rPr>
        <w:drawing>
          <wp:inline distT="0" distB="0" distL="0" distR="0" wp14:anchorId="61D00B64">
            <wp:extent cx="3240000" cy="16846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0000" cy="1684621"/>
                    </a:xfrm>
                    <a:prstGeom prst="rect">
                      <a:avLst/>
                    </a:prstGeom>
                    <a:noFill/>
                  </pic:spPr>
                </pic:pic>
              </a:graphicData>
            </a:graphic>
          </wp:inline>
        </w:drawing>
      </w:r>
    </w:p>
    <w:p w:rsidR="00EC3C73" w:rsidRDefault="00EC3C73" w:rsidP="00506140">
      <w:pPr>
        <w:jc w:val="center"/>
        <w:rPr>
          <w:rFonts w:ascii="Arial" w:eastAsia="Calibri" w:hAnsi="Arial" w:cs="Arial"/>
          <w:sz w:val="18"/>
          <w:szCs w:val="18"/>
        </w:rPr>
      </w:pPr>
    </w:p>
    <w:p w:rsidR="00506140" w:rsidRPr="00506140" w:rsidRDefault="00506140" w:rsidP="00506140">
      <w:pPr>
        <w:jc w:val="both"/>
        <w:rPr>
          <w:rFonts w:ascii="Arial" w:eastAsia="Calibri" w:hAnsi="Arial" w:cs="Arial"/>
          <w:b/>
          <w:sz w:val="18"/>
          <w:szCs w:val="18"/>
        </w:rPr>
      </w:pPr>
      <w:r w:rsidRPr="00506140">
        <w:rPr>
          <w:rFonts w:ascii="Arial" w:eastAsia="Calibri" w:hAnsi="Arial" w:cs="Arial"/>
          <w:b/>
          <w:sz w:val="18"/>
          <w:szCs w:val="18"/>
        </w:rPr>
        <w:t>Reordenamiento Judicial</w:t>
      </w:r>
    </w:p>
    <w:p w:rsidR="005B1FE1" w:rsidRDefault="005B1FE1" w:rsidP="000E4C9E">
      <w:pPr>
        <w:jc w:val="both"/>
        <w:rPr>
          <w:rFonts w:ascii="Arial" w:eastAsia="Calibri" w:hAnsi="Arial" w:cs="Arial"/>
          <w:sz w:val="18"/>
          <w:szCs w:val="18"/>
        </w:rPr>
      </w:pPr>
    </w:p>
    <w:p w:rsidR="00506140" w:rsidRDefault="00516EBF" w:rsidP="00506140">
      <w:pPr>
        <w:jc w:val="center"/>
        <w:rPr>
          <w:rFonts w:ascii="Arial" w:eastAsia="Calibri" w:hAnsi="Arial" w:cs="Arial"/>
          <w:sz w:val="18"/>
          <w:szCs w:val="18"/>
        </w:rPr>
      </w:pPr>
      <w:r>
        <w:rPr>
          <w:rFonts w:ascii="Arial" w:eastAsia="Calibri" w:hAnsi="Arial" w:cs="Arial"/>
          <w:noProof/>
          <w:sz w:val="18"/>
          <w:szCs w:val="18"/>
          <w:lang w:val="es-CO" w:eastAsia="es-CO"/>
        </w:rPr>
        <w:drawing>
          <wp:inline distT="0" distB="0" distL="0" distR="0" wp14:anchorId="7AC1E9E3">
            <wp:extent cx="3240000" cy="19831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0000" cy="1983103"/>
                    </a:xfrm>
                    <a:prstGeom prst="rect">
                      <a:avLst/>
                    </a:prstGeom>
                    <a:noFill/>
                  </pic:spPr>
                </pic:pic>
              </a:graphicData>
            </a:graphic>
          </wp:inline>
        </w:drawing>
      </w:r>
    </w:p>
    <w:p w:rsidR="00506140" w:rsidRDefault="00516EBF" w:rsidP="00506140">
      <w:pPr>
        <w:jc w:val="center"/>
        <w:rPr>
          <w:rFonts w:ascii="Arial" w:eastAsia="Calibri" w:hAnsi="Arial" w:cs="Arial"/>
          <w:sz w:val="18"/>
          <w:szCs w:val="18"/>
        </w:rPr>
      </w:pPr>
      <w:r>
        <w:rPr>
          <w:rFonts w:ascii="Arial" w:eastAsia="Calibri" w:hAnsi="Arial" w:cs="Arial"/>
          <w:noProof/>
          <w:sz w:val="18"/>
          <w:szCs w:val="18"/>
          <w:lang w:val="es-CO" w:eastAsia="es-CO"/>
        </w:rPr>
        <w:lastRenderedPageBreak/>
        <w:drawing>
          <wp:inline distT="0" distB="0" distL="0" distR="0" wp14:anchorId="3A674B60">
            <wp:extent cx="3240000" cy="2067856"/>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000" cy="2067856"/>
                    </a:xfrm>
                    <a:prstGeom prst="rect">
                      <a:avLst/>
                    </a:prstGeom>
                    <a:noFill/>
                  </pic:spPr>
                </pic:pic>
              </a:graphicData>
            </a:graphic>
          </wp:inline>
        </w:drawing>
      </w:r>
    </w:p>
    <w:p w:rsidR="00516EBF" w:rsidRDefault="00516EBF" w:rsidP="00516EBF">
      <w:pPr>
        <w:jc w:val="both"/>
        <w:rPr>
          <w:rFonts w:ascii="Arial" w:eastAsia="Calibri" w:hAnsi="Arial" w:cs="Arial"/>
          <w:sz w:val="18"/>
          <w:szCs w:val="18"/>
        </w:rPr>
      </w:pPr>
    </w:p>
    <w:p w:rsidR="00516EBF" w:rsidRDefault="00516EBF" w:rsidP="00516EBF">
      <w:pPr>
        <w:jc w:val="both"/>
        <w:rPr>
          <w:rFonts w:ascii="Arial" w:eastAsia="Calibri" w:hAnsi="Arial" w:cs="Arial"/>
          <w:b/>
          <w:sz w:val="18"/>
          <w:szCs w:val="18"/>
        </w:rPr>
      </w:pPr>
      <w:r w:rsidRPr="00516EBF">
        <w:rPr>
          <w:rFonts w:ascii="Arial" w:eastAsia="Calibri" w:hAnsi="Arial" w:cs="Arial"/>
          <w:b/>
          <w:sz w:val="18"/>
          <w:szCs w:val="18"/>
        </w:rPr>
        <w:t>Gestión de la información estadística</w:t>
      </w:r>
    </w:p>
    <w:p w:rsidR="00213E50" w:rsidRPr="00516EBF" w:rsidRDefault="00213E50" w:rsidP="00516EBF">
      <w:pPr>
        <w:jc w:val="both"/>
        <w:rPr>
          <w:rFonts w:ascii="Arial" w:eastAsia="Calibri" w:hAnsi="Arial" w:cs="Arial"/>
          <w:b/>
          <w:sz w:val="18"/>
          <w:szCs w:val="18"/>
        </w:rPr>
      </w:pPr>
    </w:p>
    <w:p w:rsidR="00506140" w:rsidRDefault="00516EBF" w:rsidP="00516EBF">
      <w:pPr>
        <w:jc w:val="center"/>
        <w:rPr>
          <w:rFonts w:ascii="Arial" w:eastAsia="Calibri" w:hAnsi="Arial" w:cs="Arial"/>
          <w:sz w:val="18"/>
          <w:szCs w:val="18"/>
        </w:rPr>
      </w:pPr>
      <w:r>
        <w:rPr>
          <w:rFonts w:ascii="Arial" w:eastAsia="Calibri" w:hAnsi="Arial" w:cs="Arial"/>
          <w:noProof/>
          <w:sz w:val="18"/>
          <w:szCs w:val="18"/>
          <w:lang w:val="es-CO" w:eastAsia="es-CO"/>
        </w:rPr>
        <w:drawing>
          <wp:inline distT="0" distB="0" distL="0" distR="0" wp14:anchorId="1F96A414">
            <wp:extent cx="4097281" cy="180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7281" cy="1800000"/>
                    </a:xfrm>
                    <a:prstGeom prst="rect">
                      <a:avLst/>
                    </a:prstGeom>
                    <a:noFill/>
                  </pic:spPr>
                </pic:pic>
              </a:graphicData>
            </a:graphic>
          </wp:inline>
        </w:drawing>
      </w:r>
    </w:p>
    <w:p w:rsidR="00516EBF" w:rsidRDefault="00516EBF" w:rsidP="000E4C9E">
      <w:pPr>
        <w:jc w:val="both"/>
        <w:rPr>
          <w:rFonts w:ascii="Arial" w:eastAsia="Calibri" w:hAnsi="Arial" w:cs="Arial"/>
          <w:sz w:val="18"/>
          <w:szCs w:val="18"/>
        </w:rPr>
      </w:pPr>
    </w:p>
    <w:p w:rsidR="00627496" w:rsidRDefault="00627496">
      <w:pPr>
        <w:overflowPunct/>
        <w:autoSpaceDE/>
        <w:autoSpaceDN/>
        <w:adjustRightInd/>
        <w:textAlignment w:val="auto"/>
        <w:rPr>
          <w:rFonts w:ascii="Arial" w:eastAsia="Calibri" w:hAnsi="Arial" w:cs="Arial"/>
          <w:sz w:val="18"/>
          <w:szCs w:val="18"/>
        </w:rPr>
      </w:pPr>
      <w:r>
        <w:rPr>
          <w:rFonts w:ascii="Arial" w:eastAsia="Calibri" w:hAnsi="Arial" w:cs="Arial"/>
          <w:sz w:val="18"/>
          <w:szCs w:val="18"/>
        </w:rPr>
        <w:br w:type="page"/>
      </w:r>
    </w:p>
    <w:p w:rsidR="005B1FE1" w:rsidRDefault="005B1FE1" w:rsidP="000E4C9E">
      <w:pPr>
        <w:jc w:val="both"/>
        <w:rPr>
          <w:rFonts w:ascii="Arial" w:eastAsia="Calibri" w:hAnsi="Arial" w:cs="Arial"/>
          <w:sz w:val="18"/>
          <w:szCs w:val="18"/>
        </w:rPr>
      </w:pPr>
    </w:p>
    <w:p w:rsidR="000E4C9E" w:rsidRPr="007C3AB1" w:rsidRDefault="000E4C9E" w:rsidP="00B15CC1">
      <w:pPr>
        <w:pStyle w:val="Prrafodelista"/>
        <w:numPr>
          <w:ilvl w:val="0"/>
          <w:numId w:val="3"/>
        </w:numPr>
        <w:spacing w:after="0" w:line="240" w:lineRule="auto"/>
        <w:contextualSpacing w:val="0"/>
        <w:rPr>
          <w:rFonts w:ascii="Arial" w:hAnsi="Arial" w:cs="Arial"/>
          <w:b/>
          <w:sz w:val="18"/>
          <w:szCs w:val="18"/>
        </w:rPr>
      </w:pPr>
      <w:r w:rsidRPr="007C3AB1">
        <w:rPr>
          <w:rFonts w:ascii="Arial" w:hAnsi="Arial" w:cs="Arial"/>
          <w:b/>
          <w:sz w:val="18"/>
          <w:szCs w:val="18"/>
        </w:rPr>
        <w:t>RESULTADOS DE AUDITORIA:</w:t>
      </w:r>
      <w:r w:rsidR="00041BE2">
        <w:rPr>
          <w:rFonts w:ascii="Arial" w:hAnsi="Arial" w:cs="Arial"/>
          <w:b/>
          <w:sz w:val="18"/>
          <w:szCs w:val="18"/>
        </w:rPr>
        <w:t xml:space="preserve"> INTERNA/ EXTERNA</w:t>
      </w:r>
    </w:p>
    <w:p w:rsidR="000E4C9E" w:rsidRPr="007C3AB1" w:rsidRDefault="000E4C9E" w:rsidP="000E4C9E">
      <w:pPr>
        <w:tabs>
          <w:tab w:val="center" w:pos="4536"/>
        </w:tabs>
        <w:rPr>
          <w:rFonts w:ascii="Arial" w:hAnsi="Arial" w:cs="Arial"/>
          <w:b/>
          <w:sz w:val="18"/>
          <w:szCs w:val="18"/>
        </w:rPr>
      </w:pPr>
    </w:p>
    <w:tbl>
      <w:tblPr>
        <w:tblpPr w:leftFromText="141" w:rightFromText="141" w:vertAnchor="text" w:horzAnchor="margin" w:tblpXSpec="center" w:tblpY="148"/>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1646"/>
        <w:gridCol w:w="1191"/>
        <w:gridCol w:w="2289"/>
        <w:gridCol w:w="2775"/>
      </w:tblGrid>
      <w:tr w:rsidR="00384660" w:rsidRPr="007C3AB1" w:rsidTr="005B1FE1">
        <w:trPr>
          <w:trHeight w:val="740"/>
          <w:jc w:val="center"/>
        </w:trPr>
        <w:tc>
          <w:tcPr>
            <w:tcW w:w="1381" w:type="dxa"/>
            <w:tcBorders>
              <w:top w:val="single" w:sz="4" w:space="0" w:color="000000"/>
              <w:left w:val="single" w:sz="4" w:space="0" w:color="000000"/>
              <w:right w:val="single" w:sz="4" w:space="0" w:color="000000"/>
            </w:tcBorders>
            <w:shd w:val="clear" w:color="auto" w:fill="FFFFFF"/>
          </w:tcPr>
          <w:p w:rsidR="00384660" w:rsidRPr="007C3AB1" w:rsidRDefault="00384660" w:rsidP="005B1FE1">
            <w:pPr>
              <w:tabs>
                <w:tab w:val="center" w:pos="4536"/>
              </w:tabs>
              <w:jc w:val="center"/>
              <w:rPr>
                <w:rFonts w:ascii="Arial" w:eastAsia="Calibri" w:hAnsi="Arial" w:cs="Arial"/>
                <w:b/>
                <w:sz w:val="18"/>
                <w:szCs w:val="18"/>
              </w:rPr>
            </w:pPr>
          </w:p>
          <w:p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1646" w:type="dxa"/>
            <w:tcBorders>
              <w:top w:val="single" w:sz="4" w:space="0" w:color="000000"/>
              <w:left w:val="single" w:sz="4" w:space="0" w:color="000000"/>
              <w:right w:val="single" w:sz="4" w:space="0" w:color="000000"/>
            </w:tcBorders>
            <w:shd w:val="clear" w:color="auto" w:fill="FFFFFF"/>
            <w:vAlign w:val="center"/>
          </w:tcPr>
          <w:p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AUDITORIA REALIZADA POR </w:t>
            </w:r>
          </w:p>
        </w:tc>
        <w:tc>
          <w:tcPr>
            <w:tcW w:w="1191" w:type="dxa"/>
            <w:tcBorders>
              <w:top w:val="single" w:sz="4" w:space="0" w:color="000000"/>
              <w:left w:val="single" w:sz="4" w:space="0" w:color="000000"/>
              <w:right w:val="single" w:sz="4" w:space="0" w:color="000000"/>
            </w:tcBorders>
            <w:shd w:val="clear" w:color="auto" w:fill="FFFFFF"/>
            <w:vAlign w:val="center"/>
          </w:tcPr>
          <w:p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2289" w:type="dxa"/>
            <w:tcBorders>
              <w:top w:val="single" w:sz="4" w:space="0" w:color="000000"/>
              <w:left w:val="single" w:sz="4" w:space="0" w:color="000000"/>
              <w:right w:val="single" w:sz="4" w:space="0" w:color="000000"/>
            </w:tcBorders>
            <w:shd w:val="clear" w:color="auto" w:fill="FFFFFF"/>
            <w:vAlign w:val="center"/>
          </w:tcPr>
          <w:p w:rsidR="00384660" w:rsidRPr="007C3AB1" w:rsidRDefault="00C31598"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NUMERO DE NO CONFORMIDADES</w:t>
            </w:r>
          </w:p>
        </w:tc>
        <w:tc>
          <w:tcPr>
            <w:tcW w:w="2775" w:type="dxa"/>
            <w:tcBorders>
              <w:top w:val="single" w:sz="4" w:space="0" w:color="000000"/>
              <w:left w:val="single" w:sz="4" w:space="0" w:color="000000"/>
              <w:right w:val="single" w:sz="4" w:space="0" w:color="000000"/>
            </w:tcBorders>
            <w:shd w:val="clear" w:color="auto" w:fill="FFFFFF"/>
            <w:vAlign w:val="center"/>
          </w:tcPr>
          <w:p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rsidTr="0027097B">
        <w:trPr>
          <w:trHeight w:val="649"/>
          <w:jc w:val="center"/>
        </w:trPr>
        <w:tc>
          <w:tcPr>
            <w:tcW w:w="1381" w:type="dxa"/>
            <w:tcBorders>
              <w:top w:val="single" w:sz="4" w:space="0" w:color="000000"/>
              <w:left w:val="single" w:sz="4" w:space="0" w:color="000000"/>
              <w:right w:val="single" w:sz="4" w:space="0" w:color="000000"/>
            </w:tcBorders>
            <w:shd w:val="clear" w:color="auto" w:fill="FFFFFF"/>
            <w:vAlign w:val="center"/>
          </w:tcPr>
          <w:p w:rsidR="00384660" w:rsidRPr="00C31598" w:rsidRDefault="0027097B" w:rsidP="0027097B">
            <w:pPr>
              <w:tabs>
                <w:tab w:val="center" w:pos="4536"/>
              </w:tabs>
              <w:jc w:val="center"/>
              <w:rPr>
                <w:rFonts w:ascii="Arial" w:eastAsia="Calibri" w:hAnsi="Arial" w:cs="Arial"/>
                <w:sz w:val="18"/>
                <w:szCs w:val="18"/>
              </w:rPr>
            </w:pPr>
            <w:r>
              <w:rPr>
                <w:rFonts w:ascii="Arial" w:hAnsi="Arial" w:cs="Arial"/>
                <w:sz w:val="18"/>
                <w:szCs w:val="18"/>
              </w:rPr>
              <w:t>Mejoramiento</w:t>
            </w:r>
          </w:p>
        </w:tc>
        <w:tc>
          <w:tcPr>
            <w:tcW w:w="1646" w:type="dxa"/>
            <w:tcBorders>
              <w:top w:val="single" w:sz="4" w:space="0" w:color="000000"/>
              <w:left w:val="single" w:sz="4" w:space="0" w:color="000000"/>
              <w:right w:val="single" w:sz="4" w:space="0" w:color="000000"/>
            </w:tcBorders>
            <w:shd w:val="clear" w:color="auto" w:fill="FFFFFF"/>
            <w:vAlign w:val="center"/>
          </w:tcPr>
          <w:p w:rsidR="00384660" w:rsidRPr="00C31598" w:rsidRDefault="00384660" w:rsidP="005B1FE1">
            <w:pPr>
              <w:tabs>
                <w:tab w:val="center" w:pos="4536"/>
              </w:tabs>
              <w:rPr>
                <w:rFonts w:ascii="Arial" w:eastAsia="Calibri" w:hAnsi="Arial" w:cs="Arial"/>
                <w:sz w:val="18"/>
                <w:szCs w:val="18"/>
              </w:rPr>
            </w:pPr>
            <w:r w:rsidRPr="00C31598">
              <w:rPr>
                <w:rFonts w:ascii="Arial" w:eastAsia="Calibri" w:hAnsi="Arial" w:cs="Arial"/>
                <w:sz w:val="18"/>
                <w:szCs w:val="18"/>
              </w:rPr>
              <w:t>Auditoria interna SIGCMA</w:t>
            </w:r>
          </w:p>
        </w:tc>
        <w:tc>
          <w:tcPr>
            <w:tcW w:w="1191" w:type="dxa"/>
            <w:tcBorders>
              <w:top w:val="single" w:sz="4" w:space="0" w:color="000000"/>
              <w:left w:val="single" w:sz="4" w:space="0" w:color="000000"/>
              <w:right w:val="single" w:sz="4" w:space="0" w:color="000000"/>
            </w:tcBorders>
            <w:shd w:val="clear" w:color="auto" w:fill="FFFFFF"/>
            <w:vAlign w:val="center"/>
          </w:tcPr>
          <w:p w:rsidR="00384660" w:rsidRDefault="0027097B" w:rsidP="005B1FE1">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20</w:t>
            </w:r>
            <w:r w:rsidR="00384660" w:rsidRPr="00C31598">
              <w:rPr>
                <w:rFonts w:ascii="Arial" w:eastAsia="Calibri" w:hAnsi="Arial" w:cs="Arial"/>
                <w:color w:val="000000"/>
                <w:sz w:val="18"/>
                <w:szCs w:val="18"/>
              </w:rPr>
              <w:t>/08/2020</w:t>
            </w:r>
          </w:p>
          <w:p w:rsidR="0027097B" w:rsidRPr="00C31598" w:rsidRDefault="0027097B" w:rsidP="005B1FE1">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21/08/2020</w:t>
            </w:r>
          </w:p>
        </w:tc>
        <w:tc>
          <w:tcPr>
            <w:tcW w:w="2289" w:type="dxa"/>
            <w:tcBorders>
              <w:top w:val="single" w:sz="4" w:space="0" w:color="000000"/>
              <w:left w:val="single" w:sz="4" w:space="0" w:color="000000"/>
              <w:right w:val="single" w:sz="4" w:space="0" w:color="000000"/>
            </w:tcBorders>
            <w:shd w:val="clear" w:color="auto" w:fill="FFFFFF"/>
            <w:vAlign w:val="center"/>
          </w:tcPr>
          <w:p w:rsidR="00384660" w:rsidRPr="00E66345" w:rsidRDefault="0027097B" w:rsidP="005B1FE1">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2775" w:type="dxa"/>
            <w:tcBorders>
              <w:top w:val="single" w:sz="4" w:space="0" w:color="000000"/>
              <w:left w:val="single" w:sz="4" w:space="0" w:color="000000"/>
              <w:right w:val="single" w:sz="4" w:space="0" w:color="000000"/>
            </w:tcBorders>
            <w:shd w:val="clear" w:color="auto" w:fill="FFFFFF"/>
            <w:vAlign w:val="center"/>
          </w:tcPr>
          <w:p w:rsidR="0027097B" w:rsidRPr="0027097B" w:rsidRDefault="0027097B" w:rsidP="0027097B">
            <w:pPr>
              <w:jc w:val="both"/>
              <w:rPr>
                <w:rFonts w:ascii="Arial" w:hAnsi="Arial" w:cs="Arial"/>
                <w:sz w:val="18"/>
                <w:szCs w:val="18"/>
              </w:rPr>
            </w:pPr>
            <w:r w:rsidRPr="0027097B">
              <w:rPr>
                <w:rFonts w:ascii="Arial" w:hAnsi="Arial" w:cs="Arial"/>
                <w:sz w:val="18"/>
                <w:szCs w:val="18"/>
              </w:rPr>
              <w:t>En la matriz de indicadores del</w:t>
            </w:r>
          </w:p>
          <w:p w:rsidR="00384660" w:rsidRPr="007C3AB1" w:rsidRDefault="0027097B" w:rsidP="0027097B">
            <w:pPr>
              <w:jc w:val="both"/>
              <w:rPr>
                <w:rFonts w:ascii="Arial" w:eastAsia="Calibri" w:hAnsi="Arial" w:cs="Arial"/>
                <w:b/>
                <w:color w:val="D9D9D9"/>
                <w:sz w:val="18"/>
                <w:szCs w:val="18"/>
              </w:rPr>
            </w:pPr>
            <w:r w:rsidRPr="0027097B">
              <w:rPr>
                <w:rFonts w:ascii="Arial" w:hAnsi="Arial" w:cs="Arial"/>
                <w:sz w:val="18"/>
                <w:szCs w:val="18"/>
              </w:rPr>
              <w:t>proceso no está medido el indicador del</w:t>
            </w:r>
            <w:r>
              <w:rPr>
                <w:rFonts w:ascii="Arial" w:hAnsi="Arial" w:cs="Arial"/>
                <w:sz w:val="18"/>
                <w:szCs w:val="18"/>
              </w:rPr>
              <w:t xml:space="preserve"> </w:t>
            </w:r>
            <w:r w:rsidRPr="0027097B">
              <w:rPr>
                <w:rFonts w:ascii="Arial" w:hAnsi="Arial" w:cs="Arial"/>
                <w:sz w:val="18"/>
                <w:szCs w:val="18"/>
              </w:rPr>
              <w:t>último semestre</w:t>
            </w:r>
          </w:p>
        </w:tc>
      </w:tr>
      <w:tr w:rsidR="0027097B" w:rsidRPr="007C3AB1" w:rsidTr="00DD4306">
        <w:trPr>
          <w:trHeight w:val="544"/>
          <w:jc w:val="center"/>
        </w:trPr>
        <w:tc>
          <w:tcPr>
            <w:tcW w:w="1381" w:type="dxa"/>
            <w:tcBorders>
              <w:top w:val="single" w:sz="4" w:space="0" w:color="000000"/>
              <w:left w:val="single" w:sz="4" w:space="0" w:color="000000"/>
              <w:right w:val="single" w:sz="4" w:space="0" w:color="000000"/>
            </w:tcBorders>
            <w:shd w:val="clear" w:color="auto" w:fill="FFFFFF"/>
            <w:vAlign w:val="center"/>
          </w:tcPr>
          <w:p w:rsidR="0027097B" w:rsidRPr="00C31598" w:rsidRDefault="0027097B" w:rsidP="0027097B">
            <w:pPr>
              <w:tabs>
                <w:tab w:val="center" w:pos="4536"/>
              </w:tabs>
              <w:jc w:val="center"/>
              <w:rPr>
                <w:rFonts w:ascii="Arial" w:eastAsia="Calibri" w:hAnsi="Arial" w:cs="Arial"/>
                <w:sz w:val="18"/>
                <w:szCs w:val="18"/>
              </w:rPr>
            </w:pPr>
            <w:r>
              <w:rPr>
                <w:rFonts w:ascii="Arial" w:hAnsi="Arial" w:cs="Arial"/>
                <w:sz w:val="18"/>
                <w:szCs w:val="18"/>
              </w:rPr>
              <w:t>Comunicación</w:t>
            </w:r>
          </w:p>
        </w:tc>
        <w:tc>
          <w:tcPr>
            <w:tcW w:w="1646" w:type="dxa"/>
            <w:tcBorders>
              <w:top w:val="single" w:sz="4" w:space="0" w:color="000000"/>
              <w:left w:val="single" w:sz="4" w:space="0" w:color="000000"/>
              <w:right w:val="single" w:sz="4" w:space="0" w:color="000000"/>
            </w:tcBorders>
            <w:shd w:val="clear" w:color="auto" w:fill="FFFFFF"/>
            <w:vAlign w:val="center"/>
          </w:tcPr>
          <w:p w:rsidR="0027097B" w:rsidRPr="00C31598" w:rsidRDefault="0027097B" w:rsidP="0027097B">
            <w:pPr>
              <w:tabs>
                <w:tab w:val="center" w:pos="4536"/>
              </w:tabs>
              <w:rPr>
                <w:rFonts w:ascii="Arial" w:eastAsia="Calibri" w:hAnsi="Arial" w:cs="Arial"/>
                <w:sz w:val="18"/>
                <w:szCs w:val="18"/>
              </w:rPr>
            </w:pPr>
            <w:r w:rsidRPr="00C31598">
              <w:rPr>
                <w:rFonts w:ascii="Arial" w:eastAsia="Calibri" w:hAnsi="Arial" w:cs="Arial"/>
                <w:sz w:val="18"/>
                <w:szCs w:val="18"/>
              </w:rPr>
              <w:t>Auditoria interna SIGCMA</w:t>
            </w:r>
          </w:p>
        </w:tc>
        <w:tc>
          <w:tcPr>
            <w:tcW w:w="1191" w:type="dxa"/>
            <w:tcBorders>
              <w:top w:val="single" w:sz="4" w:space="0" w:color="000000"/>
              <w:left w:val="single" w:sz="4" w:space="0" w:color="000000"/>
              <w:right w:val="single" w:sz="4" w:space="0" w:color="000000"/>
            </w:tcBorders>
            <w:shd w:val="clear" w:color="auto" w:fill="FFFFFF"/>
            <w:vAlign w:val="center"/>
          </w:tcPr>
          <w:p w:rsidR="0027097B" w:rsidRDefault="0027097B" w:rsidP="002709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20</w:t>
            </w:r>
            <w:r w:rsidRPr="00C31598">
              <w:rPr>
                <w:rFonts w:ascii="Arial" w:eastAsia="Calibri" w:hAnsi="Arial" w:cs="Arial"/>
                <w:color w:val="000000"/>
                <w:sz w:val="18"/>
                <w:szCs w:val="18"/>
              </w:rPr>
              <w:t>/08/2020</w:t>
            </w:r>
          </w:p>
          <w:p w:rsidR="0027097B" w:rsidRPr="00C31598" w:rsidRDefault="0027097B" w:rsidP="002709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21/08/2020</w:t>
            </w:r>
          </w:p>
        </w:tc>
        <w:tc>
          <w:tcPr>
            <w:tcW w:w="2289" w:type="dxa"/>
            <w:tcBorders>
              <w:top w:val="single" w:sz="4" w:space="0" w:color="000000"/>
              <w:left w:val="single" w:sz="4" w:space="0" w:color="000000"/>
              <w:right w:val="single" w:sz="4" w:space="0" w:color="000000"/>
            </w:tcBorders>
            <w:shd w:val="clear" w:color="auto" w:fill="FFFFFF"/>
            <w:vAlign w:val="center"/>
          </w:tcPr>
          <w:p w:rsidR="0027097B" w:rsidRPr="00E66345" w:rsidRDefault="0027097B" w:rsidP="0027097B">
            <w:pPr>
              <w:tabs>
                <w:tab w:val="center" w:pos="4536"/>
              </w:tabs>
              <w:jc w:val="center"/>
              <w:rPr>
                <w:rFonts w:ascii="Arial" w:eastAsia="Calibri" w:hAnsi="Arial" w:cs="Arial"/>
                <w:color w:val="000000"/>
                <w:sz w:val="18"/>
                <w:szCs w:val="18"/>
              </w:rPr>
            </w:pPr>
            <w:r w:rsidRPr="00E66345">
              <w:rPr>
                <w:rFonts w:ascii="Arial" w:eastAsia="Calibri" w:hAnsi="Arial" w:cs="Arial"/>
                <w:color w:val="000000"/>
                <w:sz w:val="18"/>
                <w:szCs w:val="18"/>
              </w:rPr>
              <w:t>1</w:t>
            </w:r>
          </w:p>
        </w:tc>
        <w:tc>
          <w:tcPr>
            <w:tcW w:w="2775" w:type="dxa"/>
            <w:tcBorders>
              <w:top w:val="single" w:sz="4" w:space="0" w:color="000000"/>
              <w:left w:val="single" w:sz="4" w:space="0" w:color="000000"/>
              <w:right w:val="single" w:sz="4" w:space="0" w:color="000000"/>
            </w:tcBorders>
            <w:shd w:val="clear" w:color="auto" w:fill="FFFFFF"/>
            <w:vAlign w:val="center"/>
          </w:tcPr>
          <w:p w:rsidR="0027097B" w:rsidRPr="0027097B" w:rsidRDefault="0027097B" w:rsidP="0027097B">
            <w:pPr>
              <w:jc w:val="both"/>
              <w:rPr>
                <w:rFonts w:ascii="Arial" w:hAnsi="Arial" w:cs="Arial"/>
                <w:sz w:val="18"/>
                <w:szCs w:val="18"/>
              </w:rPr>
            </w:pPr>
            <w:r w:rsidRPr="0027097B">
              <w:rPr>
                <w:rFonts w:ascii="Arial" w:hAnsi="Arial" w:cs="Arial"/>
                <w:sz w:val="18"/>
                <w:szCs w:val="18"/>
              </w:rPr>
              <w:t>En la matriz de indicadores del</w:t>
            </w:r>
          </w:p>
          <w:p w:rsidR="0027097B" w:rsidRPr="007C3AB1" w:rsidRDefault="0027097B" w:rsidP="0027097B">
            <w:pPr>
              <w:jc w:val="both"/>
              <w:rPr>
                <w:rFonts w:ascii="Arial" w:eastAsia="Calibri" w:hAnsi="Arial" w:cs="Arial"/>
                <w:b/>
                <w:color w:val="D9D9D9"/>
                <w:sz w:val="18"/>
                <w:szCs w:val="18"/>
              </w:rPr>
            </w:pPr>
            <w:r w:rsidRPr="0027097B">
              <w:rPr>
                <w:rFonts w:ascii="Arial" w:hAnsi="Arial" w:cs="Arial"/>
                <w:sz w:val="18"/>
                <w:szCs w:val="18"/>
              </w:rPr>
              <w:t>proceso no está medido el indicador del</w:t>
            </w:r>
            <w:r>
              <w:rPr>
                <w:rFonts w:ascii="Arial" w:hAnsi="Arial" w:cs="Arial"/>
                <w:sz w:val="18"/>
                <w:szCs w:val="18"/>
              </w:rPr>
              <w:t xml:space="preserve"> </w:t>
            </w:r>
            <w:r w:rsidRPr="0027097B">
              <w:rPr>
                <w:rFonts w:ascii="Arial" w:hAnsi="Arial" w:cs="Arial"/>
                <w:sz w:val="18"/>
                <w:szCs w:val="18"/>
              </w:rPr>
              <w:t>último semestre</w:t>
            </w:r>
          </w:p>
        </w:tc>
      </w:tr>
      <w:tr w:rsidR="0027097B" w:rsidRPr="007C3AB1" w:rsidTr="005B1FE1">
        <w:trPr>
          <w:trHeight w:val="412"/>
          <w:jc w:val="center"/>
        </w:trPr>
        <w:tc>
          <w:tcPr>
            <w:tcW w:w="1381" w:type="dxa"/>
            <w:tcBorders>
              <w:top w:val="single" w:sz="4" w:space="0" w:color="000000"/>
              <w:left w:val="single" w:sz="4" w:space="0" w:color="000000"/>
              <w:right w:val="single" w:sz="4" w:space="0" w:color="000000"/>
            </w:tcBorders>
            <w:shd w:val="clear" w:color="auto" w:fill="FFFFFF"/>
          </w:tcPr>
          <w:p w:rsidR="0027097B" w:rsidRPr="000968D8" w:rsidRDefault="000968D8" w:rsidP="000968D8">
            <w:pPr>
              <w:tabs>
                <w:tab w:val="center" w:pos="4536"/>
              </w:tabs>
              <w:jc w:val="center"/>
              <w:rPr>
                <w:rFonts w:ascii="Arial" w:eastAsia="Calibri" w:hAnsi="Arial" w:cs="Arial"/>
                <w:sz w:val="18"/>
                <w:szCs w:val="18"/>
              </w:rPr>
            </w:pPr>
            <w:r w:rsidRPr="000968D8">
              <w:rPr>
                <w:rFonts w:ascii="Arial" w:eastAsia="Calibri" w:hAnsi="Arial" w:cs="Arial"/>
                <w:sz w:val="18"/>
                <w:szCs w:val="18"/>
              </w:rPr>
              <w:t>Todos los procesos</w:t>
            </w:r>
          </w:p>
        </w:tc>
        <w:tc>
          <w:tcPr>
            <w:tcW w:w="1646" w:type="dxa"/>
            <w:tcBorders>
              <w:top w:val="single" w:sz="4" w:space="0" w:color="000000"/>
              <w:left w:val="single" w:sz="4" w:space="0" w:color="000000"/>
              <w:right w:val="single" w:sz="4" w:space="0" w:color="000000"/>
            </w:tcBorders>
            <w:shd w:val="clear" w:color="auto" w:fill="FFFFFF"/>
            <w:vAlign w:val="center"/>
          </w:tcPr>
          <w:p w:rsidR="0027097B" w:rsidRPr="000968D8" w:rsidRDefault="000968D8" w:rsidP="0027097B">
            <w:pPr>
              <w:tabs>
                <w:tab w:val="center" w:pos="4536"/>
              </w:tabs>
              <w:jc w:val="center"/>
              <w:rPr>
                <w:rFonts w:ascii="Arial" w:eastAsia="Calibri" w:hAnsi="Arial" w:cs="Arial"/>
                <w:sz w:val="18"/>
                <w:szCs w:val="18"/>
              </w:rPr>
            </w:pPr>
            <w:r w:rsidRPr="000968D8">
              <w:rPr>
                <w:rFonts w:ascii="Arial" w:eastAsia="Calibri" w:hAnsi="Arial" w:cs="Arial"/>
                <w:sz w:val="18"/>
                <w:szCs w:val="18"/>
              </w:rPr>
              <w:t>Icontec</w:t>
            </w:r>
          </w:p>
        </w:tc>
        <w:tc>
          <w:tcPr>
            <w:tcW w:w="1191" w:type="dxa"/>
            <w:tcBorders>
              <w:top w:val="single" w:sz="4" w:space="0" w:color="000000"/>
              <w:left w:val="single" w:sz="4" w:space="0" w:color="000000"/>
              <w:right w:val="single" w:sz="4" w:space="0" w:color="000000"/>
            </w:tcBorders>
            <w:shd w:val="clear" w:color="auto" w:fill="FFFFFF"/>
            <w:vAlign w:val="center"/>
          </w:tcPr>
          <w:p w:rsidR="0027097B" w:rsidRPr="000968D8" w:rsidRDefault="000968D8" w:rsidP="0027097B">
            <w:pPr>
              <w:tabs>
                <w:tab w:val="center" w:pos="4536"/>
              </w:tabs>
              <w:jc w:val="center"/>
              <w:rPr>
                <w:rFonts w:ascii="Arial" w:eastAsia="Calibri" w:hAnsi="Arial" w:cs="Arial"/>
                <w:color w:val="000000"/>
                <w:sz w:val="18"/>
                <w:szCs w:val="18"/>
              </w:rPr>
            </w:pPr>
            <w:r w:rsidRPr="000968D8">
              <w:rPr>
                <w:rFonts w:ascii="Arial" w:eastAsia="Calibri" w:hAnsi="Arial" w:cs="Arial"/>
                <w:color w:val="000000"/>
                <w:sz w:val="18"/>
                <w:szCs w:val="18"/>
              </w:rPr>
              <w:t>28/9/2020</w:t>
            </w:r>
          </w:p>
        </w:tc>
        <w:tc>
          <w:tcPr>
            <w:tcW w:w="2289" w:type="dxa"/>
            <w:tcBorders>
              <w:top w:val="single" w:sz="4" w:space="0" w:color="000000"/>
              <w:left w:val="single" w:sz="4" w:space="0" w:color="000000"/>
              <w:right w:val="single" w:sz="4" w:space="0" w:color="000000"/>
            </w:tcBorders>
            <w:shd w:val="clear" w:color="auto" w:fill="FFFFFF"/>
            <w:vAlign w:val="center"/>
          </w:tcPr>
          <w:p w:rsidR="0027097B" w:rsidRPr="000968D8" w:rsidRDefault="000968D8" w:rsidP="0027097B">
            <w:pPr>
              <w:tabs>
                <w:tab w:val="center" w:pos="4536"/>
              </w:tabs>
              <w:jc w:val="center"/>
              <w:rPr>
                <w:rFonts w:ascii="Arial" w:eastAsia="Calibri" w:hAnsi="Arial" w:cs="Arial"/>
                <w:color w:val="000000"/>
                <w:sz w:val="18"/>
                <w:szCs w:val="18"/>
              </w:rPr>
            </w:pPr>
            <w:r w:rsidRPr="000968D8">
              <w:rPr>
                <w:rFonts w:ascii="Arial" w:eastAsia="Calibri" w:hAnsi="Arial" w:cs="Arial"/>
                <w:color w:val="000000"/>
                <w:sz w:val="18"/>
                <w:szCs w:val="18"/>
              </w:rPr>
              <w:t>0</w:t>
            </w:r>
          </w:p>
        </w:tc>
        <w:tc>
          <w:tcPr>
            <w:tcW w:w="2775" w:type="dxa"/>
            <w:tcBorders>
              <w:top w:val="single" w:sz="4" w:space="0" w:color="000000"/>
              <w:left w:val="single" w:sz="4" w:space="0" w:color="000000"/>
              <w:right w:val="single" w:sz="4" w:space="0" w:color="000000"/>
            </w:tcBorders>
            <w:shd w:val="clear" w:color="auto" w:fill="FFFFFF"/>
            <w:vAlign w:val="center"/>
          </w:tcPr>
          <w:p w:rsidR="0027097B" w:rsidRPr="000968D8" w:rsidRDefault="000968D8" w:rsidP="000968D8">
            <w:pPr>
              <w:tabs>
                <w:tab w:val="center" w:pos="4536"/>
              </w:tabs>
              <w:jc w:val="both"/>
              <w:rPr>
                <w:rFonts w:ascii="Arial" w:eastAsia="Calibri" w:hAnsi="Arial" w:cs="Arial"/>
                <w:color w:val="000000"/>
                <w:sz w:val="18"/>
                <w:szCs w:val="18"/>
              </w:rPr>
            </w:pPr>
            <w:r w:rsidRPr="000968D8">
              <w:rPr>
                <w:rFonts w:ascii="Arial" w:eastAsia="Calibri" w:hAnsi="Arial" w:cs="Arial"/>
                <w:color w:val="000000"/>
                <w:sz w:val="18"/>
                <w:szCs w:val="18"/>
              </w:rPr>
              <w:t>N</w:t>
            </w:r>
            <w:r>
              <w:rPr>
                <w:rFonts w:ascii="Arial" w:eastAsia="Calibri" w:hAnsi="Arial" w:cs="Arial"/>
                <w:color w:val="000000"/>
                <w:sz w:val="18"/>
                <w:szCs w:val="18"/>
              </w:rPr>
              <w:t>o se identificar</w:t>
            </w:r>
            <w:r w:rsidRPr="000968D8">
              <w:rPr>
                <w:rFonts w:ascii="Arial" w:eastAsia="Calibri" w:hAnsi="Arial" w:cs="Arial"/>
                <w:color w:val="000000"/>
                <w:sz w:val="18"/>
                <w:szCs w:val="18"/>
              </w:rPr>
              <w:t>on no Conformidades</w:t>
            </w:r>
          </w:p>
        </w:tc>
      </w:tr>
    </w:tbl>
    <w:p w:rsidR="002016AA" w:rsidRDefault="002016AA" w:rsidP="002737D4">
      <w:pPr>
        <w:tabs>
          <w:tab w:val="left" w:pos="6770"/>
        </w:tabs>
        <w:rPr>
          <w:rFonts w:ascii="Arial" w:hAnsi="Arial" w:cs="Arial"/>
          <w:b/>
          <w:color w:val="FF0000"/>
          <w:sz w:val="18"/>
          <w:szCs w:val="18"/>
        </w:rPr>
      </w:pPr>
      <w:bookmarkStart w:id="7" w:name="_Hlk64569185"/>
    </w:p>
    <w:p w:rsidR="002016AA" w:rsidRDefault="002016AA" w:rsidP="002737D4">
      <w:pPr>
        <w:tabs>
          <w:tab w:val="left" w:pos="6770"/>
        </w:tabs>
        <w:rPr>
          <w:rFonts w:ascii="Arial" w:hAnsi="Arial" w:cs="Arial"/>
          <w:b/>
          <w:color w:val="FF0000"/>
          <w:sz w:val="18"/>
          <w:szCs w:val="18"/>
        </w:rPr>
      </w:pPr>
    </w:p>
    <w:p w:rsidR="00B16DE8" w:rsidRDefault="00CD3130" w:rsidP="00CD3130">
      <w:pPr>
        <w:tabs>
          <w:tab w:val="left" w:pos="0"/>
        </w:tabs>
        <w:ind w:left="284"/>
        <w:jc w:val="both"/>
        <w:rPr>
          <w:rFonts w:ascii="Arial" w:hAnsi="Arial" w:cs="Arial"/>
          <w:b/>
          <w:color w:val="000000"/>
          <w:sz w:val="18"/>
          <w:szCs w:val="18"/>
        </w:rPr>
      </w:pPr>
      <w:r w:rsidRPr="0009677B">
        <w:rPr>
          <w:rFonts w:ascii="Arial" w:hAnsi="Arial" w:cs="Arial"/>
          <w:b/>
          <w:color w:val="000000"/>
          <w:sz w:val="18"/>
          <w:szCs w:val="18"/>
        </w:rPr>
        <w:t>10.</w:t>
      </w:r>
      <w:r w:rsidR="002737D4" w:rsidRPr="0009677B">
        <w:rPr>
          <w:rFonts w:ascii="Arial" w:hAnsi="Arial" w:cs="Arial"/>
          <w:b/>
          <w:color w:val="000000"/>
          <w:sz w:val="18"/>
          <w:szCs w:val="18"/>
        </w:rPr>
        <w:t>DESEMPEÑO DE LOS PROVEEDORES EXTERNOS</w:t>
      </w:r>
      <w:bookmarkEnd w:id="7"/>
      <w:r w:rsidR="002016AA" w:rsidRPr="0009677B">
        <w:rPr>
          <w:rFonts w:ascii="Arial" w:hAnsi="Arial" w:cs="Arial"/>
          <w:b/>
          <w:color w:val="000000"/>
          <w:sz w:val="18"/>
          <w:szCs w:val="18"/>
        </w:rPr>
        <w:t>:</w:t>
      </w:r>
      <w:r w:rsidR="00D00B58" w:rsidRPr="0009677B">
        <w:rPr>
          <w:rFonts w:ascii="Arial" w:hAnsi="Arial" w:cs="Arial"/>
          <w:b/>
          <w:color w:val="000000"/>
          <w:sz w:val="18"/>
          <w:szCs w:val="18"/>
        </w:rPr>
        <w:t>( En caso en que aplique)</w:t>
      </w:r>
    </w:p>
    <w:p w:rsidR="00936577" w:rsidRDefault="00936577" w:rsidP="00CD3130">
      <w:pPr>
        <w:tabs>
          <w:tab w:val="left" w:pos="0"/>
        </w:tabs>
        <w:ind w:left="284"/>
        <w:jc w:val="both"/>
        <w:rPr>
          <w:rFonts w:ascii="Arial" w:hAnsi="Arial" w:cs="Arial"/>
          <w:b/>
          <w:color w:val="000000"/>
          <w:sz w:val="18"/>
          <w:szCs w:val="18"/>
        </w:rPr>
      </w:pPr>
    </w:p>
    <w:p w:rsidR="00936577" w:rsidRPr="00936577" w:rsidRDefault="00936577" w:rsidP="00CD3130">
      <w:pPr>
        <w:tabs>
          <w:tab w:val="left" w:pos="0"/>
        </w:tabs>
        <w:ind w:left="284"/>
        <w:jc w:val="both"/>
        <w:rPr>
          <w:rFonts w:ascii="Arial" w:hAnsi="Arial" w:cs="Arial"/>
          <w:color w:val="000000"/>
          <w:sz w:val="18"/>
          <w:szCs w:val="18"/>
          <w:highlight w:val="yellow"/>
        </w:rPr>
      </w:pPr>
      <w:r w:rsidRPr="00936577">
        <w:rPr>
          <w:rFonts w:ascii="Arial" w:hAnsi="Arial" w:cs="Arial"/>
          <w:color w:val="000000"/>
          <w:sz w:val="18"/>
          <w:szCs w:val="18"/>
        </w:rPr>
        <w:t>No aplica – Competencia de la Dirección Ejecutiva Seccional</w:t>
      </w:r>
      <w:r>
        <w:rPr>
          <w:rFonts w:ascii="Arial" w:hAnsi="Arial" w:cs="Arial"/>
          <w:color w:val="000000"/>
          <w:sz w:val="18"/>
          <w:szCs w:val="18"/>
        </w:rPr>
        <w:t xml:space="preserve"> de Bogotá - Cundinamarca</w:t>
      </w:r>
    </w:p>
    <w:p w:rsidR="00B61810" w:rsidRPr="0009677B" w:rsidRDefault="00B61810" w:rsidP="009D6C25">
      <w:pPr>
        <w:tabs>
          <w:tab w:val="left" w:pos="0"/>
        </w:tabs>
        <w:jc w:val="both"/>
        <w:rPr>
          <w:rFonts w:ascii="Arial" w:hAnsi="Arial" w:cs="Arial"/>
          <w:b/>
          <w:color w:val="000000"/>
          <w:sz w:val="18"/>
          <w:szCs w:val="18"/>
        </w:rPr>
      </w:pPr>
    </w:p>
    <w:p w:rsidR="000E28AD" w:rsidRPr="0009677B" w:rsidRDefault="000E28AD" w:rsidP="009D6C25">
      <w:pPr>
        <w:tabs>
          <w:tab w:val="left" w:pos="0"/>
        </w:tabs>
        <w:jc w:val="both"/>
        <w:rPr>
          <w:rFonts w:ascii="Arial" w:hAnsi="Arial" w:cs="Arial"/>
          <w:b/>
          <w:color w:val="000000"/>
          <w:sz w:val="18"/>
          <w:szCs w:val="18"/>
        </w:rPr>
      </w:pPr>
    </w:p>
    <w:p w:rsidR="009D6C25" w:rsidRDefault="009D6C25" w:rsidP="00B15CC1">
      <w:pPr>
        <w:numPr>
          <w:ilvl w:val="0"/>
          <w:numId w:val="5"/>
        </w:numPr>
        <w:rPr>
          <w:rFonts w:ascii="Arial" w:eastAsia="Calibri" w:hAnsi="Arial" w:cs="Arial"/>
          <w:b/>
          <w:sz w:val="18"/>
          <w:szCs w:val="18"/>
        </w:rPr>
      </w:pPr>
      <w:r w:rsidRPr="00461E15">
        <w:rPr>
          <w:rFonts w:ascii="Arial" w:eastAsia="Calibri" w:hAnsi="Arial" w:cs="Arial"/>
          <w:b/>
          <w:sz w:val="18"/>
          <w:szCs w:val="18"/>
        </w:rPr>
        <w:t>LA ADECUACION DE LOS RECURSOS</w:t>
      </w:r>
    </w:p>
    <w:p w:rsidR="000F5762" w:rsidRPr="00EA2E82" w:rsidRDefault="000F5762" w:rsidP="000F5762">
      <w:pPr>
        <w:ind w:left="720"/>
        <w:rPr>
          <w:rFonts w:ascii="Arial" w:eastAsia="Calibri" w:hAnsi="Arial" w:cs="Arial"/>
          <w:bCs/>
          <w:color w:val="000000"/>
          <w:sz w:val="18"/>
          <w:szCs w:val="18"/>
        </w:rPr>
      </w:pPr>
      <w:r w:rsidRPr="00EA2E82">
        <w:rPr>
          <w:rFonts w:ascii="Arial" w:eastAsia="Calibri" w:hAnsi="Arial" w:cs="Arial"/>
          <w:bCs/>
          <w:color w:val="000000"/>
          <w:sz w:val="18"/>
          <w:szCs w:val="18"/>
        </w:rPr>
        <w:t>Nota: esta información es inmodificable, teniendo en cuenta que son los recursos asignados para el funcionamiento del SIGCMA</w:t>
      </w:r>
    </w:p>
    <w:p w:rsidR="00B61810" w:rsidRDefault="00B61810" w:rsidP="00B61810">
      <w:pPr>
        <w:ind w:left="720"/>
        <w:rPr>
          <w:rFonts w:ascii="Arial" w:eastAsia="Calibri" w:hAnsi="Arial" w:cs="Arial"/>
          <w:b/>
          <w:sz w:val="18"/>
          <w:szCs w:val="18"/>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4366"/>
        <w:gridCol w:w="1554"/>
      </w:tblGrid>
      <w:tr w:rsidR="00B61810" w:rsidTr="00891982">
        <w:trPr>
          <w:trHeight w:val="339"/>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1810" w:rsidRPr="00B61810" w:rsidRDefault="00946466" w:rsidP="00B61810">
            <w:pPr>
              <w:rPr>
                <w:rFonts w:ascii="Arial" w:hAnsi="Arial" w:cs="Arial"/>
                <w:b/>
                <w:bCs/>
                <w:color w:val="000000"/>
                <w:sz w:val="18"/>
                <w:szCs w:val="18"/>
              </w:rPr>
            </w:pPr>
            <w:r>
              <w:rPr>
                <w:rFonts w:ascii="Arial" w:hAnsi="Arial" w:cs="Arial"/>
                <w:b/>
                <w:bCs/>
                <w:color w:val="000000"/>
                <w:sz w:val="18"/>
                <w:szCs w:val="18"/>
              </w:rPr>
              <w:t xml:space="preserve">    </w:t>
            </w:r>
            <w:r w:rsidR="00B61810" w:rsidRPr="00B61810">
              <w:rPr>
                <w:rFonts w:ascii="Arial" w:hAnsi="Arial" w:cs="Arial"/>
                <w:b/>
                <w:bCs/>
                <w:color w:val="000000"/>
                <w:sz w:val="18"/>
                <w:szCs w:val="18"/>
              </w:rPr>
              <w:t>PILAR ESTRATÉGICO</w:t>
            </w:r>
          </w:p>
        </w:tc>
        <w:tc>
          <w:tcPr>
            <w:tcW w:w="43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1810" w:rsidRPr="00B61810" w:rsidRDefault="0083336D">
            <w:pPr>
              <w:jc w:val="center"/>
              <w:rPr>
                <w:rFonts w:ascii="Arial" w:hAnsi="Arial" w:cs="Arial"/>
                <w:b/>
                <w:bCs/>
                <w:color w:val="000000"/>
                <w:sz w:val="18"/>
                <w:szCs w:val="18"/>
              </w:rPr>
            </w:pPr>
            <w:r>
              <w:rPr>
                <w:rFonts w:ascii="Arial" w:hAnsi="Arial" w:cs="Arial"/>
                <w:b/>
                <w:bCs/>
                <w:color w:val="000000"/>
                <w:sz w:val="18"/>
                <w:szCs w:val="18"/>
              </w:rPr>
              <w:t>PROYECTOS DE INVERSIÓN</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1810" w:rsidRPr="00B61810" w:rsidRDefault="00B61810">
            <w:pPr>
              <w:jc w:val="center"/>
              <w:rPr>
                <w:rFonts w:ascii="Arial" w:hAnsi="Arial" w:cs="Arial"/>
                <w:b/>
                <w:bCs/>
                <w:color w:val="000000"/>
                <w:sz w:val="18"/>
                <w:szCs w:val="18"/>
              </w:rPr>
            </w:pPr>
            <w:r w:rsidRPr="00B61810">
              <w:rPr>
                <w:rFonts w:ascii="Arial" w:hAnsi="Arial" w:cs="Arial"/>
                <w:b/>
                <w:bCs/>
                <w:color w:val="000000"/>
                <w:sz w:val="18"/>
                <w:szCs w:val="18"/>
              </w:rPr>
              <w:t>2020</w:t>
            </w:r>
          </w:p>
        </w:tc>
      </w:tr>
      <w:tr w:rsidR="00B61810" w:rsidTr="00891982">
        <w:trPr>
          <w:trHeight w:val="822"/>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center"/>
              <w:rPr>
                <w:rFonts w:ascii="Arial" w:hAnsi="Arial" w:cs="Arial"/>
                <w:color w:val="000000"/>
                <w:sz w:val="18"/>
                <w:szCs w:val="18"/>
              </w:rPr>
            </w:pPr>
            <w:r w:rsidRPr="00B61810">
              <w:rPr>
                <w:rFonts w:ascii="Arial" w:hAnsi="Arial" w:cs="Arial"/>
                <w:color w:val="000000"/>
                <w:sz w:val="18"/>
                <w:szCs w:val="18"/>
              </w:rPr>
              <w:t>CALIDAD DE LA JUSTICIA</w:t>
            </w:r>
          </w:p>
        </w:tc>
        <w:tc>
          <w:tcPr>
            <w:tcW w:w="4366"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center"/>
              <w:rPr>
                <w:rFonts w:ascii="Arial" w:hAnsi="Arial" w:cs="Arial"/>
                <w:color w:val="000000"/>
                <w:sz w:val="18"/>
                <w:szCs w:val="18"/>
              </w:rPr>
            </w:pPr>
            <w:r w:rsidRPr="00B61810">
              <w:rPr>
                <w:rFonts w:ascii="Arial" w:hAnsi="Arial" w:cs="Arial"/>
                <w:color w:val="000000"/>
                <w:sz w:val="18"/>
                <w:szCs w:val="18"/>
              </w:rPr>
              <w:t>Realizar acompañamiento técnico en el proceso de implementación de la Norma de la Rama Judicial y la guía técnica de la Rama Judicial</w:t>
            </w:r>
          </w:p>
        </w:tc>
        <w:tc>
          <w:tcPr>
            <w:tcW w:w="1554"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right"/>
              <w:rPr>
                <w:rFonts w:ascii="Arial" w:hAnsi="Arial" w:cs="Arial"/>
                <w:color w:val="000000"/>
                <w:sz w:val="18"/>
                <w:szCs w:val="18"/>
              </w:rPr>
            </w:pPr>
            <w:r w:rsidRPr="00B61810">
              <w:rPr>
                <w:rFonts w:ascii="Arial" w:hAnsi="Arial" w:cs="Arial"/>
                <w:color w:val="000000"/>
                <w:sz w:val="18"/>
                <w:szCs w:val="18"/>
              </w:rPr>
              <w:t>400.000.000</w:t>
            </w:r>
          </w:p>
        </w:tc>
      </w:tr>
      <w:tr w:rsidR="00B61810" w:rsidTr="00891982">
        <w:trPr>
          <w:trHeight w:val="82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rPr>
                <w:rFonts w:ascii="Arial" w:hAnsi="Arial" w:cs="Arial"/>
                <w:color w:val="000000"/>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center"/>
              <w:rPr>
                <w:rFonts w:ascii="Arial" w:hAnsi="Arial" w:cs="Arial"/>
                <w:color w:val="000000"/>
                <w:sz w:val="18"/>
                <w:szCs w:val="18"/>
              </w:rPr>
            </w:pPr>
            <w:r w:rsidRPr="00B61810">
              <w:rPr>
                <w:rFonts w:ascii="Arial" w:hAnsi="Arial" w:cs="Arial"/>
                <w:color w:val="000000"/>
                <w:sz w:val="18"/>
                <w:szCs w:val="18"/>
              </w:rPr>
              <w:t>Sensibilizar y certificar auditores en el seguimiento de SIGCMA</w:t>
            </w:r>
          </w:p>
        </w:tc>
        <w:tc>
          <w:tcPr>
            <w:tcW w:w="1554"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right"/>
              <w:rPr>
                <w:rFonts w:ascii="Arial" w:hAnsi="Arial" w:cs="Arial"/>
                <w:color w:val="000000"/>
                <w:sz w:val="18"/>
                <w:szCs w:val="18"/>
              </w:rPr>
            </w:pPr>
            <w:r w:rsidRPr="00B61810">
              <w:rPr>
                <w:rFonts w:ascii="Arial" w:hAnsi="Arial" w:cs="Arial"/>
                <w:color w:val="000000"/>
                <w:sz w:val="18"/>
                <w:szCs w:val="18"/>
              </w:rPr>
              <w:t>645.000.000</w:t>
            </w:r>
          </w:p>
        </w:tc>
      </w:tr>
      <w:tr w:rsidR="00B61810" w:rsidTr="00891982">
        <w:trPr>
          <w:trHeight w:val="82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rPr>
                <w:rFonts w:ascii="Arial" w:hAnsi="Arial" w:cs="Arial"/>
                <w:color w:val="000000"/>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center"/>
              <w:rPr>
                <w:rFonts w:ascii="Arial" w:hAnsi="Arial" w:cs="Arial"/>
                <w:color w:val="000000"/>
                <w:sz w:val="18"/>
                <w:szCs w:val="18"/>
              </w:rPr>
            </w:pPr>
            <w:r w:rsidRPr="00B61810">
              <w:rPr>
                <w:rFonts w:ascii="Arial" w:hAnsi="Arial" w:cs="Arial"/>
                <w:color w:val="000000"/>
                <w:sz w:val="18"/>
                <w:szCs w:val="18"/>
              </w:rPr>
              <w:t>Realizar sensibilización de la plataforma estratégica del Sistema de Gestión Ambiental</w:t>
            </w:r>
          </w:p>
        </w:tc>
        <w:tc>
          <w:tcPr>
            <w:tcW w:w="1554"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right"/>
              <w:rPr>
                <w:rFonts w:ascii="Arial" w:hAnsi="Arial" w:cs="Arial"/>
                <w:color w:val="000000"/>
                <w:sz w:val="18"/>
                <w:szCs w:val="18"/>
              </w:rPr>
            </w:pPr>
            <w:r w:rsidRPr="00B61810">
              <w:rPr>
                <w:rFonts w:ascii="Arial" w:hAnsi="Arial" w:cs="Arial"/>
                <w:color w:val="000000"/>
                <w:sz w:val="18"/>
                <w:szCs w:val="18"/>
              </w:rPr>
              <w:t>300.000.000</w:t>
            </w:r>
          </w:p>
        </w:tc>
      </w:tr>
      <w:tr w:rsidR="00B61810" w:rsidTr="00891982">
        <w:trPr>
          <w:trHeight w:val="82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rPr>
                <w:rFonts w:ascii="Arial" w:hAnsi="Arial" w:cs="Arial"/>
                <w:color w:val="000000"/>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center"/>
              <w:rPr>
                <w:rFonts w:ascii="Arial" w:hAnsi="Arial" w:cs="Arial"/>
                <w:color w:val="000000"/>
                <w:sz w:val="18"/>
                <w:szCs w:val="18"/>
              </w:rPr>
            </w:pPr>
            <w:r w:rsidRPr="00B61810">
              <w:rPr>
                <w:rFonts w:ascii="Arial" w:hAnsi="Arial" w:cs="Arial"/>
                <w:color w:val="000000"/>
                <w:sz w:val="18"/>
                <w:szCs w:val="18"/>
              </w:rPr>
              <w:t>Realizar auditorías externas en gestión de calidad y ambiental que den cumplimiento a los requisitos de Norma</w:t>
            </w:r>
          </w:p>
        </w:tc>
        <w:tc>
          <w:tcPr>
            <w:tcW w:w="1554"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right"/>
              <w:rPr>
                <w:rFonts w:ascii="Arial" w:hAnsi="Arial" w:cs="Arial"/>
                <w:color w:val="000000"/>
                <w:sz w:val="18"/>
                <w:szCs w:val="18"/>
              </w:rPr>
            </w:pPr>
            <w:r w:rsidRPr="00B61810">
              <w:rPr>
                <w:rFonts w:ascii="Arial" w:hAnsi="Arial" w:cs="Arial"/>
                <w:color w:val="000000"/>
                <w:sz w:val="18"/>
                <w:szCs w:val="18"/>
              </w:rPr>
              <w:t>655.000.000</w:t>
            </w:r>
          </w:p>
        </w:tc>
      </w:tr>
      <w:tr w:rsidR="00B61810" w:rsidTr="00891982">
        <w:trPr>
          <w:trHeight w:val="82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rPr>
                <w:rFonts w:ascii="Arial" w:hAnsi="Arial" w:cs="Arial"/>
                <w:color w:val="000000"/>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center"/>
              <w:rPr>
                <w:rFonts w:ascii="Arial" w:hAnsi="Arial" w:cs="Arial"/>
                <w:color w:val="000000"/>
                <w:sz w:val="18"/>
                <w:szCs w:val="18"/>
              </w:rPr>
            </w:pPr>
            <w:r w:rsidRPr="00B61810">
              <w:rPr>
                <w:rFonts w:ascii="Arial" w:hAnsi="Arial" w:cs="Arial"/>
                <w:color w:val="000000"/>
                <w:sz w:val="18"/>
                <w:szCs w:val="18"/>
              </w:rPr>
              <w:t>Implementar y obtener un Sistema de Información Integrado del SIGCMA en todas las dependencias de la organización</w:t>
            </w:r>
          </w:p>
        </w:tc>
        <w:tc>
          <w:tcPr>
            <w:tcW w:w="1554" w:type="dxa"/>
            <w:tcBorders>
              <w:top w:val="single" w:sz="4" w:space="0" w:color="auto"/>
              <w:left w:val="single" w:sz="4" w:space="0" w:color="auto"/>
              <w:bottom w:val="single" w:sz="4" w:space="0" w:color="auto"/>
              <w:right w:val="single" w:sz="4" w:space="0" w:color="auto"/>
            </w:tcBorders>
            <w:vAlign w:val="center"/>
            <w:hideMark/>
          </w:tcPr>
          <w:p w:rsidR="00B61810" w:rsidRPr="00B61810" w:rsidRDefault="00B61810">
            <w:pPr>
              <w:jc w:val="right"/>
              <w:rPr>
                <w:rFonts w:ascii="Arial" w:hAnsi="Arial" w:cs="Arial"/>
                <w:color w:val="000000"/>
                <w:sz w:val="18"/>
                <w:szCs w:val="18"/>
              </w:rPr>
            </w:pPr>
            <w:r w:rsidRPr="00B61810">
              <w:rPr>
                <w:rFonts w:ascii="Arial" w:hAnsi="Arial" w:cs="Arial"/>
                <w:color w:val="000000"/>
                <w:sz w:val="18"/>
                <w:szCs w:val="18"/>
              </w:rPr>
              <w:t>200.000.000</w:t>
            </w:r>
          </w:p>
        </w:tc>
      </w:tr>
      <w:tr w:rsidR="00B61810" w:rsidTr="00891982">
        <w:trPr>
          <w:trHeight w:val="344"/>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1810" w:rsidRPr="00B61810" w:rsidRDefault="00B61810">
            <w:pPr>
              <w:rPr>
                <w:rFonts w:ascii="Arial" w:hAnsi="Arial" w:cs="Arial"/>
                <w:color w:val="000000"/>
                <w:sz w:val="18"/>
                <w:szCs w:val="18"/>
              </w:rPr>
            </w:pPr>
          </w:p>
        </w:tc>
        <w:tc>
          <w:tcPr>
            <w:tcW w:w="43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1810" w:rsidRPr="00B61810" w:rsidRDefault="00B61810">
            <w:pPr>
              <w:jc w:val="center"/>
              <w:rPr>
                <w:rFonts w:ascii="Arial" w:hAnsi="Arial" w:cs="Arial"/>
                <w:b/>
                <w:bCs/>
                <w:color w:val="000000"/>
                <w:sz w:val="18"/>
                <w:szCs w:val="18"/>
              </w:rPr>
            </w:pPr>
            <w:r w:rsidRPr="00B61810">
              <w:rPr>
                <w:rFonts w:ascii="Arial" w:hAnsi="Arial" w:cs="Arial"/>
                <w:b/>
                <w:bCs/>
                <w:color w:val="000000"/>
                <w:sz w:val="18"/>
                <w:szCs w:val="18"/>
              </w:rPr>
              <w:t>TOTAL, INVERSIONES 2020</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1810" w:rsidRPr="00B61810" w:rsidRDefault="00B61810">
            <w:pPr>
              <w:jc w:val="right"/>
              <w:rPr>
                <w:rFonts w:ascii="Arial" w:hAnsi="Arial" w:cs="Arial"/>
                <w:b/>
                <w:bCs/>
                <w:color w:val="000000"/>
                <w:sz w:val="18"/>
                <w:szCs w:val="18"/>
              </w:rPr>
            </w:pPr>
            <w:r w:rsidRPr="00B61810">
              <w:rPr>
                <w:rFonts w:ascii="Arial" w:hAnsi="Arial" w:cs="Arial"/>
                <w:b/>
                <w:bCs/>
                <w:color w:val="000000"/>
                <w:sz w:val="18"/>
                <w:szCs w:val="18"/>
              </w:rPr>
              <w:t>2.200.000.000</w:t>
            </w:r>
          </w:p>
        </w:tc>
      </w:tr>
    </w:tbl>
    <w:p w:rsidR="00B61810" w:rsidRPr="00B61810" w:rsidRDefault="00B61810" w:rsidP="00B61810">
      <w:pPr>
        <w:ind w:left="-357" w:firstLine="714"/>
        <w:rPr>
          <w:rFonts w:ascii="Arial" w:hAnsi="Arial" w:cs="Arial"/>
          <w:sz w:val="18"/>
          <w:szCs w:val="18"/>
        </w:rPr>
      </w:pPr>
      <w:r w:rsidRPr="00B61810">
        <w:rPr>
          <w:rFonts w:ascii="Arial" w:hAnsi="Arial" w:cs="Arial"/>
          <w:sz w:val="18"/>
          <w:szCs w:val="18"/>
        </w:rPr>
        <w:t>Fuente: Unidad de Desarrollo y Análisis Estadístico</w:t>
      </w:r>
    </w:p>
    <w:p w:rsidR="00627496" w:rsidRDefault="00627496">
      <w:pPr>
        <w:overflowPunct/>
        <w:autoSpaceDE/>
        <w:autoSpaceDN/>
        <w:adjustRightInd/>
        <w:textAlignment w:val="auto"/>
        <w:rPr>
          <w:rFonts w:ascii="Arial" w:hAnsi="Arial" w:cs="Arial"/>
          <w:b/>
          <w:sz w:val="18"/>
          <w:szCs w:val="18"/>
        </w:rPr>
      </w:pPr>
      <w:r>
        <w:rPr>
          <w:rFonts w:ascii="Arial" w:hAnsi="Arial" w:cs="Arial"/>
          <w:b/>
          <w:sz w:val="18"/>
          <w:szCs w:val="18"/>
        </w:rPr>
        <w:br w:type="page"/>
      </w:r>
    </w:p>
    <w:p w:rsidR="009D6C25" w:rsidRDefault="009D6C25" w:rsidP="005B1FE1">
      <w:pPr>
        <w:tabs>
          <w:tab w:val="left" w:pos="0"/>
        </w:tabs>
        <w:jc w:val="both"/>
        <w:rPr>
          <w:rFonts w:ascii="Arial" w:hAnsi="Arial" w:cs="Arial"/>
          <w:b/>
          <w:sz w:val="18"/>
          <w:szCs w:val="18"/>
        </w:rPr>
      </w:pPr>
    </w:p>
    <w:p w:rsidR="000E4C9E" w:rsidRPr="007C3AB1" w:rsidRDefault="000E4C9E" w:rsidP="00B15CC1">
      <w:pPr>
        <w:pStyle w:val="Prrafodelista"/>
        <w:numPr>
          <w:ilvl w:val="0"/>
          <w:numId w:val="5"/>
        </w:numPr>
        <w:tabs>
          <w:tab w:val="center" w:pos="0"/>
        </w:tabs>
        <w:spacing w:after="0" w:line="240" w:lineRule="auto"/>
        <w:contextualSpacing w:val="0"/>
        <w:rPr>
          <w:rFonts w:ascii="Arial" w:hAnsi="Arial" w:cs="Arial"/>
          <w:b/>
          <w:sz w:val="18"/>
          <w:szCs w:val="18"/>
        </w:rPr>
      </w:pPr>
      <w:r w:rsidRPr="007C3AB1">
        <w:rPr>
          <w:rFonts w:ascii="Arial" w:hAnsi="Arial" w:cs="Arial"/>
          <w:b/>
          <w:sz w:val="18"/>
          <w:szCs w:val="18"/>
        </w:rPr>
        <w:t xml:space="preserve">EFICACIA DE LAS ACCIONES PARA GESTIONAR LOS RIESGOS </w:t>
      </w:r>
      <w:r w:rsidR="004E1303" w:rsidRPr="007C3AB1">
        <w:rPr>
          <w:rFonts w:ascii="Arial" w:hAnsi="Arial" w:cs="Arial"/>
          <w:b/>
          <w:sz w:val="18"/>
          <w:szCs w:val="18"/>
        </w:rPr>
        <w:t>Y ABORDAR OPORTUNIDADES</w:t>
      </w:r>
      <w:r w:rsidR="00041BE2">
        <w:rPr>
          <w:rFonts w:ascii="Arial" w:hAnsi="Arial" w:cs="Arial"/>
          <w:b/>
          <w:sz w:val="18"/>
          <w:szCs w:val="18"/>
        </w:rPr>
        <w:t>:</w:t>
      </w:r>
    </w:p>
    <w:p w:rsidR="000E4C9E" w:rsidRPr="007C3AB1" w:rsidRDefault="000E4C9E" w:rsidP="000E4C9E">
      <w:pPr>
        <w:tabs>
          <w:tab w:val="left" w:pos="6770"/>
        </w:tabs>
        <w:rPr>
          <w:rFonts w:ascii="Arial" w:hAnsi="Arial" w:cs="Arial"/>
          <w:b/>
          <w:sz w:val="18"/>
          <w:szCs w:val="18"/>
        </w:rPr>
      </w:pPr>
    </w:p>
    <w:p w:rsidR="000E4C9E" w:rsidRPr="007C3AB1" w:rsidRDefault="000E4C9E" w:rsidP="000E4C9E">
      <w:pPr>
        <w:tabs>
          <w:tab w:val="left" w:pos="6770"/>
        </w:tabs>
        <w:rPr>
          <w:rFonts w:ascii="Arial" w:hAnsi="Arial" w:cs="Arial"/>
          <w:b/>
          <w:sz w:val="18"/>
          <w:szCs w:val="1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2237"/>
        <w:gridCol w:w="1929"/>
        <w:gridCol w:w="2059"/>
        <w:gridCol w:w="1843"/>
      </w:tblGrid>
      <w:tr w:rsidR="003C795B" w:rsidRPr="007C3AB1" w:rsidTr="0009677B">
        <w:trPr>
          <w:trHeight w:val="929"/>
          <w:tblHeader/>
        </w:trPr>
        <w:tc>
          <w:tcPr>
            <w:tcW w:w="1572" w:type="dxa"/>
            <w:tcBorders>
              <w:top w:val="single" w:sz="4" w:space="0" w:color="000000"/>
              <w:left w:val="single" w:sz="4" w:space="0" w:color="000000"/>
              <w:right w:val="single" w:sz="4" w:space="0" w:color="000000"/>
            </w:tcBorders>
            <w:shd w:val="clear" w:color="auto" w:fill="D9D9D9"/>
            <w:noWrap/>
          </w:tcPr>
          <w:p w:rsidR="003C795B" w:rsidRPr="007C3AB1" w:rsidRDefault="003C795B" w:rsidP="00FF6993">
            <w:pPr>
              <w:spacing w:after="200" w:line="276" w:lineRule="auto"/>
              <w:jc w:val="center"/>
              <w:rPr>
                <w:rFonts w:ascii="Arial" w:eastAsia="Calibri" w:hAnsi="Arial" w:cs="Arial"/>
                <w:sz w:val="18"/>
                <w:szCs w:val="18"/>
                <w:lang w:val="es-CO" w:eastAsia="en-US"/>
              </w:rPr>
            </w:pPr>
          </w:p>
          <w:p w:rsidR="003C795B" w:rsidRPr="007C3AB1" w:rsidRDefault="003C795B" w:rsidP="00FF6993">
            <w:pPr>
              <w:spacing w:after="200" w:line="276" w:lineRule="auto"/>
              <w:jc w:val="center"/>
              <w:rPr>
                <w:rFonts w:ascii="Arial" w:eastAsia="Calibri" w:hAnsi="Arial" w:cs="Arial"/>
                <w:sz w:val="18"/>
                <w:szCs w:val="18"/>
                <w:lang w:val="es-CO" w:eastAsia="en-US"/>
              </w:rPr>
            </w:pPr>
            <w:r w:rsidRPr="00C65306">
              <w:rPr>
                <w:rFonts w:ascii="Arial" w:eastAsia="Calibri" w:hAnsi="Arial" w:cs="Arial"/>
                <w:b/>
                <w:bCs/>
                <w:sz w:val="18"/>
                <w:szCs w:val="18"/>
                <w:lang w:val="es-CO" w:eastAsia="en-US"/>
              </w:rPr>
              <w:t>PROCESO</w:t>
            </w:r>
          </w:p>
        </w:tc>
        <w:tc>
          <w:tcPr>
            <w:tcW w:w="2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C795B" w:rsidRPr="007C3AB1" w:rsidRDefault="003C795B" w:rsidP="00FF6993">
            <w:pPr>
              <w:spacing w:after="200" w:line="276" w:lineRule="auto"/>
              <w:jc w:val="center"/>
              <w:rPr>
                <w:rFonts w:ascii="Arial" w:eastAsia="Calibri" w:hAnsi="Arial" w:cs="Arial"/>
                <w:b/>
                <w:bCs/>
                <w:sz w:val="18"/>
                <w:szCs w:val="18"/>
                <w:lang w:val="es-CO" w:eastAsia="en-US"/>
              </w:rPr>
            </w:pPr>
            <w:r w:rsidRPr="007C3AB1">
              <w:rPr>
                <w:rFonts w:ascii="Arial" w:eastAsia="Calibri" w:hAnsi="Arial" w:cs="Arial"/>
                <w:b/>
                <w:bCs/>
                <w:sz w:val="18"/>
                <w:szCs w:val="18"/>
                <w:lang w:val="es-CO" w:eastAsia="en-US"/>
              </w:rPr>
              <w:t>RIESGO Y/O OPORTUNIDAD MATERIALIZADOS</w:t>
            </w:r>
            <w:r w:rsidR="00463940">
              <w:rPr>
                <w:rFonts w:ascii="Arial" w:eastAsia="Calibri" w:hAnsi="Arial" w:cs="Arial"/>
                <w:b/>
                <w:bCs/>
                <w:sz w:val="18"/>
                <w:szCs w:val="18"/>
                <w:lang w:val="es-CO" w:eastAsia="en-US"/>
              </w:rPr>
              <w:t xml:space="preserve"> O GESTIONADO</w:t>
            </w:r>
          </w:p>
        </w:tc>
        <w:tc>
          <w:tcPr>
            <w:tcW w:w="19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C795B" w:rsidRPr="007C3AB1" w:rsidRDefault="003C795B" w:rsidP="00FF6993">
            <w:pPr>
              <w:spacing w:after="200" w:line="276" w:lineRule="auto"/>
              <w:jc w:val="center"/>
              <w:rPr>
                <w:rFonts w:ascii="Arial" w:eastAsia="Calibri" w:hAnsi="Arial" w:cs="Arial"/>
                <w:b/>
                <w:bCs/>
                <w:sz w:val="18"/>
                <w:szCs w:val="18"/>
                <w:lang w:val="es-CO" w:eastAsia="en-US"/>
              </w:rPr>
            </w:pPr>
            <w:r w:rsidRPr="007C3AB1">
              <w:rPr>
                <w:rFonts w:ascii="Arial" w:eastAsia="Calibri" w:hAnsi="Arial" w:cs="Arial"/>
                <w:b/>
                <w:bCs/>
                <w:sz w:val="18"/>
                <w:szCs w:val="18"/>
                <w:lang w:val="es-CO" w:eastAsia="en-US"/>
              </w:rPr>
              <w:t>ACCIONES QUE SE EJECUTARON</w:t>
            </w:r>
          </w:p>
        </w:tc>
        <w:tc>
          <w:tcPr>
            <w:tcW w:w="2059" w:type="dxa"/>
            <w:tcBorders>
              <w:top w:val="single" w:sz="4" w:space="0" w:color="000000"/>
              <w:left w:val="single" w:sz="4" w:space="0" w:color="000000"/>
              <w:bottom w:val="single" w:sz="4" w:space="0" w:color="000000"/>
              <w:right w:val="single" w:sz="4" w:space="0" w:color="000000"/>
            </w:tcBorders>
            <w:shd w:val="clear" w:color="auto" w:fill="BFBFBF"/>
          </w:tcPr>
          <w:p w:rsidR="003C795B" w:rsidRPr="007C3AB1" w:rsidRDefault="003C795B" w:rsidP="00FF6993">
            <w:pPr>
              <w:spacing w:after="200" w:line="276" w:lineRule="auto"/>
              <w:jc w:val="center"/>
              <w:rPr>
                <w:rFonts w:ascii="Arial" w:eastAsia="Calibri" w:hAnsi="Arial" w:cs="Arial"/>
                <w:b/>
                <w:bCs/>
                <w:sz w:val="18"/>
                <w:szCs w:val="18"/>
                <w:lang w:val="es-CO" w:eastAsia="en-US"/>
              </w:rPr>
            </w:pPr>
            <w:r w:rsidRPr="007C3AB1">
              <w:rPr>
                <w:rFonts w:ascii="Arial" w:eastAsia="Calibri" w:hAnsi="Arial" w:cs="Arial"/>
                <w:b/>
                <w:bCs/>
                <w:sz w:val="18"/>
                <w:szCs w:val="18"/>
                <w:lang w:val="es-CO" w:eastAsia="en-US"/>
              </w:rPr>
              <w:t xml:space="preserve">SE REQUIERE </w:t>
            </w:r>
            <w:r w:rsidR="002016AA" w:rsidRPr="007C3AB1">
              <w:rPr>
                <w:rFonts w:ascii="Arial" w:eastAsia="Calibri" w:hAnsi="Arial" w:cs="Arial"/>
                <w:b/>
                <w:bCs/>
                <w:sz w:val="18"/>
                <w:szCs w:val="18"/>
                <w:lang w:val="es-CO" w:eastAsia="en-US"/>
              </w:rPr>
              <w:t>MODIFICAR EL</w:t>
            </w:r>
            <w:r w:rsidRPr="007C3AB1">
              <w:rPr>
                <w:rFonts w:ascii="Arial" w:eastAsia="Calibri" w:hAnsi="Arial" w:cs="Arial"/>
                <w:b/>
                <w:bCs/>
                <w:sz w:val="18"/>
                <w:szCs w:val="18"/>
                <w:lang w:val="es-CO" w:eastAsia="en-US"/>
              </w:rPr>
              <w:t xml:space="preserve"> MAPA DE RIESGOS, PROBABILIDAD O IMPACTO, POR QUÉ</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3C795B" w:rsidRDefault="003C795B" w:rsidP="00FF6993">
            <w:pPr>
              <w:spacing w:after="200" w:line="276" w:lineRule="auto"/>
              <w:jc w:val="center"/>
              <w:rPr>
                <w:rFonts w:ascii="Arial" w:eastAsia="Calibri" w:hAnsi="Arial" w:cs="Arial"/>
                <w:b/>
                <w:bCs/>
                <w:sz w:val="18"/>
                <w:szCs w:val="18"/>
                <w:lang w:val="es-CO" w:eastAsia="en-US"/>
              </w:rPr>
            </w:pPr>
          </w:p>
          <w:p w:rsidR="003C795B" w:rsidRPr="007C3AB1" w:rsidRDefault="002016AA" w:rsidP="00FF6993">
            <w:pPr>
              <w:spacing w:after="200" w:line="276" w:lineRule="auto"/>
              <w:jc w:val="center"/>
              <w:rPr>
                <w:rFonts w:ascii="Arial" w:eastAsia="Calibri" w:hAnsi="Arial" w:cs="Arial"/>
                <w:b/>
                <w:bCs/>
                <w:sz w:val="18"/>
                <w:szCs w:val="18"/>
                <w:lang w:val="es-CO" w:eastAsia="en-US"/>
              </w:rPr>
            </w:pPr>
            <w:r>
              <w:rPr>
                <w:rFonts w:ascii="Arial" w:eastAsia="Calibri" w:hAnsi="Arial" w:cs="Arial"/>
                <w:b/>
                <w:bCs/>
                <w:sz w:val="18"/>
                <w:szCs w:val="18"/>
                <w:lang w:val="es-CO" w:eastAsia="en-US"/>
              </w:rPr>
              <w:t>¿SE HAN IDENTIFICADO NUEVOS RIESGOS?</w:t>
            </w:r>
          </w:p>
        </w:tc>
      </w:tr>
      <w:tr w:rsidR="003C795B" w:rsidRPr="007C3AB1" w:rsidTr="00CE3753">
        <w:trPr>
          <w:trHeight w:val="1256"/>
        </w:trPr>
        <w:tc>
          <w:tcPr>
            <w:tcW w:w="1572" w:type="dxa"/>
            <w:tcBorders>
              <w:left w:val="single" w:sz="4" w:space="0" w:color="000000"/>
              <w:right w:val="single" w:sz="4" w:space="0" w:color="000000"/>
            </w:tcBorders>
            <w:noWrap/>
          </w:tcPr>
          <w:p w:rsidR="00D86500" w:rsidRDefault="00D86500" w:rsidP="00FF6993">
            <w:pPr>
              <w:spacing w:after="200" w:line="276" w:lineRule="auto"/>
              <w:rPr>
                <w:rFonts w:ascii="Arial" w:hAnsi="Arial" w:cs="Arial"/>
                <w:color w:val="000000"/>
                <w:sz w:val="18"/>
                <w:szCs w:val="18"/>
              </w:rPr>
            </w:pPr>
          </w:p>
          <w:p w:rsidR="003C795B" w:rsidRPr="007C3AB1" w:rsidRDefault="004F2776" w:rsidP="00FF6993">
            <w:pPr>
              <w:spacing w:after="200" w:line="276" w:lineRule="auto"/>
              <w:rPr>
                <w:rFonts w:ascii="Arial" w:eastAsia="Calibri" w:hAnsi="Arial" w:cs="Arial"/>
                <w:sz w:val="18"/>
                <w:szCs w:val="18"/>
                <w:lang w:val="es-CO" w:eastAsia="en-US"/>
              </w:rPr>
            </w:pPr>
            <w:r>
              <w:rPr>
                <w:rFonts w:ascii="Arial" w:hAnsi="Arial" w:cs="Arial"/>
                <w:color w:val="000000"/>
                <w:sz w:val="18"/>
                <w:szCs w:val="18"/>
              </w:rPr>
              <w:t>Transversal a todos los procesos</w:t>
            </w:r>
          </w:p>
        </w:tc>
        <w:tc>
          <w:tcPr>
            <w:tcW w:w="2237" w:type="dxa"/>
            <w:tcBorders>
              <w:top w:val="single" w:sz="4" w:space="0" w:color="000000"/>
              <w:left w:val="single" w:sz="4" w:space="0" w:color="000000"/>
              <w:bottom w:val="single" w:sz="4" w:space="0" w:color="000000"/>
              <w:right w:val="single" w:sz="4" w:space="0" w:color="000000"/>
            </w:tcBorders>
            <w:vAlign w:val="center"/>
          </w:tcPr>
          <w:p w:rsidR="003C795B" w:rsidRPr="007C3AB1" w:rsidRDefault="004F2776" w:rsidP="00B41308">
            <w:pPr>
              <w:spacing w:after="200" w:line="276" w:lineRule="auto"/>
              <w:jc w:val="both"/>
              <w:rPr>
                <w:rFonts w:ascii="Arial" w:eastAsia="Calibri" w:hAnsi="Arial" w:cs="Arial"/>
                <w:sz w:val="18"/>
                <w:szCs w:val="18"/>
                <w:lang w:val="es-CO" w:eastAsia="en-US"/>
              </w:rPr>
            </w:pPr>
            <w:r>
              <w:rPr>
                <w:rFonts w:ascii="Arial" w:hAnsi="Arial" w:cs="Arial"/>
                <w:color w:val="000000"/>
                <w:sz w:val="18"/>
                <w:szCs w:val="18"/>
              </w:rPr>
              <w:t>Emergencia sanitaria declarada, generando aislamiento obligatorio, y afectación de la salud de los servidores</w:t>
            </w:r>
          </w:p>
        </w:tc>
        <w:tc>
          <w:tcPr>
            <w:tcW w:w="1929" w:type="dxa"/>
            <w:tcBorders>
              <w:top w:val="single" w:sz="4" w:space="0" w:color="000000"/>
              <w:left w:val="single" w:sz="4" w:space="0" w:color="000000"/>
              <w:bottom w:val="single" w:sz="4" w:space="0" w:color="000000"/>
              <w:right w:val="single" w:sz="4" w:space="0" w:color="000000"/>
            </w:tcBorders>
            <w:vAlign w:val="center"/>
          </w:tcPr>
          <w:p w:rsidR="003C795B" w:rsidRDefault="004F2776" w:rsidP="004F2776">
            <w:pPr>
              <w:spacing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Aislamiento</w:t>
            </w:r>
          </w:p>
          <w:p w:rsidR="004F2776" w:rsidRDefault="004F2776" w:rsidP="004F2776">
            <w:pPr>
              <w:spacing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Trabajo en casa</w:t>
            </w:r>
          </w:p>
          <w:p w:rsidR="004F2776" w:rsidRDefault="004F2776" w:rsidP="004F2776">
            <w:pPr>
              <w:spacing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Protocolos de seguridad</w:t>
            </w:r>
          </w:p>
          <w:p w:rsidR="004F2776" w:rsidRDefault="004F2776" w:rsidP="004F2776">
            <w:pPr>
              <w:spacing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Restricciones de aforo</w:t>
            </w:r>
            <w:r w:rsidR="00342893">
              <w:rPr>
                <w:rFonts w:ascii="Arial" w:eastAsia="Calibri" w:hAnsi="Arial" w:cs="Arial"/>
                <w:sz w:val="18"/>
                <w:szCs w:val="18"/>
                <w:lang w:val="es-CO" w:eastAsia="en-US"/>
              </w:rPr>
              <w:t>.</w:t>
            </w:r>
          </w:p>
          <w:p w:rsidR="00342893" w:rsidRPr="007C3AB1" w:rsidRDefault="00342893" w:rsidP="00342893">
            <w:pPr>
              <w:spacing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Realización de reuniones y audiencias de manera virtual</w:t>
            </w:r>
          </w:p>
        </w:tc>
        <w:tc>
          <w:tcPr>
            <w:tcW w:w="2059" w:type="dxa"/>
            <w:tcBorders>
              <w:top w:val="single" w:sz="4" w:space="0" w:color="000000"/>
              <w:left w:val="single" w:sz="4" w:space="0" w:color="000000"/>
              <w:bottom w:val="single" w:sz="4" w:space="0" w:color="000000"/>
              <w:right w:val="single" w:sz="4" w:space="0" w:color="000000"/>
            </w:tcBorders>
          </w:tcPr>
          <w:p w:rsidR="003C795B" w:rsidRPr="007C3AB1" w:rsidRDefault="003C795B" w:rsidP="004F2776">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S</w:t>
            </w:r>
            <w:r w:rsidRPr="007C3AB1">
              <w:rPr>
                <w:rFonts w:ascii="Arial" w:eastAsia="Calibri" w:hAnsi="Arial" w:cs="Arial"/>
                <w:sz w:val="18"/>
                <w:szCs w:val="18"/>
                <w:lang w:val="es-CO" w:eastAsia="en-US"/>
              </w:rPr>
              <w:t xml:space="preserve">e </w:t>
            </w:r>
            <w:r w:rsidR="004F2776">
              <w:rPr>
                <w:rFonts w:ascii="Arial" w:eastAsia="Calibri" w:hAnsi="Arial" w:cs="Arial"/>
                <w:sz w:val="18"/>
                <w:szCs w:val="18"/>
                <w:lang w:val="es-CO" w:eastAsia="en-US"/>
              </w:rPr>
              <w:t>debió incluir este Riesgo en las matrices</w:t>
            </w:r>
            <w:r w:rsidRPr="007C3AB1">
              <w:rPr>
                <w:rFonts w:ascii="Arial" w:eastAsia="Calibri" w:hAnsi="Arial" w:cs="Arial"/>
                <w:sz w:val="18"/>
                <w:szCs w:val="18"/>
                <w:lang w:val="es-CO"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3C795B" w:rsidRDefault="003C795B" w:rsidP="00CE3753">
            <w:pPr>
              <w:spacing w:after="200" w:line="276" w:lineRule="auto"/>
              <w:jc w:val="center"/>
              <w:rPr>
                <w:rFonts w:ascii="Arial" w:eastAsia="Calibri" w:hAnsi="Arial" w:cs="Arial"/>
                <w:sz w:val="18"/>
                <w:szCs w:val="18"/>
                <w:lang w:val="es-CO" w:eastAsia="en-US"/>
              </w:rPr>
            </w:pPr>
          </w:p>
          <w:p w:rsidR="00475E2F" w:rsidRDefault="00EC047A" w:rsidP="00CE3753">
            <w:pPr>
              <w:spacing w:after="200" w:line="276" w:lineRule="auto"/>
              <w:jc w:val="center"/>
              <w:rPr>
                <w:rFonts w:ascii="Arial" w:eastAsia="Calibri" w:hAnsi="Arial" w:cs="Arial"/>
                <w:sz w:val="18"/>
                <w:szCs w:val="18"/>
                <w:lang w:val="es-CO" w:eastAsia="en-US"/>
              </w:rPr>
            </w:pPr>
            <w:r>
              <w:rPr>
                <w:rFonts w:ascii="Arial" w:eastAsia="Calibri" w:hAnsi="Arial" w:cs="Arial"/>
                <w:sz w:val="18"/>
                <w:szCs w:val="18"/>
                <w:lang w:val="es-CO" w:eastAsia="en-US"/>
              </w:rPr>
              <w:t>Si</w:t>
            </w:r>
          </w:p>
        </w:tc>
      </w:tr>
      <w:tr w:rsidR="00EC047A" w:rsidRPr="007C3AB1" w:rsidTr="00CE3753">
        <w:trPr>
          <w:trHeight w:val="70"/>
        </w:trPr>
        <w:tc>
          <w:tcPr>
            <w:tcW w:w="1572" w:type="dxa"/>
            <w:tcBorders>
              <w:left w:val="single" w:sz="4" w:space="0" w:color="000000"/>
              <w:right w:val="single" w:sz="4" w:space="0" w:color="000000"/>
            </w:tcBorders>
            <w:noWrap/>
          </w:tcPr>
          <w:p w:rsidR="00EC047A" w:rsidRDefault="00EC047A" w:rsidP="00EC047A">
            <w:pPr>
              <w:spacing w:after="200" w:line="276" w:lineRule="auto"/>
              <w:rPr>
                <w:rFonts w:ascii="Arial" w:hAnsi="Arial" w:cs="Arial"/>
                <w:color w:val="000000"/>
                <w:sz w:val="18"/>
                <w:szCs w:val="18"/>
              </w:rPr>
            </w:pPr>
          </w:p>
          <w:p w:rsidR="00EC047A" w:rsidRPr="007C3AB1" w:rsidRDefault="00EC047A" w:rsidP="00EC047A">
            <w:pPr>
              <w:spacing w:after="200" w:line="276" w:lineRule="auto"/>
              <w:rPr>
                <w:rFonts w:ascii="Arial" w:eastAsia="Calibri" w:hAnsi="Arial" w:cs="Arial"/>
                <w:sz w:val="18"/>
                <w:szCs w:val="18"/>
                <w:lang w:val="es-CO" w:eastAsia="en-US"/>
              </w:rPr>
            </w:pPr>
            <w:r>
              <w:rPr>
                <w:rFonts w:ascii="Arial" w:hAnsi="Arial" w:cs="Arial"/>
                <w:color w:val="000000"/>
                <w:sz w:val="18"/>
                <w:szCs w:val="18"/>
              </w:rPr>
              <w:t>Transversal a todos los procesos</w:t>
            </w:r>
          </w:p>
        </w:tc>
        <w:tc>
          <w:tcPr>
            <w:tcW w:w="2237" w:type="dxa"/>
            <w:tcBorders>
              <w:top w:val="single" w:sz="4" w:space="0" w:color="000000"/>
              <w:left w:val="single" w:sz="4" w:space="0" w:color="000000"/>
              <w:bottom w:val="single" w:sz="4" w:space="0" w:color="000000"/>
              <w:right w:val="single" w:sz="4" w:space="0" w:color="000000"/>
            </w:tcBorders>
            <w:vAlign w:val="center"/>
          </w:tcPr>
          <w:p w:rsidR="00EC047A" w:rsidRPr="007C3AB1" w:rsidRDefault="00EC047A" w:rsidP="00EC047A">
            <w:pPr>
              <w:spacing w:after="200" w:line="276" w:lineRule="auto"/>
              <w:jc w:val="both"/>
              <w:rPr>
                <w:rFonts w:ascii="Arial" w:hAnsi="Arial" w:cs="Arial"/>
                <w:color w:val="000000"/>
                <w:sz w:val="18"/>
                <w:szCs w:val="18"/>
              </w:rPr>
            </w:pPr>
            <w:r>
              <w:rPr>
                <w:rFonts w:ascii="Arial" w:hAnsi="Arial" w:cs="Arial"/>
                <w:color w:val="000000"/>
                <w:sz w:val="18"/>
                <w:szCs w:val="18"/>
              </w:rPr>
              <w:t>Imposibilidad de acceder a los sistemas de información de manera remota</w:t>
            </w:r>
          </w:p>
        </w:tc>
        <w:tc>
          <w:tcPr>
            <w:tcW w:w="1929" w:type="dxa"/>
            <w:tcBorders>
              <w:top w:val="single" w:sz="4" w:space="0" w:color="000000"/>
              <w:left w:val="single" w:sz="4" w:space="0" w:color="000000"/>
              <w:bottom w:val="single" w:sz="4" w:space="0" w:color="000000"/>
              <w:right w:val="single" w:sz="4" w:space="0" w:color="000000"/>
            </w:tcBorders>
            <w:vAlign w:val="center"/>
          </w:tcPr>
          <w:p w:rsidR="00EC047A" w:rsidRDefault="00EC047A" w:rsidP="00EC047A">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Desarrollo de aplicaciones con acceso web</w:t>
            </w:r>
          </w:p>
          <w:p w:rsidR="00EC047A" w:rsidRPr="007C3AB1" w:rsidRDefault="00EC047A" w:rsidP="00EC047A">
            <w:pPr>
              <w:spacing w:line="276" w:lineRule="auto"/>
              <w:rPr>
                <w:rFonts w:ascii="Arial" w:eastAsia="Calibri" w:hAnsi="Arial" w:cs="Arial"/>
                <w:sz w:val="18"/>
                <w:szCs w:val="18"/>
                <w:lang w:eastAsia="en-US"/>
              </w:rPr>
            </w:pPr>
            <w:r>
              <w:rPr>
                <w:rFonts w:ascii="Arial" w:eastAsia="Calibri" w:hAnsi="Arial" w:cs="Arial"/>
                <w:sz w:val="18"/>
                <w:szCs w:val="18"/>
                <w:lang w:eastAsia="en-US"/>
              </w:rPr>
              <w:t>Generación de permisos para acceso remoto</w:t>
            </w:r>
          </w:p>
        </w:tc>
        <w:tc>
          <w:tcPr>
            <w:tcW w:w="2059" w:type="dxa"/>
            <w:tcBorders>
              <w:top w:val="single" w:sz="4" w:space="0" w:color="000000"/>
              <w:left w:val="single" w:sz="4" w:space="0" w:color="000000"/>
              <w:bottom w:val="single" w:sz="4" w:space="0" w:color="000000"/>
              <w:right w:val="single" w:sz="4" w:space="0" w:color="000000"/>
            </w:tcBorders>
          </w:tcPr>
          <w:p w:rsidR="00EC047A" w:rsidRPr="007C3AB1" w:rsidRDefault="00EC047A" w:rsidP="00EC047A">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No se tenía incluido este riesgo</w:t>
            </w:r>
          </w:p>
        </w:tc>
        <w:tc>
          <w:tcPr>
            <w:tcW w:w="1843" w:type="dxa"/>
            <w:tcBorders>
              <w:top w:val="single" w:sz="4" w:space="0" w:color="000000"/>
              <w:left w:val="single" w:sz="4" w:space="0" w:color="000000"/>
              <w:bottom w:val="single" w:sz="4" w:space="0" w:color="000000"/>
              <w:right w:val="single" w:sz="4" w:space="0" w:color="000000"/>
            </w:tcBorders>
            <w:vAlign w:val="center"/>
          </w:tcPr>
          <w:p w:rsidR="00EC047A" w:rsidRPr="007C3AB1" w:rsidRDefault="00EC047A" w:rsidP="00CE3753">
            <w:pPr>
              <w:spacing w:after="200" w:line="276" w:lineRule="auto"/>
              <w:jc w:val="center"/>
              <w:rPr>
                <w:rFonts w:ascii="Arial" w:eastAsia="Calibri" w:hAnsi="Arial" w:cs="Arial"/>
                <w:sz w:val="18"/>
                <w:szCs w:val="18"/>
                <w:lang w:val="es-CO" w:eastAsia="en-US"/>
              </w:rPr>
            </w:pPr>
            <w:r>
              <w:rPr>
                <w:rFonts w:ascii="Arial" w:eastAsia="Calibri" w:hAnsi="Arial" w:cs="Arial"/>
                <w:sz w:val="18"/>
                <w:szCs w:val="18"/>
                <w:lang w:val="es-CO" w:eastAsia="en-US"/>
              </w:rPr>
              <w:t>Si</w:t>
            </w:r>
          </w:p>
        </w:tc>
      </w:tr>
      <w:tr w:rsidR="00342893" w:rsidRPr="007C3AB1" w:rsidTr="00D250A4">
        <w:trPr>
          <w:trHeight w:val="389"/>
        </w:trPr>
        <w:tc>
          <w:tcPr>
            <w:tcW w:w="1572" w:type="dxa"/>
            <w:tcBorders>
              <w:left w:val="single" w:sz="4" w:space="0" w:color="000000"/>
              <w:right w:val="single" w:sz="4" w:space="0" w:color="000000"/>
            </w:tcBorders>
            <w:noWrap/>
          </w:tcPr>
          <w:p w:rsidR="00342893" w:rsidRDefault="00342893" w:rsidP="00342893">
            <w:pPr>
              <w:spacing w:after="200" w:line="276" w:lineRule="auto"/>
              <w:rPr>
                <w:rFonts w:ascii="Arial" w:hAnsi="Arial" w:cs="Arial"/>
                <w:color w:val="000000"/>
                <w:sz w:val="18"/>
                <w:szCs w:val="18"/>
              </w:rPr>
            </w:pPr>
          </w:p>
          <w:p w:rsidR="00342893" w:rsidRPr="007C3AB1" w:rsidRDefault="00342893" w:rsidP="00342893">
            <w:pPr>
              <w:spacing w:after="200" w:line="276" w:lineRule="auto"/>
              <w:rPr>
                <w:rFonts w:ascii="Arial" w:eastAsia="Calibri" w:hAnsi="Arial" w:cs="Arial"/>
                <w:sz w:val="18"/>
                <w:szCs w:val="18"/>
                <w:lang w:val="es-CO" w:eastAsia="en-US"/>
              </w:rPr>
            </w:pPr>
            <w:r>
              <w:rPr>
                <w:rFonts w:ascii="Arial" w:hAnsi="Arial" w:cs="Arial"/>
                <w:color w:val="000000"/>
                <w:sz w:val="18"/>
                <w:szCs w:val="18"/>
              </w:rPr>
              <w:t>Transversal a todos los procesos</w:t>
            </w:r>
          </w:p>
        </w:tc>
        <w:tc>
          <w:tcPr>
            <w:tcW w:w="2237" w:type="dxa"/>
            <w:tcBorders>
              <w:top w:val="single" w:sz="4" w:space="0" w:color="000000"/>
              <w:left w:val="single" w:sz="4" w:space="0" w:color="000000"/>
              <w:bottom w:val="single" w:sz="4" w:space="0" w:color="000000"/>
              <w:right w:val="single" w:sz="4" w:space="0" w:color="000000"/>
            </w:tcBorders>
            <w:vAlign w:val="center"/>
          </w:tcPr>
          <w:p w:rsidR="00342893" w:rsidRPr="007C3AB1" w:rsidRDefault="00342893" w:rsidP="00342893">
            <w:pPr>
              <w:spacing w:after="200" w:line="276" w:lineRule="auto"/>
              <w:jc w:val="both"/>
              <w:rPr>
                <w:rFonts w:ascii="Arial" w:hAnsi="Arial" w:cs="Arial"/>
                <w:color w:val="000000"/>
                <w:sz w:val="18"/>
                <w:szCs w:val="18"/>
              </w:rPr>
            </w:pPr>
            <w:r>
              <w:rPr>
                <w:rFonts w:ascii="Arial" w:hAnsi="Arial" w:cs="Arial"/>
                <w:color w:val="000000"/>
                <w:sz w:val="18"/>
                <w:szCs w:val="18"/>
              </w:rPr>
              <w:t>Oportunidad: aprovechamiento de las herramientas de Office 365</w:t>
            </w:r>
          </w:p>
        </w:tc>
        <w:tc>
          <w:tcPr>
            <w:tcW w:w="1929" w:type="dxa"/>
            <w:tcBorders>
              <w:top w:val="single" w:sz="4" w:space="0" w:color="000000"/>
              <w:left w:val="single" w:sz="4" w:space="0" w:color="000000"/>
              <w:bottom w:val="single" w:sz="4" w:space="0" w:color="000000"/>
              <w:right w:val="single" w:sz="4" w:space="0" w:color="000000"/>
            </w:tcBorders>
            <w:vAlign w:val="center"/>
          </w:tcPr>
          <w:p w:rsidR="00342893" w:rsidRDefault="00342893" w:rsidP="00342893">
            <w:pPr>
              <w:spacing w:after="200" w:line="276" w:lineRule="auto"/>
              <w:jc w:val="both"/>
              <w:rPr>
                <w:rFonts w:ascii="Arial" w:hAnsi="Arial" w:cs="Arial"/>
                <w:sz w:val="18"/>
                <w:szCs w:val="18"/>
              </w:rPr>
            </w:pPr>
            <w:r>
              <w:rPr>
                <w:rFonts w:ascii="Arial" w:hAnsi="Arial" w:cs="Arial"/>
                <w:sz w:val="18"/>
                <w:szCs w:val="18"/>
              </w:rPr>
              <w:t>Incremento en el uso de las herramientas. Aumento en la creación de cuentas de Outlook.</w:t>
            </w:r>
          </w:p>
          <w:p w:rsidR="00342893" w:rsidRPr="007C3AB1" w:rsidRDefault="00342893" w:rsidP="00342893">
            <w:pPr>
              <w:spacing w:after="200" w:line="276" w:lineRule="auto"/>
              <w:jc w:val="both"/>
              <w:rPr>
                <w:rFonts w:ascii="Arial" w:hAnsi="Arial" w:cs="Arial"/>
                <w:sz w:val="18"/>
                <w:szCs w:val="18"/>
              </w:rPr>
            </w:pPr>
          </w:p>
        </w:tc>
        <w:tc>
          <w:tcPr>
            <w:tcW w:w="2059" w:type="dxa"/>
            <w:tcBorders>
              <w:top w:val="single" w:sz="4" w:space="0" w:color="000000"/>
              <w:left w:val="single" w:sz="4" w:space="0" w:color="000000"/>
              <w:bottom w:val="single" w:sz="4" w:space="0" w:color="000000"/>
              <w:right w:val="single" w:sz="4" w:space="0" w:color="000000"/>
            </w:tcBorders>
          </w:tcPr>
          <w:p w:rsidR="00342893" w:rsidRPr="00463940" w:rsidRDefault="00342893" w:rsidP="00342893">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t>No se tenía identificada esta Oportunidad</w:t>
            </w:r>
          </w:p>
        </w:tc>
        <w:tc>
          <w:tcPr>
            <w:tcW w:w="1843" w:type="dxa"/>
            <w:tcBorders>
              <w:top w:val="single" w:sz="4" w:space="0" w:color="000000"/>
              <w:left w:val="single" w:sz="4" w:space="0" w:color="000000"/>
              <w:bottom w:val="single" w:sz="4" w:space="0" w:color="000000"/>
              <w:right w:val="single" w:sz="4" w:space="0" w:color="000000"/>
            </w:tcBorders>
            <w:vAlign w:val="center"/>
          </w:tcPr>
          <w:p w:rsidR="00342893" w:rsidRPr="007C3AB1" w:rsidRDefault="00342893" w:rsidP="00CE3753">
            <w:pPr>
              <w:spacing w:after="200" w:line="276" w:lineRule="auto"/>
              <w:jc w:val="center"/>
              <w:rPr>
                <w:rFonts w:ascii="Arial" w:eastAsia="Calibri" w:hAnsi="Arial" w:cs="Arial"/>
                <w:sz w:val="18"/>
                <w:szCs w:val="18"/>
                <w:lang w:val="es-CO" w:eastAsia="en-US"/>
              </w:rPr>
            </w:pPr>
            <w:r>
              <w:rPr>
                <w:rFonts w:ascii="Arial" w:eastAsia="Calibri" w:hAnsi="Arial" w:cs="Arial"/>
                <w:sz w:val="18"/>
                <w:szCs w:val="18"/>
                <w:lang w:val="es-CO" w:eastAsia="en-US"/>
              </w:rPr>
              <w:t>No</w:t>
            </w:r>
          </w:p>
        </w:tc>
      </w:tr>
      <w:tr w:rsidR="00D250A4" w:rsidRPr="007C3AB1" w:rsidTr="00D250A4">
        <w:trPr>
          <w:trHeight w:val="389"/>
        </w:trPr>
        <w:tc>
          <w:tcPr>
            <w:tcW w:w="1572" w:type="dxa"/>
            <w:tcBorders>
              <w:left w:val="single" w:sz="4" w:space="0" w:color="000000"/>
              <w:bottom w:val="single" w:sz="4" w:space="0" w:color="000000"/>
              <w:right w:val="single" w:sz="4" w:space="0" w:color="000000"/>
            </w:tcBorders>
            <w:noWrap/>
          </w:tcPr>
          <w:p w:rsidR="00D250A4" w:rsidRDefault="00D250A4" w:rsidP="00D250A4">
            <w:pPr>
              <w:spacing w:after="200" w:line="276" w:lineRule="auto"/>
              <w:rPr>
                <w:rFonts w:ascii="Arial" w:hAnsi="Arial" w:cs="Arial"/>
                <w:color w:val="000000"/>
                <w:sz w:val="18"/>
                <w:szCs w:val="18"/>
              </w:rPr>
            </w:pPr>
          </w:p>
          <w:p w:rsidR="00D250A4" w:rsidRPr="007C3AB1" w:rsidRDefault="00D250A4" w:rsidP="00D250A4">
            <w:pPr>
              <w:spacing w:after="200" w:line="276" w:lineRule="auto"/>
              <w:rPr>
                <w:rFonts w:ascii="Arial" w:eastAsia="Calibri" w:hAnsi="Arial" w:cs="Arial"/>
                <w:sz w:val="18"/>
                <w:szCs w:val="18"/>
                <w:lang w:val="es-CO" w:eastAsia="en-US"/>
              </w:rPr>
            </w:pPr>
            <w:r>
              <w:rPr>
                <w:rFonts w:ascii="Arial" w:hAnsi="Arial" w:cs="Arial"/>
                <w:color w:val="000000"/>
                <w:sz w:val="18"/>
                <w:szCs w:val="18"/>
              </w:rPr>
              <w:t>Transversal a todos los procesos</w:t>
            </w:r>
          </w:p>
        </w:tc>
        <w:tc>
          <w:tcPr>
            <w:tcW w:w="2237" w:type="dxa"/>
            <w:tcBorders>
              <w:top w:val="single" w:sz="4" w:space="0" w:color="000000"/>
              <w:left w:val="single" w:sz="4" w:space="0" w:color="000000"/>
              <w:bottom w:val="single" w:sz="4" w:space="0" w:color="000000"/>
              <w:right w:val="single" w:sz="4" w:space="0" w:color="000000"/>
            </w:tcBorders>
            <w:vAlign w:val="center"/>
          </w:tcPr>
          <w:p w:rsidR="00D250A4" w:rsidRDefault="00D250A4" w:rsidP="00D250A4">
            <w:pPr>
              <w:spacing w:after="200" w:line="276" w:lineRule="auto"/>
              <w:rPr>
                <w:rFonts w:ascii="Arial" w:hAnsi="Arial" w:cs="Arial"/>
                <w:color w:val="000000"/>
                <w:sz w:val="18"/>
                <w:szCs w:val="18"/>
              </w:rPr>
            </w:pPr>
            <w:r w:rsidRPr="00D250A4">
              <w:rPr>
                <w:rFonts w:ascii="Arial" w:hAnsi="Arial" w:cs="Arial"/>
                <w:color w:val="000000"/>
                <w:sz w:val="18"/>
                <w:szCs w:val="18"/>
              </w:rPr>
              <w:t>No poder acceder fácilmente</w:t>
            </w:r>
            <w:r>
              <w:rPr>
                <w:rFonts w:ascii="Arial" w:hAnsi="Arial" w:cs="Arial"/>
                <w:color w:val="000000"/>
                <w:sz w:val="18"/>
                <w:szCs w:val="18"/>
              </w:rPr>
              <w:t xml:space="preserve"> al comprobante </w:t>
            </w:r>
            <w:r w:rsidRPr="00D250A4">
              <w:rPr>
                <w:rFonts w:ascii="Arial" w:hAnsi="Arial" w:cs="Arial"/>
                <w:color w:val="000000"/>
                <w:sz w:val="18"/>
                <w:szCs w:val="18"/>
              </w:rPr>
              <w:t>de envió de una comunicación, con el fin de demostrar la notificación de un Acto administrativo u ofici</w:t>
            </w:r>
            <w:r>
              <w:rPr>
                <w:rFonts w:ascii="Arial" w:hAnsi="Arial" w:cs="Arial"/>
                <w:color w:val="000000"/>
                <w:sz w:val="18"/>
                <w:szCs w:val="18"/>
              </w:rPr>
              <w:t>o</w:t>
            </w:r>
          </w:p>
        </w:tc>
        <w:tc>
          <w:tcPr>
            <w:tcW w:w="1929" w:type="dxa"/>
            <w:tcBorders>
              <w:top w:val="single" w:sz="4" w:space="0" w:color="000000"/>
              <w:left w:val="single" w:sz="4" w:space="0" w:color="000000"/>
              <w:bottom w:val="single" w:sz="4" w:space="0" w:color="000000"/>
              <w:right w:val="single" w:sz="4" w:space="0" w:color="000000"/>
            </w:tcBorders>
            <w:vAlign w:val="center"/>
          </w:tcPr>
          <w:p w:rsidR="00D250A4" w:rsidRDefault="00D250A4" w:rsidP="00D250A4">
            <w:pPr>
              <w:spacing w:after="200" w:line="276" w:lineRule="auto"/>
              <w:jc w:val="both"/>
              <w:rPr>
                <w:rFonts w:ascii="Arial" w:hAnsi="Arial" w:cs="Arial"/>
                <w:sz w:val="18"/>
                <w:szCs w:val="18"/>
              </w:rPr>
            </w:pPr>
            <w:r>
              <w:rPr>
                <w:rFonts w:ascii="Arial" w:hAnsi="Arial" w:cs="Arial"/>
                <w:sz w:val="18"/>
                <w:szCs w:val="18"/>
              </w:rPr>
              <w:t>Creación de un método de guardado de los comprobantes y de consulta de los mismo por parte de todos los empleados del Consejo</w:t>
            </w:r>
          </w:p>
        </w:tc>
        <w:tc>
          <w:tcPr>
            <w:tcW w:w="2059" w:type="dxa"/>
            <w:tcBorders>
              <w:top w:val="single" w:sz="4" w:space="0" w:color="000000"/>
              <w:left w:val="single" w:sz="4" w:space="0" w:color="000000"/>
              <w:bottom w:val="single" w:sz="4" w:space="0" w:color="000000"/>
              <w:right w:val="single" w:sz="4" w:space="0" w:color="000000"/>
            </w:tcBorders>
            <w:vAlign w:val="center"/>
          </w:tcPr>
          <w:p w:rsidR="00D250A4" w:rsidRPr="007C3AB1" w:rsidRDefault="00D250A4" w:rsidP="00D250A4">
            <w:pPr>
              <w:spacing w:after="200" w:line="276" w:lineRule="auto"/>
              <w:rPr>
                <w:rFonts w:ascii="Arial" w:eastAsia="Calibri" w:hAnsi="Arial" w:cs="Arial"/>
                <w:sz w:val="18"/>
                <w:szCs w:val="18"/>
                <w:lang w:val="es-CO" w:eastAsia="en-US"/>
              </w:rPr>
            </w:pPr>
            <w:r>
              <w:rPr>
                <w:rFonts w:ascii="Arial" w:eastAsia="Calibri" w:hAnsi="Arial" w:cs="Arial"/>
                <w:sz w:val="18"/>
                <w:szCs w:val="18"/>
                <w:lang w:val="es-CO" w:eastAsia="en-US"/>
              </w:rPr>
              <w:t>No se tenía incluido este riesgo</w:t>
            </w:r>
          </w:p>
        </w:tc>
        <w:tc>
          <w:tcPr>
            <w:tcW w:w="1843" w:type="dxa"/>
            <w:tcBorders>
              <w:top w:val="single" w:sz="4" w:space="0" w:color="000000"/>
              <w:left w:val="single" w:sz="4" w:space="0" w:color="000000"/>
              <w:bottom w:val="single" w:sz="4" w:space="0" w:color="000000"/>
              <w:right w:val="single" w:sz="4" w:space="0" w:color="000000"/>
            </w:tcBorders>
            <w:vAlign w:val="center"/>
          </w:tcPr>
          <w:p w:rsidR="00D250A4" w:rsidRDefault="00D250A4" w:rsidP="00D250A4">
            <w:pPr>
              <w:spacing w:after="200" w:line="276" w:lineRule="auto"/>
              <w:jc w:val="center"/>
              <w:rPr>
                <w:rFonts w:ascii="Arial" w:eastAsia="Calibri" w:hAnsi="Arial" w:cs="Arial"/>
                <w:sz w:val="18"/>
                <w:szCs w:val="18"/>
                <w:lang w:val="es-CO" w:eastAsia="en-US"/>
              </w:rPr>
            </w:pPr>
            <w:r>
              <w:rPr>
                <w:rFonts w:ascii="Arial" w:eastAsia="Calibri" w:hAnsi="Arial" w:cs="Arial"/>
                <w:sz w:val="18"/>
                <w:szCs w:val="18"/>
                <w:lang w:val="es-CO" w:eastAsia="en-US"/>
              </w:rPr>
              <w:t>SI</w:t>
            </w:r>
          </w:p>
        </w:tc>
      </w:tr>
    </w:tbl>
    <w:p w:rsidR="000E4C9E" w:rsidRPr="007C3AB1" w:rsidRDefault="000E4C9E" w:rsidP="000E4C9E">
      <w:pPr>
        <w:tabs>
          <w:tab w:val="left" w:pos="6770"/>
        </w:tabs>
        <w:rPr>
          <w:rFonts w:ascii="Arial" w:hAnsi="Arial" w:cs="Arial"/>
          <w:b/>
          <w:sz w:val="18"/>
          <w:szCs w:val="18"/>
        </w:rPr>
      </w:pPr>
      <w:r w:rsidRPr="007C3AB1">
        <w:rPr>
          <w:rFonts w:ascii="Arial" w:hAnsi="Arial" w:cs="Arial"/>
          <w:b/>
          <w:sz w:val="18"/>
          <w:szCs w:val="18"/>
        </w:rPr>
        <w:t xml:space="preserve">• La información registrada en este </w:t>
      </w:r>
      <w:r w:rsidR="00B41308" w:rsidRPr="007C3AB1">
        <w:rPr>
          <w:rFonts w:ascii="Arial" w:hAnsi="Arial" w:cs="Arial"/>
          <w:b/>
          <w:sz w:val="18"/>
          <w:szCs w:val="18"/>
        </w:rPr>
        <w:t>ítem</w:t>
      </w:r>
      <w:r w:rsidRPr="007C3AB1">
        <w:rPr>
          <w:rFonts w:ascii="Arial" w:hAnsi="Arial" w:cs="Arial"/>
          <w:b/>
          <w:sz w:val="18"/>
          <w:szCs w:val="18"/>
        </w:rPr>
        <w:t xml:space="preserve"> puede implicar cambios en el mapa de riesgos  </w:t>
      </w:r>
    </w:p>
    <w:p w:rsidR="000E4C9E" w:rsidRDefault="000E4C9E" w:rsidP="000E4C9E">
      <w:pPr>
        <w:tabs>
          <w:tab w:val="left" w:pos="6770"/>
        </w:tabs>
        <w:rPr>
          <w:rFonts w:ascii="Arial" w:hAnsi="Arial" w:cs="Arial"/>
          <w:b/>
          <w:sz w:val="18"/>
          <w:szCs w:val="18"/>
        </w:rPr>
      </w:pPr>
    </w:p>
    <w:p w:rsidR="004C3A9B" w:rsidRPr="007C3AB1" w:rsidRDefault="004C3A9B" w:rsidP="000E4C9E">
      <w:pPr>
        <w:tabs>
          <w:tab w:val="left" w:pos="6770"/>
        </w:tabs>
        <w:rPr>
          <w:rFonts w:ascii="Arial" w:hAnsi="Arial" w:cs="Arial"/>
          <w:b/>
          <w:sz w:val="18"/>
          <w:szCs w:val="18"/>
        </w:rPr>
      </w:pPr>
    </w:p>
    <w:p w:rsidR="000E4C9E" w:rsidRDefault="000E4C9E" w:rsidP="000E4C9E">
      <w:pPr>
        <w:tabs>
          <w:tab w:val="left" w:pos="6770"/>
        </w:tabs>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475E2F" w:rsidTr="00475E2F">
        <w:trPr>
          <w:trHeight w:val="388"/>
        </w:trPr>
        <w:tc>
          <w:tcPr>
            <w:tcW w:w="9514" w:type="dxa"/>
          </w:tcPr>
          <w:p w:rsidR="00475E2F" w:rsidRPr="007C3AB1" w:rsidRDefault="002016AA" w:rsidP="002016AA">
            <w:pPr>
              <w:tabs>
                <w:tab w:val="left" w:pos="6770"/>
              </w:tabs>
              <w:rPr>
                <w:rFonts w:ascii="Arial" w:hAnsi="Arial" w:cs="Arial"/>
                <w:b/>
                <w:sz w:val="18"/>
                <w:szCs w:val="18"/>
              </w:rPr>
            </w:pPr>
            <w:r>
              <w:rPr>
                <w:rFonts w:ascii="Arial" w:hAnsi="Arial" w:cs="Arial"/>
                <w:b/>
                <w:sz w:val="18"/>
                <w:szCs w:val="18"/>
              </w:rPr>
              <w:t>1</w:t>
            </w:r>
            <w:r w:rsidR="009D6C25">
              <w:rPr>
                <w:rFonts w:ascii="Arial" w:hAnsi="Arial" w:cs="Arial"/>
                <w:b/>
                <w:sz w:val="18"/>
                <w:szCs w:val="18"/>
              </w:rPr>
              <w:t>2</w:t>
            </w:r>
            <w:r>
              <w:rPr>
                <w:rFonts w:ascii="Arial" w:hAnsi="Arial" w:cs="Arial"/>
                <w:b/>
                <w:sz w:val="18"/>
                <w:szCs w:val="18"/>
              </w:rPr>
              <w:t xml:space="preserve">.1. </w:t>
            </w:r>
            <w:r w:rsidR="0027259D">
              <w:rPr>
                <w:rFonts w:ascii="Arial" w:hAnsi="Arial" w:cs="Arial"/>
                <w:b/>
                <w:sz w:val="18"/>
                <w:szCs w:val="18"/>
              </w:rPr>
              <w:t>¿Las acciones para abordar los riesgos y oportunidades han sido eficaces y por qué?</w:t>
            </w:r>
          </w:p>
          <w:p w:rsidR="00475E2F" w:rsidRDefault="00475E2F" w:rsidP="00475E2F">
            <w:pPr>
              <w:tabs>
                <w:tab w:val="left" w:pos="6770"/>
              </w:tabs>
              <w:ind w:left="212"/>
              <w:rPr>
                <w:rFonts w:ascii="Arial" w:hAnsi="Arial" w:cs="Arial"/>
                <w:b/>
                <w:sz w:val="18"/>
                <w:szCs w:val="18"/>
              </w:rPr>
            </w:pPr>
          </w:p>
        </w:tc>
      </w:tr>
      <w:tr w:rsidR="00475E2F" w:rsidTr="00475E2F">
        <w:trPr>
          <w:trHeight w:val="276"/>
        </w:trPr>
        <w:tc>
          <w:tcPr>
            <w:tcW w:w="9514" w:type="dxa"/>
          </w:tcPr>
          <w:p w:rsidR="00CE3753" w:rsidRDefault="00475E2F" w:rsidP="00CE3753">
            <w:pPr>
              <w:tabs>
                <w:tab w:val="left" w:pos="6770"/>
              </w:tabs>
              <w:ind w:left="212"/>
              <w:rPr>
                <w:rFonts w:ascii="Arial" w:hAnsi="Arial" w:cs="Arial"/>
                <w:sz w:val="18"/>
                <w:szCs w:val="18"/>
              </w:rPr>
            </w:pPr>
            <w:r w:rsidRPr="00CE3753">
              <w:rPr>
                <w:rFonts w:ascii="Arial" w:hAnsi="Arial" w:cs="Arial"/>
                <w:sz w:val="18"/>
                <w:szCs w:val="18"/>
              </w:rPr>
              <w:t xml:space="preserve">Si han </w:t>
            </w:r>
            <w:r w:rsidR="002016AA" w:rsidRPr="00CE3753">
              <w:rPr>
                <w:rFonts w:ascii="Arial" w:hAnsi="Arial" w:cs="Arial"/>
                <w:sz w:val="18"/>
                <w:szCs w:val="18"/>
              </w:rPr>
              <w:t>sido eficaces para</w:t>
            </w:r>
            <w:r w:rsidR="00406BDC" w:rsidRPr="00CE3753">
              <w:rPr>
                <w:rFonts w:ascii="Arial" w:hAnsi="Arial" w:cs="Arial"/>
                <w:sz w:val="18"/>
                <w:szCs w:val="18"/>
              </w:rPr>
              <w:t xml:space="preserve"> todos riesgos identificados</w:t>
            </w:r>
            <w:r w:rsidR="00463940" w:rsidRPr="00CE3753">
              <w:rPr>
                <w:rFonts w:ascii="Arial" w:hAnsi="Arial" w:cs="Arial"/>
                <w:sz w:val="18"/>
                <w:szCs w:val="18"/>
              </w:rPr>
              <w:t xml:space="preserve"> </w:t>
            </w:r>
            <w:r w:rsidRPr="00CE3753">
              <w:rPr>
                <w:rFonts w:ascii="Arial" w:hAnsi="Arial" w:cs="Arial"/>
                <w:sz w:val="18"/>
                <w:szCs w:val="18"/>
              </w:rPr>
              <w:t xml:space="preserve">por </w:t>
            </w:r>
            <w:r w:rsidR="00FB2B7C" w:rsidRPr="00CE3753">
              <w:rPr>
                <w:rFonts w:ascii="Arial" w:hAnsi="Arial" w:cs="Arial"/>
                <w:sz w:val="18"/>
                <w:szCs w:val="18"/>
              </w:rPr>
              <w:t xml:space="preserve">que </w:t>
            </w:r>
            <w:r w:rsidR="0027259D" w:rsidRPr="00CE3753">
              <w:rPr>
                <w:rFonts w:ascii="Arial" w:hAnsi="Arial" w:cs="Arial"/>
                <w:sz w:val="18"/>
                <w:szCs w:val="18"/>
              </w:rPr>
              <w:t>los controles</w:t>
            </w:r>
            <w:r w:rsidRPr="00CE3753">
              <w:rPr>
                <w:rFonts w:ascii="Arial" w:hAnsi="Arial" w:cs="Arial"/>
                <w:sz w:val="18"/>
                <w:szCs w:val="18"/>
              </w:rPr>
              <w:t xml:space="preserve"> han </w:t>
            </w:r>
            <w:r w:rsidR="00C65306" w:rsidRPr="00CE3753">
              <w:rPr>
                <w:rFonts w:ascii="Arial" w:hAnsi="Arial" w:cs="Arial"/>
                <w:sz w:val="18"/>
                <w:szCs w:val="18"/>
              </w:rPr>
              <w:t>sido pertinentes</w:t>
            </w:r>
            <w:r w:rsidR="00406BDC" w:rsidRPr="00CE3753">
              <w:rPr>
                <w:rFonts w:ascii="Arial" w:hAnsi="Arial" w:cs="Arial"/>
                <w:sz w:val="18"/>
                <w:szCs w:val="18"/>
              </w:rPr>
              <w:t xml:space="preserve"> para tratar las causas excepto para </w:t>
            </w:r>
            <w:r w:rsidR="00CE3753">
              <w:rPr>
                <w:rFonts w:ascii="Arial" w:hAnsi="Arial" w:cs="Arial"/>
                <w:sz w:val="18"/>
                <w:szCs w:val="18"/>
              </w:rPr>
              <w:t>los</w:t>
            </w:r>
            <w:r w:rsidR="00406BDC" w:rsidRPr="00CE3753">
              <w:rPr>
                <w:rFonts w:ascii="Arial" w:hAnsi="Arial" w:cs="Arial"/>
                <w:sz w:val="18"/>
                <w:szCs w:val="18"/>
              </w:rPr>
              <w:t xml:space="preserve"> riesgo</w:t>
            </w:r>
            <w:r w:rsidR="00CE3753">
              <w:rPr>
                <w:rFonts w:ascii="Arial" w:hAnsi="Arial" w:cs="Arial"/>
                <w:sz w:val="18"/>
                <w:szCs w:val="18"/>
              </w:rPr>
              <w:t>s:</w:t>
            </w:r>
          </w:p>
          <w:p w:rsidR="00475E2F" w:rsidRPr="00CE3753" w:rsidRDefault="00406BDC" w:rsidP="00CE3753">
            <w:pPr>
              <w:tabs>
                <w:tab w:val="left" w:pos="6770"/>
              </w:tabs>
              <w:ind w:left="212"/>
              <w:rPr>
                <w:rFonts w:ascii="Arial" w:hAnsi="Arial" w:cs="Arial"/>
                <w:sz w:val="18"/>
                <w:szCs w:val="18"/>
              </w:rPr>
            </w:pPr>
            <w:r w:rsidRPr="00CE3753">
              <w:rPr>
                <w:rFonts w:ascii="Arial" w:hAnsi="Arial" w:cs="Arial"/>
                <w:sz w:val="18"/>
                <w:szCs w:val="18"/>
              </w:rPr>
              <w:t xml:space="preserve">No </w:t>
            </w:r>
            <w:r w:rsidR="00CE3753" w:rsidRPr="00CE3753">
              <w:rPr>
                <w:rFonts w:ascii="Arial" w:hAnsi="Arial" w:cs="Arial"/>
                <w:sz w:val="18"/>
                <w:szCs w:val="18"/>
              </w:rPr>
              <w:t>2</w:t>
            </w:r>
            <w:r w:rsidRPr="00CE3753">
              <w:rPr>
                <w:rFonts w:ascii="Arial" w:hAnsi="Arial" w:cs="Arial"/>
                <w:sz w:val="18"/>
                <w:szCs w:val="18"/>
              </w:rPr>
              <w:t xml:space="preserve"> </w:t>
            </w:r>
            <w:r w:rsidR="00CE3753" w:rsidRPr="00CE3753">
              <w:rPr>
                <w:rFonts w:ascii="Arial" w:hAnsi="Arial" w:cs="Arial"/>
                <w:sz w:val="18"/>
                <w:szCs w:val="18"/>
              </w:rPr>
              <w:t xml:space="preserve">del Proceso de Administración de la Carrera: </w:t>
            </w:r>
            <w:r w:rsidR="00CE3753">
              <w:rPr>
                <w:rFonts w:ascii="Arial" w:hAnsi="Arial" w:cs="Arial"/>
                <w:sz w:val="18"/>
                <w:szCs w:val="18"/>
              </w:rPr>
              <w:t>“</w:t>
            </w:r>
            <w:r w:rsidR="00CE3753" w:rsidRPr="00CE3753">
              <w:rPr>
                <w:rFonts w:ascii="Arial" w:hAnsi="Arial" w:cs="Arial"/>
                <w:sz w:val="18"/>
                <w:szCs w:val="18"/>
              </w:rPr>
              <w:t>Incumplir el término de emisión de las calificaciones integrales de Jueces</w:t>
            </w:r>
            <w:r w:rsidR="00CE3753">
              <w:rPr>
                <w:rFonts w:ascii="Arial" w:hAnsi="Arial" w:cs="Arial"/>
                <w:sz w:val="18"/>
                <w:szCs w:val="18"/>
              </w:rPr>
              <w:t>”</w:t>
            </w:r>
            <w:r w:rsidR="00CE3753" w:rsidRPr="00CE3753">
              <w:rPr>
                <w:rFonts w:ascii="Arial" w:hAnsi="Arial" w:cs="Arial"/>
                <w:sz w:val="18"/>
                <w:szCs w:val="18"/>
              </w:rPr>
              <w:t xml:space="preserve"> </w:t>
            </w:r>
            <w:r w:rsidRPr="00CE3753">
              <w:rPr>
                <w:rFonts w:ascii="Arial" w:hAnsi="Arial" w:cs="Arial"/>
                <w:sz w:val="18"/>
                <w:szCs w:val="18"/>
              </w:rPr>
              <w:t xml:space="preserve">para </w:t>
            </w:r>
            <w:r w:rsidR="002E3DDE" w:rsidRPr="00CE3753">
              <w:rPr>
                <w:rFonts w:ascii="Arial" w:hAnsi="Arial" w:cs="Arial"/>
                <w:sz w:val="18"/>
                <w:szCs w:val="18"/>
              </w:rPr>
              <w:t xml:space="preserve">el </w:t>
            </w:r>
            <w:r w:rsidR="00DD254D" w:rsidRPr="00CE3753">
              <w:rPr>
                <w:rFonts w:ascii="Arial" w:hAnsi="Arial" w:cs="Arial"/>
                <w:sz w:val="18"/>
                <w:szCs w:val="18"/>
              </w:rPr>
              <w:t>cual se</w:t>
            </w:r>
            <w:r w:rsidRPr="00CE3753">
              <w:rPr>
                <w:rFonts w:ascii="Arial" w:hAnsi="Arial" w:cs="Arial"/>
                <w:sz w:val="18"/>
                <w:szCs w:val="18"/>
              </w:rPr>
              <w:t xml:space="preserve"> </w:t>
            </w:r>
            <w:r w:rsidR="00DD254D" w:rsidRPr="00CE3753">
              <w:rPr>
                <w:rFonts w:ascii="Arial" w:hAnsi="Arial" w:cs="Arial"/>
                <w:sz w:val="18"/>
                <w:szCs w:val="18"/>
              </w:rPr>
              <w:t>estableció un</w:t>
            </w:r>
            <w:r w:rsidR="00CE3753">
              <w:rPr>
                <w:rFonts w:ascii="Arial" w:hAnsi="Arial" w:cs="Arial"/>
                <w:sz w:val="18"/>
                <w:szCs w:val="18"/>
              </w:rPr>
              <w:t>a</w:t>
            </w:r>
            <w:r w:rsidRPr="00CE3753">
              <w:rPr>
                <w:rFonts w:ascii="Arial" w:hAnsi="Arial" w:cs="Arial"/>
                <w:sz w:val="18"/>
                <w:szCs w:val="18"/>
              </w:rPr>
              <w:t xml:space="preserve"> </w:t>
            </w:r>
            <w:r w:rsidR="00CE3753">
              <w:rPr>
                <w:rFonts w:ascii="Arial" w:hAnsi="Arial" w:cs="Arial"/>
                <w:sz w:val="18"/>
                <w:szCs w:val="18"/>
              </w:rPr>
              <w:t>acción de mejora, para completar con mayor facilidad los formularios del factor Calidad.</w:t>
            </w:r>
          </w:p>
          <w:p w:rsidR="00CE3753" w:rsidRPr="00CE3753" w:rsidRDefault="00CE3753" w:rsidP="00475E2F">
            <w:pPr>
              <w:tabs>
                <w:tab w:val="left" w:pos="6770"/>
              </w:tabs>
              <w:ind w:left="212"/>
              <w:rPr>
                <w:rFonts w:ascii="Arial" w:hAnsi="Arial" w:cs="Arial"/>
                <w:sz w:val="18"/>
                <w:szCs w:val="18"/>
              </w:rPr>
            </w:pPr>
          </w:p>
          <w:p w:rsidR="00475E2F" w:rsidRPr="00CE3753" w:rsidRDefault="00CE3753" w:rsidP="00475E2F">
            <w:pPr>
              <w:tabs>
                <w:tab w:val="left" w:pos="6770"/>
              </w:tabs>
              <w:ind w:left="212"/>
              <w:rPr>
                <w:rFonts w:ascii="Arial" w:hAnsi="Arial" w:cs="Arial"/>
                <w:sz w:val="18"/>
                <w:szCs w:val="18"/>
              </w:rPr>
            </w:pPr>
            <w:r>
              <w:rPr>
                <w:rFonts w:ascii="Arial" w:hAnsi="Arial" w:cs="Arial"/>
                <w:sz w:val="18"/>
                <w:szCs w:val="18"/>
              </w:rPr>
              <w:t xml:space="preserve">Se han identificado varias </w:t>
            </w:r>
            <w:r w:rsidR="00475E2F" w:rsidRPr="00CE3753">
              <w:rPr>
                <w:rFonts w:ascii="Arial" w:hAnsi="Arial" w:cs="Arial"/>
                <w:sz w:val="18"/>
                <w:szCs w:val="18"/>
              </w:rPr>
              <w:t xml:space="preserve">oportunidades de mejora </w:t>
            </w:r>
            <w:r>
              <w:rPr>
                <w:rFonts w:ascii="Arial" w:hAnsi="Arial" w:cs="Arial"/>
                <w:sz w:val="18"/>
                <w:szCs w:val="18"/>
              </w:rPr>
              <w:t>principalmente por tener al alcance varias herramientas tecnológicas</w:t>
            </w:r>
            <w:r w:rsidR="00475E2F" w:rsidRPr="00CE3753">
              <w:rPr>
                <w:rFonts w:ascii="Arial" w:hAnsi="Arial" w:cs="Arial"/>
                <w:sz w:val="18"/>
                <w:szCs w:val="18"/>
              </w:rPr>
              <w:t xml:space="preserve">. </w:t>
            </w:r>
          </w:p>
          <w:p w:rsidR="00475E2F" w:rsidRPr="00CE3753" w:rsidRDefault="00475E2F" w:rsidP="00475E2F">
            <w:pPr>
              <w:tabs>
                <w:tab w:val="left" w:pos="6770"/>
              </w:tabs>
              <w:ind w:left="212"/>
              <w:rPr>
                <w:rFonts w:ascii="Arial" w:hAnsi="Arial" w:cs="Arial"/>
                <w:sz w:val="18"/>
                <w:szCs w:val="18"/>
              </w:rPr>
            </w:pPr>
          </w:p>
        </w:tc>
      </w:tr>
    </w:tbl>
    <w:p w:rsidR="00DD254D" w:rsidRDefault="00DD254D" w:rsidP="00FB2B7C">
      <w:pPr>
        <w:pStyle w:val="Prrafodelista"/>
        <w:tabs>
          <w:tab w:val="center" w:pos="4536"/>
        </w:tabs>
        <w:spacing w:after="0" w:line="240" w:lineRule="auto"/>
        <w:ind w:left="0"/>
        <w:contextualSpacing w:val="0"/>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D6C25" w:rsidTr="0009677B">
        <w:trPr>
          <w:trHeight w:val="388"/>
        </w:trPr>
        <w:tc>
          <w:tcPr>
            <w:tcW w:w="9514" w:type="dxa"/>
          </w:tcPr>
          <w:p w:rsidR="009D6C25" w:rsidRDefault="009D6C25" w:rsidP="009D6C25">
            <w:pPr>
              <w:pStyle w:val="Prrafodelista"/>
              <w:tabs>
                <w:tab w:val="center" w:pos="4536"/>
              </w:tabs>
              <w:spacing w:after="0" w:line="240" w:lineRule="auto"/>
              <w:ind w:left="0"/>
              <w:contextualSpacing w:val="0"/>
              <w:rPr>
                <w:rFonts w:ascii="Arial" w:hAnsi="Arial" w:cs="Arial"/>
                <w:b/>
                <w:sz w:val="18"/>
                <w:szCs w:val="18"/>
              </w:rPr>
            </w:pPr>
            <w:r>
              <w:rPr>
                <w:rFonts w:ascii="Arial" w:hAnsi="Arial" w:cs="Arial"/>
                <w:b/>
                <w:sz w:val="18"/>
                <w:szCs w:val="18"/>
              </w:rPr>
              <w:t xml:space="preserve">12.2. 10.2 ANÁLISIS Y RESULTADOS DE LOS ASPECTOS AMBIENTALES CONFORME AL ACUERDO PSAA14-10160, NTC 6256:2018 Y GTC 286:2018(Especifique el desarrollo ambiental, buenas prácticas y estrategias ambientales por sede) </w:t>
            </w:r>
          </w:p>
          <w:p w:rsidR="009D6C25" w:rsidRPr="009D6C25" w:rsidRDefault="009D6C25" w:rsidP="009D6C25">
            <w:pPr>
              <w:tabs>
                <w:tab w:val="left" w:pos="6770"/>
              </w:tabs>
              <w:rPr>
                <w:rFonts w:ascii="Arial" w:hAnsi="Arial" w:cs="Arial"/>
                <w:b/>
                <w:sz w:val="18"/>
                <w:szCs w:val="18"/>
                <w:lang w:val="es-CO"/>
              </w:rPr>
            </w:pPr>
          </w:p>
        </w:tc>
      </w:tr>
      <w:tr w:rsidR="009D6C25" w:rsidTr="0009677B">
        <w:trPr>
          <w:trHeight w:val="276"/>
        </w:trPr>
        <w:tc>
          <w:tcPr>
            <w:tcW w:w="9514" w:type="dxa"/>
          </w:tcPr>
          <w:p w:rsidR="009D6C25" w:rsidRPr="00FD590C" w:rsidRDefault="00FD590C" w:rsidP="009D6C25">
            <w:pPr>
              <w:tabs>
                <w:tab w:val="left" w:pos="6770"/>
              </w:tabs>
              <w:ind w:left="212"/>
              <w:rPr>
                <w:rFonts w:ascii="Arial" w:hAnsi="Arial" w:cs="Arial"/>
                <w:sz w:val="18"/>
                <w:szCs w:val="18"/>
              </w:rPr>
            </w:pPr>
            <w:r w:rsidRPr="00FD590C">
              <w:rPr>
                <w:rFonts w:ascii="Arial" w:hAnsi="Arial" w:cs="Arial"/>
                <w:sz w:val="18"/>
                <w:szCs w:val="18"/>
              </w:rPr>
              <w:t>En nuestra sede de la calle 85, se ha fortalecido el uso de los medios electrónicos, y se ha venido trabajando fuertemente con el fin de disminuir en la totalidad el papel físico, con el fin de facilitar la trazabilidad, y disponibilidad de la información de esta Seccional</w:t>
            </w:r>
            <w:r>
              <w:rPr>
                <w:rFonts w:ascii="Arial" w:hAnsi="Arial" w:cs="Arial"/>
                <w:sz w:val="18"/>
                <w:szCs w:val="18"/>
              </w:rPr>
              <w:t>.</w:t>
            </w:r>
          </w:p>
        </w:tc>
      </w:tr>
    </w:tbl>
    <w:p w:rsidR="005F06AA" w:rsidRDefault="005F06AA" w:rsidP="000E4C9E">
      <w:pPr>
        <w:rPr>
          <w:rFonts w:ascii="Arial" w:eastAsia="Calibri" w:hAnsi="Arial" w:cs="Arial"/>
          <w:b/>
          <w:sz w:val="18"/>
          <w:szCs w:val="18"/>
        </w:rPr>
      </w:pPr>
    </w:p>
    <w:p w:rsidR="00123DB1" w:rsidRDefault="00123DB1" w:rsidP="000E4C9E">
      <w:pPr>
        <w:rPr>
          <w:rFonts w:ascii="Arial" w:eastAsia="Calibri" w:hAnsi="Arial" w:cs="Arial"/>
          <w:b/>
          <w:sz w:val="18"/>
          <w:szCs w:val="18"/>
        </w:rPr>
      </w:pPr>
    </w:p>
    <w:p w:rsidR="00123DB1" w:rsidRPr="00123DB1" w:rsidRDefault="00123DB1" w:rsidP="00B15CC1">
      <w:pPr>
        <w:pStyle w:val="Prrafodelista"/>
        <w:numPr>
          <w:ilvl w:val="0"/>
          <w:numId w:val="5"/>
        </w:numPr>
        <w:spacing w:after="0" w:line="240" w:lineRule="auto"/>
        <w:contextualSpacing w:val="0"/>
        <w:rPr>
          <w:rFonts w:ascii="Arial" w:hAnsi="Arial" w:cs="Arial"/>
          <w:b/>
          <w:color w:val="000000"/>
          <w:sz w:val="18"/>
          <w:szCs w:val="18"/>
        </w:rPr>
      </w:pPr>
      <w:r w:rsidRPr="00123DB1">
        <w:rPr>
          <w:rFonts w:ascii="Arial" w:hAnsi="Arial" w:cs="Arial"/>
          <w:b/>
          <w:color w:val="000000"/>
          <w:sz w:val="18"/>
          <w:szCs w:val="18"/>
        </w:rPr>
        <w:t>ACCIONES DE GESTIÓN: (</w:t>
      </w:r>
      <w:r w:rsidR="009D6C25">
        <w:rPr>
          <w:rFonts w:ascii="Arial" w:hAnsi="Arial" w:cs="Arial"/>
          <w:b/>
          <w:color w:val="000000"/>
          <w:sz w:val="18"/>
          <w:szCs w:val="18"/>
        </w:rPr>
        <w:t>Acciones de Mejora y Correctivas)</w:t>
      </w:r>
    </w:p>
    <w:p w:rsidR="00123DB1" w:rsidRPr="00123DB1" w:rsidRDefault="00123DB1" w:rsidP="00123DB1">
      <w:pPr>
        <w:tabs>
          <w:tab w:val="center" w:pos="4536"/>
        </w:tabs>
        <w:rPr>
          <w:rFonts w:ascii="Arial" w:hAnsi="Arial" w:cs="Arial"/>
          <w:b/>
          <w:color w:val="000000"/>
          <w:sz w:val="18"/>
          <w:szCs w:val="1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717"/>
        <w:gridCol w:w="699"/>
        <w:gridCol w:w="1103"/>
        <w:gridCol w:w="566"/>
        <w:gridCol w:w="565"/>
        <w:gridCol w:w="969"/>
        <w:gridCol w:w="2901"/>
      </w:tblGrid>
      <w:tr w:rsidR="00DD4306" w:rsidRPr="007C3AB1" w:rsidTr="00FA0195">
        <w:trPr>
          <w:trHeight w:val="510"/>
          <w:tblHeader/>
          <w:jc w:val="center"/>
        </w:trPr>
        <w:tc>
          <w:tcPr>
            <w:tcW w:w="1547" w:type="dxa"/>
            <w:vMerge w:val="restart"/>
            <w:tcBorders>
              <w:top w:val="single" w:sz="4" w:space="0" w:color="000000"/>
              <w:left w:val="single" w:sz="4" w:space="0" w:color="000000"/>
              <w:right w:val="single" w:sz="4" w:space="0" w:color="000000"/>
            </w:tcBorders>
            <w:shd w:val="clear" w:color="auto" w:fill="EDEDED"/>
            <w:vAlign w:val="center"/>
          </w:tcPr>
          <w:p w:rsidR="00123DB1" w:rsidRPr="00DD4306" w:rsidRDefault="00123DB1" w:rsidP="00DD4306">
            <w:pPr>
              <w:tabs>
                <w:tab w:val="center" w:pos="4536"/>
              </w:tabs>
              <w:jc w:val="center"/>
              <w:rPr>
                <w:rFonts w:ascii="Arial" w:eastAsia="Calibri" w:hAnsi="Arial" w:cs="Arial"/>
                <w:b/>
                <w:sz w:val="16"/>
                <w:szCs w:val="18"/>
              </w:rPr>
            </w:pPr>
            <w:bookmarkStart w:id="8" w:name="_Hlk57697804"/>
            <w:r w:rsidRPr="00DD4306">
              <w:rPr>
                <w:rFonts w:ascii="Arial" w:eastAsia="Calibri" w:hAnsi="Arial" w:cs="Arial"/>
                <w:b/>
                <w:sz w:val="16"/>
                <w:szCs w:val="18"/>
              </w:rPr>
              <w:t>PROCESO</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rsidR="00123DB1" w:rsidRPr="00DD4306" w:rsidRDefault="00123DB1" w:rsidP="00DD4306">
            <w:pPr>
              <w:tabs>
                <w:tab w:val="center" w:pos="4536"/>
              </w:tabs>
              <w:jc w:val="center"/>
              <w:rPr>
                <w:rFonts w:ascii="Arial" w:eastAsia="Calibri" w:hAnsi="Arial" w:cs="Arial"/>
                <w:b/>
                <w:sz w:val="16"/>
                <w:szCs w:val="18"/>
              </w:rPr>
            </w:pPr>
            <w:r w:rsidRPr="00DD4306">
              <w:rPr>
                <w:rFonts w:ascii="Arial" w:eastAsia="Calibri" w:hAnsi="Arial" w:cs="Arial"/>
                <w:b/>
                <w:sz w:val="16"/>
                <w:szCs w:val="18"/>
              </w:rPr>
              <w:t>TOTAL, DE ACCIONES DE MEJORA DOCUMENTADAS (ACUMULADAS   EN EL PERÍODO)</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rsidR="00123DB1" w:rsidRPr="00DD4306" w:rsidRDefault="00123DB1" w:rsidP="00DD4306">
            <w:pPr>
              <w:tabs>
                <w:tab w:val="center" w:pos="4536"/>
              </w:tabs>
              <w:jc w:val="center"/>
              <w:rPr>
                <w:rFonts w:ascii="Arial" w:eastAsia="Calibri" w:hAnsi="Arial" w:cs="Arial"/>
                <w:b/>
                <w:sz w:val="16"/>
                <w:szCs w:val="18"/>
              </w:rPr>
            </w:pPr>
            <w:r w:rsidRPr="00DD4306">
              <w:rPr>
                <w:rFonts w:ascii="Arial" w:eastAsia="Calibri" w:hAnsi="Arial" w:cs="Arial"/>
                <w:b/>
                <w:sz w:val="16"/>
                <w:szCs w:val="18"/>
              </w:rPr>
              <w:t>TOTAL, DE ACCIONES CORRECTIVAS DOCUMENTADAS (ACUMULADAS EN EL PERÍODO)</w:t>
            </w:r>
          </w:p>
        </w:tc>
        <w:tc>
          <w:tcPr>
            <w:tcW w:w="2901" w:type="dxa"/>
            <w:tcBorders>
              <w:top w:val="single" w:sz="4" w:space="0" w:color="000000"/>
              <w:left w:val="single" w:sz="4" w:space="0" w:color="000000"/>
              <w:bottom w:val="single" w:sz="4" w:space="0" w:color="000000"/>
              <w:right w:val="single" w:sz="4" w:space="0" w:color="000000"/>
            </w:tcBorders>
            <w:shd w:val="clear" w:color="auto" w:fill="EDEDED"/>
            <w:vAlign w:val="center"/>
          </w:tcPr>
          <w:p w:rsidR="00123DB1" w:rsidRPr="00DD4306" w:rsidRDefault="00123DB1" w:rsidP="00DD4306">
            <w:pPr>
              <w:tabs>
                <w:tab w:val="center" w:pos="4536"/>
              </w:tabs>
              <w:jc w:val="center"/>
              <w:rPr>
                <w:rFonts w:ascii="Arial" w:eastAsia="Calibri" w:hAnsi="Arial" w:cs="Arial"/>
                <w:b/>
                <w:sz w:val="16"/>
                <w:szCs w:val="18"/>
              </w:rPr>
            </w:pPr>
          </w:p>
          <w:p w:rsidR="00123DB1" w:rsidRPr="00DD4306" w:rsidRDefault="00123DB1" w:rsidP="00DD4306">
            <w:pPr>
              <w:tabs>
                <w:tab w:val="center" w:pos="4536"/>
              </w:tabs>
              <w:jc w:val="center"/>
              <w:rPr>
                <w:rFonts w:ascii="Arial" w:eastAsia="Calibri" w:hAnsi="Arial" w:cs="Arial"/>
                <w:b/>
                <w:sz w:val="16"/>
                <w:szCs w:val="18"/>
              </w:rPr>
            </w:pPr>
            <w:r w:rsidRPr="00DD4306">
              <w:rPr>
                <w:rFonts w:ascii="Arial" w:eastAsia="Calibri" w:hAnsi="Arial" w:cs="Arial"/>
                <w:b/>
                <w:sz w:val="16"/>
                <w:szCs w:val="18"/>
              </w:rPr>
              <w:t>ANÁLISIS</w:t>
            </w:r>
          </w:p>
        </w:tc>
      </w:tr>
      <w:tr w:rsidR="00DD4306" w:rsidRPr="007C3AB1" w:rsidTr="00FA0195">
        <w:trPr>
          <w:cantSplit/>
          <w:trHeight w:val="1134"/>
          <w:tblHeader/>
          <w:jc w:val="center"/>
        </w:trPr>
        <w:tc>
          <w:tcPr>
            <w:tcW w:w="1547" w:type="dxa"/>
            <w:vMerge/>
            <w:tcBorders>
              <w:left w:val="single" w:sz="4" w:space="0" w:color="000000"/>
              <w:bottom w:val="single" w:sz="4" w:space="0" w:color="000000"/>
              <w:right w:val="single" w:sz="4" w:space="0" w:color="000000"/>
            </w:tcBorders>
            <w:shd w:val="clear" w:color="auto" w:fill="EDEDED"/>
            <w:vAlign w:val="center"/>
          </w:tcPr>
          <w:p w:rsidR="00123DB1" w:rsidRPr="00DD4306" w:rsidRDefault="00123DB1" w:rsidP="00DD4306">
            <w:pPr>
              <w:tabs>
                <w:tab w:val="center" w:pos="4536"/>
              </w:tabs>
              <w:jc w:val="center"/>
              <w:rPr>
                <w:rFonts w:ascii="Arial" w:eastAsia="Calibri" w:hAnsi="Arial" w:cs="Arial"/>
                <w:b/>
                <w:sz w:val="16"/>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ABIERTAS</w:t>
            </w:r>
          </w:p>
        </w:tc>
        <w:tc>
          <w:tcPr>
            <w:tcW w:w="69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 OPORTUNAMENTE</w:t>
            </w:r>
          </w:p>
        </w:tc>
        <w:tc>
          <w:tcPr>
            <w:tcW w:w="56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ABIERTAS</w:t>
            </w:r>
          </w:p>
        </w:tc>
        <w:tc>
          <w:tcPr>
            <w:tcW w:w="565"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w:t>
            </w:r>
          </w:p>
        </w:tc>
        <w:tc>
          <w:tcPr>
            <w:tcW w:w="9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 OPORTUNAMENTE</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DD4306" w:rsidRDefault="00123DB1" w:rsidP="00DD4306">
            <w:pPr>
              <w:tabs>
                <w:tab w:val="center" w:pos="4536"/>
              </w:tabs>
              <w:jc w:val="center"/>
              <w:rPr>
                <w:rFonts w:ascii="Arial" w:eastAsia="Calibri" w:hAnsi="Arial" w:cs="Arial"/>
                <w:b/>
                <w:sz w:val="16"/>
                <w:szCs w:val="18"/>
              </w:rPr>
            </w:pPr>
          </w:p>
        </w:tc>
      </w:tr>
      <w:tr w:rsidR="00DD4306" w:rsidRPr="007C3AB1" w:rsidTr="00FA0195">
        <w:trPr>
          <w:trHeight w:val="994"/>
          <w:jc w:val="center"/>
        </w:trPr>
        <w:tc>
          <w:tcPr>
            <w:tcW w:w="1547" w:type="dxa"/>
            <w:tcBorders>
              <w:left w:val="single" w:sz="4" w:space="0" w:color="000000"/>
              <w:bottom w:val="single" w:sz="4" w:space="0" w:color="000000"/>
              <w:right w:val="single" w:sz="4" w:space="0" w:color="000000"/>
            </w:tcBorders>
            <w:shd w:val="clear" w:color="auto" w:fill="EDEDED"/>
            <w:vAlign w:val="center"/>
          </w:tcPr>
          <w:p w:rsidR="00123DB1" w:rsidRPr="007C3AB1" w:rsidRDefault="00DD4306" w:rsidP="0009677B">
            <w:pPr>
              <w:tabs>
                <w:tab w:val="center" w:pos="4536"/>
              </w:tabs>
              <w:jc w:val="center"/>
              <w:rPr>
                <w:rFonts w:ascii="Arial" w:eastAsia="Calibri" w:hAnsi="Arial" w:cs="Arial"/>
                <w:sz w:val="18"/>
                <w:szCs w:val="18"/>
              </w:rPr>
            </w:pPr>
            <w:r>
              <w:rPr>
                <w:rFonts w:ascii="Arial" w:eastAsia="Calibri" w:hAnsi="Arial" w:cs="Arial"/>
                <w:sz w:val="18"/>
                <w:szCs w:val="18"/>
              </w:rPr>
              <w:t>Administración de la Carrera Judicial</w:t>
            </w:r>
            <w:r w:rsidR="00123DB1" w:rsidRPr="007C3AB1">
              <w:rPr>
                <w:rFonts w:ascii="Arial" w:eastAsia="Calibri" w:hAnsi="Arial" w:cs="Arial"/>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E66345" w:rsidRDefault="00535C85"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1</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E66345" w:rsidRDefault="00535C85"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E66345" w:rsidRDefault="00535C85"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E66345" w:rsidRDefault="00535C85"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E66345" w:rsidRDefault="00535C85"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Default="00535C85" w:rsidP="0009677B">
            <w:pPr>
              <w:jc w:val="center"/>
              <w:rPr>
                <w:rFonts w:ascii="Arial" w:eastAsia="Calibri" w:hAnsi="Arial" w:cs="Arial"/>
                <w:sz w:val="18"/>
                <w:szCs w:val="18"/>
              </w:rPr>
            </w:pPr>
            <w:r>
              <w:rPr>
                <w:rFonts w:ascii="Arial" w:eastAsia="Calibri" w:hAnsi="Arial" w:cs="Arial"/>
                <w:color w:val="000000"/>
                <w:sz w:val="18"/>
                <w:szCs w:val="18"/>
              </w:rPr>
              <w:t>0</w:t>
            </w:r>
          </w:p>
          <w:p w:rsidR="00123DB1" w:rsidRPr="007C3AB1" w:rsidRDefault="00123DB1" w:rsidP="00A87F48">
            <w:pPr>
              <w:rPr>
                <w:rFonts w:ascii="Arial" w:eastAsia="Calibri" w:hAnsi="Arial" w:cs="Arial"/>
                <w:sz w:val="18"/>
                <w:szCs w:val="18"/>
              </w:rPr>
            </w:pP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rsidR="00123DB1" w:rsidRPr="00E66345" w:rsidRDefault="00123DB1" w:rsidP="00535C85">
            <w:pPr>
              <w:tabs>
                <w:tab w:val="center" w:pos="4536"/>
              </w:tabs>
              <w:jc w:val="both"/>
              <w:rPr>
                <w:rFonts w:ascii="Arial" w:eastAsia="Calibri" w:hAnsi="Arial" w:cs="Arial"/>
                <w:color w:val="000000"/>
                <w:sz w:val="18"/>
                <w:szCs w:val="18"/>
              </w:rPr>
            </w:pPr>
            <w:r w:rsidRPr="007C3AB1">
              <w:rPr>
                <w:rFonts w:ascii="Arial" w:eastAsia="Calibri" w:hAnsi="Arial" w:cs="Arial"/>
                <w:color w:val="000000"/>
                <w:sz w:val="18"/>
                <w:szCs w:val="18"/>
              </w:rPr>
              <w:t xml:space="preserve">Las actividades definidas para atender los hallazgos fueron evaluadas por los respectivos Enlaces de Procesos como efectivas, eficaces, convenientes y adecuadas toda vez que contribuyen en el proceso de culminar y subsanar aquellos eventos en que no se alcanzaron los resultados previstos o a fortalecer la autoprotección </w:t>
            </w:r>
            <w:r>
              <w:rPr>
                <w:rFonts w:ascii="Arial" w:eastAsia="Calibri" w:hAnsi="Arial" w:cs="Arial"/>
                <w:color w:val="000000"/>
                <w:sz w:val="18"/>
                <w:szCs w:val="18"/>
              </w:rPr>
              <w:t xml:space="preserve">y el </w:t>
            </w:r>
            <w:r w:rsidRPr="007C3AB1">
              <w:rPr>
                <w:rFonts w:ascii="Arial" w:eastAsia="Calibri" w:hAnsi="Arial" w:cs="Arial"/>
                <w:color w:val="000000"/>
                <w:sz w:val="18"/>
                <w:szCs w:val="18"/>
              </w:rPr>
              <w:t>cumplimiento de metas propuestas y de los objetivos institucionales y de calidad.</w:t>
            </w:r>
            <w:r w:rsidR="00DD4306">
              <w:rPr>
                <w:rFonts w:ascii="Arial" w:eastAsia="Calibri" w:hAnsi="Arial" w:cs="Arial"/>
                <w:color w:val="000000"/>
                <w:sz w:val="18"/>
                <w:szCs w:val="18"/>
              </w:rPr>
              <w:t xml:space="preserve"> </w:t>
            </w:r>
          </w:p>
        </w:tc>
      </w:tr>
      <w:tr w:rsidR="00DD4306" w:rsidRPr="007C3AB1" w:rsidTr="00FA0195">
        <w:trPr>
          <w:trHeight w:val="994"/>
          <w:jc w:val="center"/>
        </w:trPr>
        <w:tc>
          <w:tcPr>
            <w:tcW w:w="1547" w:type="dxa"/>
            <w:tcBorders>
              <w:left w:val="single" w:sz="4" w:space="0" w:color="000000"/>
              <w:right w:val="single" w:sz="4" w:space="0" w:color="000000"/>
            </w:tcBorders>
            <w:shd w:val="clear" w:color="auto" w:fill="EDEDED"/>
            <w:vAlign w:val="center"/>
          </w:tcPr>
          <w:p w:rsidR="00123DB1" w:rsidRPr="00535C85" w:rsidRDefault="00535C85" w:rsidP="0009677B">
            <w:pPr>
              <w:tabs>
                <w:tab w:val="center" w:pos="4536"/>
              </w:tabs>
              <w:jc w:val="center"/>
              <w:rPr>
                <w:rFonts w:ascii="Arial" w:eastAsia="Calibri" w:hAnsi="Arial" w:cs="Arial"/>
                <w:sz w:val="18"/>
                <w:szCs w:val="18"/>
              </w:rPr>
            </w:pPr>
            <w:r>
              <w:rPr>
                <w:rFonts w:ascii="Arial" w:eastAsia="Calibri" w:hAnsi="Arial" w:cs="Arial"/>
                <w:sz w:val="18"/>
                <w:szCs w:val="18"/>
              </w:rPr>
              <w:lastRenderedPageBreak/>
              <w:t>Comunicación</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535C85" w:rsidRDefault="00535C85" w:rsidP="00535C85">
            <w:pPr>
              <w:tabs>
                <w:tab w:val="center" w:pos="4536"/>
              </w:tabs>
              <w:jc w:val="center"/>
              <w:rPr>
                <w:rFonts w:ascii="Arial" w:eastAsia="Calibri" w:hAnsi="Arial" w:cs="Arial"/>
                <w:sz w:val="18"/>
                <w:szCs w:val="18"/>
              </w:rPr>
            </w:pPr>
            <w:r w:rsidRPr="00535C85">
              <w:rPr>
                <w:rFonts w:ascii="Arial" w:eastAsia="Calibri" w:hAnsi="Arial" w:cs="Arial"/>
                <w:sz w:val="18"/>
                <w:szCs w:val="18"/>
              </w:rPr>
              <w:t>0</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535C85" w:rsidRDefault="00123DB1" w:rsidP="00535C85">
            <w:pPr>
              <w:tabs>
                <w:tab w:val="center" w:pos="4536"/>
              </w:tabs>
              <w:jc w:val="center"/>
              <w:rPr>
                <w:rFonts w:ascii="Arial" w:eastAsia="Calibri" w:hAnsi="Arial" w:cs="Arial"/>
                <w:sz w:val="18"/>
                <w:szCs w:val="18"/>
              </w:rPr>
            </w:pPr>
            <w:r w:rsidRPr="00535C85">
              <w:rPr>
                <w:rFonts w:ascii="Arial" w:eastAsia="Calibri" w:hAnsi="Arial" w:cs="Arial"/>
                <w:sz w:val="18"/>
                <w:szCs w:val="18"/>
              </w:rPr>
              <w:t>5</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535C85" w:rsidRDefault="00123DB1" w:rsidP="00535C85">
            <w:pPr>
              <w:tabs>
                <w:tab w:val="center" w:pos="4536"/>
              </w:tabs>
              <w:jc w:val="center"/>
              <w:rPr>
                <w:rFonts w:ascii="Arial" w:eastAsia="Calibri" w:hAnsi="Arial" w:cs="Arial"/>
                <w:sz w:val="18"/>
                <w:szCs w:val="18"/>
              </w:rPr>
            </w:pPr>
            <w:r w:rsidRPr="00535C85">
              <w:rPr>
                <w:rFonts w:ascii="Arial" w:eastAsia="Calibri" w:hAnsi="Arial" w:cs="Arial"/>
                <w:sz w:val="18"/>
                <w:szCs w:val="18"/>
              </w:rPr>
              <w:t>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B1"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rsidR="00123DB1" w:rsidRPr="00535C85" w:rsidRDefault="00535C85" w:rsidP="00535C85">
            <w:pPr>
              <w:tabs>
                <w:tab w:val="center" w:pos="4536"/>
              </w:tabs>
              <w:jc w:val="both"/>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 Excepto la acción No. 50 dado que las acciones implementadas no fueron suficientes</w:t>
            </w:r>
          </w:p>
        </w:tc>
      </w:tr>
      <w:tr w:rsidR="00535C85" w:rsidRPr="007C3AB1" w:rsidTr="00FA0195">
        <w:trPr>
          <w:trHeight w:val="994"/>
          <w:jc w:val="center"/>
        </w:trPr>
        <w:tc>
          <w:tcPr>
            <w:tcW w:w="1547" w:type="dxa"/>
            <w:tcBorders>
              <w:left w:val="single" w:sz="4" w:space="0" w:color="000000"/>
              <w:right w:val="single" w:sz="4" w:space="0" w:color="000000"/>
            </w:tcBorders>
            <w:shd w:val="clear" w:color="auto" w:fill="EDEDED"/>
            <w:vAlign w:val="center"/>
          </w:tcPr>
          <w:p w:rsidR="00535C85" w:rsidRPr="00535C85" w:rsidRDefault="00535C85" w:rsidP="00535C85">
            <w:pPr>
              <w:tabs>
                <w:tab w:val="center" w:pos="4536"/>
              </w:tabs>
              <w:jc w:val="center"/>
              <w:rPr>
                <w:rFonts w:ascii="Arial" w:eastAsia="Calibri" w:hAnsi="Arial" w:cs="Arial"/>
                <w:sz w:val="18"/>
                <w:szCs w:val="18"/>
              </w:rPr>
            </w:pPr>
            <w:r w:rsidRPr="00535C85">
              <w:rPr>
                <w:rFonts w:ascii="Arial" w:eastAsia="Calibri" w:hAnsi="Arial" w:cs="Arial"/>
                <w:sz w:val="18"/>
                <w:szCs w:val="18"/>
              </w:rPr>
              <w:t xml:space="preserve">Mejoramiento del SIGCMA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5C85"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5C85"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5C85"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5C85"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5C85"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5C85"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rsidR="00535C85" w:rsidRPr="00535C85" w:rsidRDefault="00535C85" w:rsidP="00535C85">
            <w:pPr>
              <w:tabs>
                <w:tab w:val="center" w:pos="4536"/>
              </w:tabs>
              <w:jc w:val="both"/>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 Excepto la acción 63 que al 31 de diciembre de 2020 aún estaba en proceso de implementación  y adaptación</w:t>
            </w:r>
          </w:p>
        </w:tc>
      </w:tr>
      <w:tr w:rsidR="00FA0195" w:rsidRPr="007C3AB1" w:rsidTr="00FA0195">
        <w:trPr>
          <w:trHeight w:val="994"/>
          <w:jc w:val="center"/>
        </w:trPr>
        <w:tc>
          <w:tcPr>
            <w:tcW w:w="1547" w:type="dxa"/>
            <w:tcBorders>
              <w:left w:val="single" w:sz="4" w:space="0" w:color="000000"/>
              <w:right w:val="single" w:sz="4" w:space="0" w:color="000000"/>
            </w:tcBorders>
            <w:shd w:val="clear" w:color="auto" w:fill="EDEDED"/>
            <w:vAlign w:val="center"/>
          </w:tcPr>
          <w:p w:rsidR="00FA0195" w:rsidRPr="00535C8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Reordenamiento – Gestión información estadística</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535C85" w:rsidRDefault="00FA0195" w:rsidP="00FA0195">
            <w:pPr>
              <w:tabs>
                <w:tab w:val="center" w:pos="4536"/>
              </w:tabs>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w:t>
            </w:r>
          </w:p>
        </w:tc>
      </w:tr>
      <w:tr w:rsidR="00FA0195" w:rsidRPr="007C3AB1" w:rsidTr="00FA0195">
        <w:trPr>
          <w:trHeight w:val="994"/>
          <w:jc w:val="center"/>
        </w:trPr>
        <w:tc>
          <w:tcPr>
            <w:tcW w:w="1547" w:type="dxa"/>
            <w:tcBorders>
              <w:left w:val="single" w:sz="4" w:space="0" w:color="000000"/>
              <w:right w:val="single" w:sz="4" w:space="0" w:color="000000"/>
            </w:tcBorders>
            <w:shd w:val="clear" w:color="auto" w:fill="EDEDED"/>
            <w:vAlign w:val="center"/>
          </w:tcPr>
          <w:p w:rsidR="00FA0195" w:rsidRPr="00535C8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Gestión de la información estadística</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535C85" w:rsidRDefault="00FA0195" w:rsidP="00FA0195">
            <w:pPr>
              <w:tabs>
                <w:tab w:val="center" w:pos="4536"/>
              </w:tabs>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w:t>
            </w:r>
          </w:p>
        </w:tc>
      </w:tr>
      <w:tr w:rsidR="00FA0195" w:rsidRPr="007C3AB1" w:rsidTr="00FA0195">
        <w:trPr>
          <w:trHeight w:val="994"/>
          <w:jc w:val="center"/>
        </w:trPr>
        <w:tc>
          <w:tcPr>
            <w:tcW w:w="1547" w:type="dxa"/>
            <w:tcBorders>
              <w:left w:val="single" w:sz="4" w:space="0" w:color="000000"/>
              <w:right w:val="single" w:sz="4" w:space="0" w:color="000000"/>
            </w:tcBorders>
            <w:shd w:val="clear" w:color="auto" w:fill="EDEDED"/>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Registro y Control de Abogados</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535C85" w:rsidRDefault="00FA0195" w:rsidP="00FA0195">
            <w:pPr>
              <w:tabs>
                <w:tab w:val="center" w:pos="4536"/>
              </w:tabs>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w:t>
            </w:r>
          </w:p>
        </w:tc>
      </w:tr>
      <w:tr w:rsidR="007B1685" w:rsidRPr="007C3AB1" w:rsidTr="007B1685">
        <w:trPr>
          <w:trHeight w:val="769"/>
          <w:jc w:val="center"/>
        </w:trPr>
        <w:tc>
          <w:tcPr>
            <w:tcW w:w="1547" w:type="dxa"/>
            <w:tcBorders>
              <w:left w:val="single" w:sz="4" w:space="0" w:color="000000"/>
              <w:bottom w:val="single" w:sz="4" w:space="0" w:color="000000"/>
              <w:right w:val="single" w:sz="4" w:space="0" w:color="000000"/>
            </w:tcBorders>
            <w:shd w:val="clear" w:color="auto" w:fill="EDEDED"/>
            <w:vAlign w:val="center"/>
          </w:tcPr>
          <w:p w:rsidR="00FA0195" w:rsidRPr="007C3AB1" w:rsidRDefault="00FA0195" w:rsidP="00FA0195">
            <w:pPr>
              <w:tabs>
                <w:tab w:val="center" w:pos="4536"/>
              </w:tabs>
              <w:jc w:val="center"/>
              <w:rPr>
                <w:rFonts w:ascii="Arial" w:eastAsia="Calibri" w:hAnsi="Arial" w:cs="Arial"/>
                <w:b/>
                <w:sz w:val="18"/>
                <w:szCs w:val="18"/>
              </w:rPr>
            </w:pPr>
            <w:r w:rsidRPr="007C3AB1">
              <w:rPr>
                <w:rFonts w:ascii="Arial" w:eastAsia="Calibri" w:hAnsi="Arial" w:cs="Arial"/>
                <w:b/>
                <w:sz w:val="18"/>
                <w:szCs w:val="18"/>
              </w:rPr>
              <w:t>TOTAL</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E66345" w:rsidRDefault="00FA0195"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2</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E66345" w:rsidRDefault="00FA0195"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13</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E66345" w:rsidRDefault="00FA0195"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13</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E66345" w:rsidRDefault="009D2666"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E66345" w:rsidRDefault="009D2666"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5</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95" w:rsidRPr="00E66345" w:rsidRDefault="009D2666" w:rsidP="009D2666">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5</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rsidR="00FA0195" w:rsidRPr="00E66345" w:rsidRDefault="00FA0195" w:rsidP="00FA0195">
            <w:pPr>
              <w:tabs>
                <w:tab w:val="center" w:pos="4536"/>
              </w:tabs>
              <w:jc w:val="center"/>
              <w:rPr>
                <w:rFonts w:ascii="Arial" w:eastAsia="Calibri" w:hAnsi="Arial" w:cs="Arial"/>
                <w:b/>
                <w:color w:val="000000"/>
                <w:sz w:val="18"/>
                <w:szCs w:val="18"/>
              </w:rPr>
            </w:pPr>
          </w:p>
        </w:tc>
      </w:tr>
      <w:bookmarkEnd w:id="8"/>
    </w:tbl>
    <w:p w:rsidR="00123DB1" w:rsidRPr="007C3AB1" w:rsidRDefault="00123DB1" w:rsidP="00123DB1">
      <w:pPr>
        <w:tabs>
          <w:tab w:val="center" w:pos="4536"/>
        </w:tabs>
        <w:rPr>
          <w:rFonts w:ascii="Arial" w:hAnsi="Arial" w:cs="Arial"/>
          <w:b/>
          <w:sz w:val="18"/>
          <w:szCs w:val="18"/>
        </w:rPr>
      </w:pPr>
    </w:p>
    <w:p w:rsidR="00123DB1" w:rsidRDefault="00123DB1" w:rsidP="000E4C9E">
      <w:pPr>
        <w:rPr>
          <w:rFonts w:ascii="Arial" w:eastAsia="Calibri" w:hAnsi="Arial" w:cs="Arial"/>
          <w:b/>
          <w:sz w:val="22"/>
          <w:szCs w:val="22"/>
        </w:rPr>
      </w:pPr>
    </w:p>
    <w:p w:rsidR="00627496"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p>
    <w:p w:rsidR="00627496" w:rsidRDefault="00627496">
      <w:pPr>
        <w:overflowPunct/>
        <w:autoSpaceDE/>
        <w:autoSpaceDN/>
        <w:adjustRightInd/>
        <w:textAlignment w:val="auto"/>
        <w:rPr>
          <w:rFonts w:ascii="Arial" w:eastAsia="Calibri" w:hAnsi="Arial" w:cs="Arial"/>
          <w:b/>
          <w:sz w:val="20"/>
          <w:lang w:val="es-CO" w:eastAsia="en-US"/>
        </w:rPr>
      </w:pPr>
      <w:r>
        <w:rPr>
          <w:rFonts w:ascii="Arial" w:hAnsi="Arial" w:cs="Arial"/>
          <w:b/>
          <w:sz w:val="20"/>
        </w:rPr>
        <w:br w:type="page"/>
      </w:r>
    </w:p>
    <w:p w:rsidR="00CD3130" w:rsidRDefault="00CD3130" w:rsidP="000E28AD">
      <w:pPr>
        <w:pStyle w:val="Prrafodelista"/>
        <w:spacing w:after="0" w:line="240" w:lineRule="auto"/>
        <w:ind w:left="0"/>
        <w:contextualSpacing w:val="0"/>
        <w:rPr>
          <w:rFonts w:ascii="Arial" w:hAnsi="Arial" w:cs="Arial"/>
          <w:b/>
          <w:sz w:val="20"/>
          <w:szCs w:val="20"/>
        </w:rPr>
      </w:pPr>
    </w:p>
    <w:p w:rsidR="000E4C9E" w:rsidRPr="000E28AD"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r w:rsidR="00D00B58" w:rsidRPr="000E28AD">
        <w:rPr>
          <w:rFonts w:ascii="Arial" w:hAnsi="Arial" w:cs="Arial"/>
          <w:b/>
          <w:sz w:val="20"/>
          <w:szCs w:val="20"/>
        </w:rPr>
        <w:t>S</w:t>
      </w:r>
      <w:r w:rsidR="000E4C9E" w:rsidRPr="000E28AD">
        <w:rPr>
          <w:rFonts w:ascii="Arial" w:hAnsi="Arial" w:cs="Arial"/>
          <w:b/>
          <w:sz w:val="20"/>
          <w:szCs w:val="20"/>
        </w:rPr>
        <w:t xml:space="preserve">ALIDAS DE LA </w:t>
      </w:r>
      <w:r w:rsidR="00B41308" w:rsidRPr="000E28AD">
        <w:rPr>
          <w:rFonts w:ascii="Arial" w:hAnsi="Arial" w:cs="Arial"/>
          <w:b/>
          <w:sz w:val="20"/>
          <w:szCs w:val="20"/>
        </w:rPr>
        <w:t>REVISIÓN POR</w:t>
      </w:r>
      <w:r w:rsidR="000E4C9E" w:rsidRPr="000E28AD">
        <w:rPr>
          <w:rFonts w:ascii="Arial" w:hAnsi="Arial" w:cs="Arial"/>
          <w:b/>
          <w:sz w:val="20"/>
          <w:szCs w:val="20"/>
        </w:rPr>
        <w:t xml:space="preserve"> LA DIRECCI</w:t>
      </w:r>
      <w:r w:rsidR="0027259D" w:rsidRPr="000E28AD">
        <w:rPr>
          <w:rFonts w:ascii="Arial" w:hAnsi="Arial" w:cs="Arial"/>
          <w:b/>
          <w:sz w:val="20"/>
          <w:szCs w:val="20"/>
        </w:rPr>
        <w:t>Ó</w:t>
      </w:r>
      <w:r w:rsidR="000E4C9E" w:rsidRPr="000E28AD">
        <w:rPr>
          <w:rFonts w:ascii="Arial" w:hAnsi="Arial" w:cs="Arial"/>
          <w:b/>
          <w:sz w:val="20"/>
          <w:szCs w:val="20"/>
        </w:rPr>
        <w:t xml:space="preserve">N </w:t>
      </w:r>
    </w:p>
    <w:p w:rsidR="000E4C9E" w:rsidRPr="007C3AB1" w:rsidRDefault="000E4C9E" w:rsidP="000E4C9E">
      <w:pPr>
        <w:rPr>
          <w:rFonts w:ascii="Arial" w:hAnsi="Arial" w:cs="Arial"/>
          <w:sz w:val="18"/>
          <w:szCs w:val="18"/>
        </w:rPr>
      </w:pPr>
    </w:p>
    <w:p w:rsidR="000E4C9E" w:rsidRPr="007C3AB1" w:rsidRDefault="000E4C9E" w:rsidP="000E4C9E">
      <w:pPr>
        <w:rPr>
          <w:rFonts w:ascii="Arial" w:hAnsi="Arial" w:cs="Arial"/>
          <w:sz w:val="18"/>
          <w:szCs w:val="18"/>
        </w:rPr>
      </w:pPr>
    </w:p>
    <w:p w:rsidR="000E4C9E" w:rsidRPr="007C3AB1" w:rsidRDefault="00FB2B7C" w:rsidP="009D6C25">
      <w:pPr>
        <w:pStyle w:val="Prrafodelista"/>
        <w:tabs>
          <w:tab w:val="center" w:pos="4536"/>
        </w:tabs>
        <w:spacing w:after="0" w:line="240" w:lineRule="auto"/>
        <w:ind w:left="284"/>
        <w:contextualSpacing w:val="0"/>
        <w:rPr>
          <w:rFonts w:ascii="Arial" w:hAnsi="Arial" w:cs="Arial"/>
          <w:b/>
          <w:sz w:val="18"/>
          <w:szCs w:val="18"/>
        </w:rPr>
      </w:pPr>
      <w:r>
        <w:rPr>
          <w:rFonts w:ascii="Arial" w:hAnsi="Arial" w:cs="Arial"/>
          <w:b/>
          <w:sz w:val="18"/>
          <w:szCs w:val="18"/>
        </w:rPr>
        <w:t>1</w:t>
      </w:r>
      <w:r w:rsidR="009D6C25">
        <w:rPr>
          <w:rFonts w:ascii="Arial" w:hAnsi="Arial" w:cs="Arial"/>
          <w:b/>
          <w:sz w:val="18"/>
          <w:szCs w:val="18"/>
        </w:rPr>
        <w:t>4</w:t>
      </w:r>
      <w:r>
        <w:rPr>
          <w:rFonts w:ascii="Arial" w:hAnsi="Arial" w:cs="Arial"/>
          <w:b/>
          <w:sz w:val="18"/>
          <w:szCs w:val="18"/>
        </w:rPr>
        <w:t>.</w:t>
      </w:r>
      <w:r w:rsidR="000E28AD">
        <w:rPr>
          <w:rFonts w:ascii="Arial" w:hAnsi="Arial" w:cs="Arial"/>
          <w:b/>
          <w:sz w:val="18"/>
          <w:szCs w:val="18"/>
        </w:rPr>
        <w:t xml:space="preserve"> </w:t>
      </w:r>
      <w:bookmarkStart w:id="9" w:name="_Hlk57708122"/>
      <w:r>
        <w:rPr>
          <w:rFonts w:ascii="Arial" w:hAnsi="Arial" w:cs="Arial"/>
          <w:b/>
          <w:sz w:val="18"/>
          <w:szCs w:val="18"/>
        </w:rPr>
        <w:t xml:space="preserve"> </w:t>
      </w:r>
      <w:r w:rsidR="002016AA" w:rsidRPr="007C3AB1">
        <w:rPr>
          <w:rFonts w:ascii="Arial" w:hAnsi="Arial" w:cs="Arial"/>
          <w:b/>
          <w:sz w:val="18"/>
          <w:szCs w:val="18"/>
        </w:rPr>
        <w:t>RECOMENDACIONES</w:t>
      </w:r>
      <w:r w:rsidR="009E3F19" w:rsidRPr="007C3AB1">
        <w:rPr>
          <w:rFonts w:ascii="Arial" w:hAnsi="Arial" w:cs="Arial"/>
          <w:b/>
          <w:sz w:val="18"/>
          <w:szCs w:val="18"/>
        </w:rPr>
        <w:t xml:space="preserve"> Y </w:t>
      </w:r>
      <w:r w:rsidRPr="007C3AB1">
        <w:rPr>
          <w:rFonts w:ascii="Arial" w:hAnsi="Arial" w:cs="Arial"/>
          <w:b/>
          <w:sz w:val="18"/>
          <w:szCs w:val="18"/>
        </w:rPr>
        <w:t>COMPROMISOS PARA</w:t>
      </w:r>
      <w:r w:rsidR="000E4C9E" w:rsidRPr="007C3AB1">
        <w:rPr>
          <w:rFonts w:ascii="Arial" w:hAnsi="Arial" w:cs="Arial"/>
          <w:b/>
          <w:sz w:val="18"/>
          <w:szCs w:val="18"/>
        </w:rPr>
        <w:t xml:space="preserve"> LA MEJORA:</w:t>
      </w:r>
      <w:bookmarkEnd w:id="9"/>
    </w:p>
    <w:p w:rsidR="000E4C9E" w:rsidRPr="007C3AB1" w:rsidRDefault="000E4C9E" w:rsidP="000E4C9E">
      <w:pPr>
        <w:rPr>
          <w:rFonts w:ascii="Arial" w:hAnsi="Arial" w:cs="Arial"/>
          <w:sz w:val="18"/>
          <w:szCs w:val="18"/>
        </w:rPr>
      </w:pPr>
    </w:p>
    <w:tbl>
      <w:tblPr>
        <w:tblpPr w:leftFromText="141" w:rightFromText="141" w:vertAnchor="text" w:horzAnchor="margin" w:tblpX="250" w:tblpY="-15"/>
        <w:tblW w:w="8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696"/>
        <w:gridCol w:w="1526"/>
      </w:tblGrid>
      <w:tr w:rsidR="000E4C9E" w:rsidRPr="007C3AB1" w:rsidTr="005502DD">
        <w:trPr>
          <w:trHeight w:val="507"/>
        </w:trPr>
        <w:tc>
          <w:tcPr>
            <w:tcW w:w="5245" w:type="dxa"/>
            <w:tcBorders>
              <w:top w:val="single" w:sz="4" w:space="0" w:color="auto"/>
              <w:left w:val="single" w:sz="4" w:space="0" w:color="000000"/>
              <w:bottom w:val="single" w:sz="4" w:space="0" w:color="auto"/>
              <w:right w:val="single" w:sz="4" w:space="0" w:color="auto"/>
            </w:tcBorders>
            <w:shd w:val="clear" w:color="auto" w:fill="E7E6E6"/>
            <w:vAlign w:val="center"/>
            <w:hideMark/>
          </w:tcPr>
          <w:p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ACTIVIDAD</w:t>
            </w:r>
            <w:r w:rsidR="005F06AA">
              <w:rPr>
                <w:rFonts w:ascii="Arial" w:eastAsia="Calibri" w:hAnsi="Arial" w:cs="Arial"/>
                <w:b/>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1526" w:type="dxa"/>
            <w:tcBorders>
              <w:top w:val="single" w:sz="4" w:space="0" w:color="auto"/>
              <w:left w:val="single" w:sz="4" w:space="0" w:color="auto"/>
              <w:bottom w:val="single" w:sz="4" w:space="0" w:color="auto"/>
              <w:right w:val="single" w:sz="4" w:space="0" w:color="000000"/>
            </w:tcBorders>
            <w:shd w:val="clear" w:color="auto" w:fill="E7E6E6"/>
            <w:vAlign w:val="center"/>
            <w:hideMark/>
          </w:tcPr>
          <w:p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5B4EA7" w:rsidRPr="007C3AB1" w:rsidTr="005502DD">
        <w:trPr>
          <w:trHeight w:val="615"/>
        </w:trPr>
        <w:tc>
          <w:tcPr>
            <w:tcW w:w="5245" w:type="dxa"/>
            <w:tcBorders>
              <w:top w:val="single" w:sz="4" w:space="0" w:color="auto"/>
              <w:left w:val="single" w:sz="4" w:space="0" w:color="000000"/>
              <w:bottom w:val="single" w:sz="4" w:space="0" w:color="auto"/>
              <w:right w:val="single" w:sz="4" w:space="0" w:color="auto"/>
            </w:tcBorders>
            <w:vAlign w:val="center"/>
          </w:tcPr>
          <w:p w:rsidR="005B4EA7" w:rsidRPr="005B4EA7" w:rsidRDefault="004757FD" w:rsidP="004757FD">
            <w:pPr>
              <w:tabs>
                <w:tab w:val="center" w:pos="4536"/>
              </w:tabs>
              <w:rPr>
                <w:rFonts w:ascii="Arial" w:eastAsia="Calibri" w:hAnsi="Arial" w:cs="Arial"/>
                <w:sz w:val="18"/>
                <w:szCs w:val="18"/>
              </w:rPr>
            </w:pPr>
            <w:r>
              <w:rPr>
                <w:rFonts w:ascii="Arial" w:eastAsia="Calibri" w:hAnsi="Arial" w:cs="Arial"/>
                <w:sz w:val="18"/>
                <w:szCs w:val="18"/>
              </w:rPr>
              <w:t>Hacer seguimiento continuo al número de contagios de los servidores de la Rama de este circuito judicial, e implementar medidas a fin de mitigar el impacto en la salud de los mismos y la afectación en el servicio</w:t>
            </w:r>
          </w:p>
        </w:tc>
        <w:tc>
          <w:tcPr>
            <w:tcW w:w="1696" w:type="dxa"/>
            <w:tcBorders>
              <w:top w:val="single" w:sz="4" w:space="0" w:color="auto"/>
              <w:left w:val="single" w:sz="4" w:space="0" w:color="auto"/>
              <w:bottom w:val="single" w:sz="4" w:space="0" w:color="auto"/>
              <w:right w:val="single" w:sz="4" w:space="0" w:color="auto"/>
            </w:tcBorders>
            <w:vAlign w:val="center"/>
          </w:tcPr>
          <w:p w:rsidR="005B4EA7" w:rsidRPr="00CD3130" w:rsidRDefault="005B4EA7" w:rsidP="005B4EA7">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5B4EA7" w:rsidRPr="005B4EA7" w:rsidRDefault="005B4EA7" w:rsidP="005B4EA7">
            <w:pPr>
              <w:tabs>
                <w:tab w:val="center" w:pos="4536"/>
              </w:tabs>
              <w:jc w:val="center"/>
              <w:rPr>
                <w:rFonts w:ascii="Arial" w:eastAsia="Calibri" w:hAnsi="Arial" w:cs="Arial"/>
                <w:sz w:val="18"/>
                <w:szCs w:val="18"/>
              </w:rPr>
            </w:pPr>
            <w:r w:rsidRPr="005B4EA7">
              <w:rPr>
                <w:rFonts w:ascii="Arial" w:eastAsia="Calibri" w:hAnsi="Arial" w:cs="Arial"/>
                <w:sz w:val="18"/>
                <w:szCs w:val="18"/>
              </w:rPr>
              <w:t>30/06/2021</w:t>
            </w:r>
          </w:p>
        </w:tc>
      </w:tr>
      <w:tr w:rsidR="004757FD" w:rsidRPr="007C3AB1"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rsidR="004757FD" w:rsidRPr="005B4EA7" w:rsidRDefault="004757FD" w:rsidP="004757FD">
            <w:pPr>
              <w:tabs>
                <w:tab w:val="center" w:pos="4536"/>
              </w:tabs>
              <w:rPr>
                <w:rFonts w:ascii="Arial" w:eastAsia="Calibri" w:hAnsi="Arial" w:cs="Arial"/>
                <w:sz w:val="18"/>
                <w:szCs w:val="18"/>
              </w:rPr>
            </w:pPr>
            <w:r w:rsidRPr="005B4EA7">
              <w:rPr>
                <w:rFonts w:ascii="Arial" w:eastAsia="Calibri" w:hAnsi="Arial" w:cs="Arial"/>
                <w:sz w:val="18"/>
                <w:szCs w:val="18"/>
              </w:rPr>
              <w:t>Continuar con la implementación del sistema de Vigilancia Web, dado que nos servirá para el control, trazabilidad y comunicación con el usuario externo</w:t>
            </w:r>
          </w:p>
        </w:tc>
        <w:tc>
          <w:tcPr>
            <w:tcW w:w="1696" w:type="dxa"/>
            <w:tcBorders>
              <w:top w:val="single" w:sz="4" w:space="0" w:color="auto"/>
              <w:left w:val="single" w:sz="4" w:space="0" w:color="auto"/>
              <w:bottom w:val="single" w:sz="4" w:space="0" w:color="auto"/>
              <w:right w:val="single" w:sz="4" w:space="0" w:color="auto"/>
            </w:tcBorders>
            <w:vAlign w:val="center"/>
          </w:tcPr>
          <w:p w:rsidR="004757FD" w:rsidRPr="00CD3130" w:rsidRDefault="004757FD" w:rsidP="004757F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30/06/2021</w:t>
            </w:r>
          </w:p>
        </w:tc>
      </w:tr>
      <w:tr w:rsidR="005B4EA7" w:rsidRPr="007C3AB1"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rsidR="005B4EA7" w:rsidRPr="005B4EA7" w:rsidRDefault="005B4EA7" w:rsidP="004757FD">
            <w:pPr>
              <w:tabs>
                <w:tab w:val="center" w:pos="4536"/>
              </w:tabs>
              <w:rPr>
                <w:rFonts w:ascii="Arial" w:eastAsia="Calibri" w:hAnsi="Arial" w:cs="Arial"/>
                <w:sz w:val="18"/>
                <w:szCs w:val="18"/>
              </w:rPr>
            </w:pPr>
            <w:r w:rsidRPr="005B4EA7">
              <w:rPr>
                <w:rFonts w:ascii="Arial" w:eastAsia="Calibri" w:hAnsi="Arial" w:cs="Arial"/>
                <w:sz w:val="18"/>
                <w:szCs w:val="18"/>
              </w:rPr>
              <w:t>Continuar con el mejoramiento de</w:t>
            </w:r>
            <w:r>
              <w:rPr>
                <w:rFonts w:ascii="Arial" w:eastAsia="Calibri" w:hAnsi="Arial" w:cs="Arial"/>
                <w:sz w:val="18"/>
                <w:szCs w:val="18"/>
              </w:rPr>
              <w:t>l sistema de factor calidad web</w:t>
            </w:r>
            <w:r w:rsidRPr="005B4EA7">
              <w:rPr>
                <w:rFonts w:ascii="Arial" w:eastAsia="Calibri" w:hAnsi="Arial" w:cs="Arial"/>
                <w:sz w:val="18"/>
                <w:szCs w:val="18"/>
              </w:rPr>
              <w:t xml:space="preserve"> </w:t>
            </w:r>
            <w:r>
              <w:rPr>
                <w:rFonts w:ascii="Arial" w:eastAsia="Calibri" w:hAnsi="Arial" w:cs="Arial"/>
                <w:sz w:val="18"/>
                <w:szCs w:val="18"/>
              </w:rPr>
              <w:t xml:space="preserve">y con el soporte funcional, </w:t>
            </w:r>
            <w:r w:rsidRPr="005B4EA7">
              <w:rPr>
                <w:rFonts w:ascii="Arial" w:eastAsia="Calibri" w:hAnsi="Arial" w:cs="Arial"/>
                <w:sz w:val="18"/>
                <w:szCs w:val="18"/>
              </w:rPr>
              <w:t>dado que nos dará beneficios para el cumplimiento oportuno de las calificaciones integrales de Jueces</w:t>
            </w:r>
            <w:r>
              <w:rPr>
                <w:rFonts w:ascii="Arial" w:eastAsia="Calibri" w:hAnsi="Arial"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rsidR="005B4EA7" w:rsidRPr="00CD3130" w:rsidRDefault="005B4EA7" w:rsidP="005B4EA7">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5B4EA7" w:rsidRPr="005B4EA7" w:rsidRDefault="005B4EA7" w:rsidP="005B4EA7">
            <w:pPr>
              <w:tabs>
                <w:tab w:val="center" w:pos="4536"/>
              </w:tabs>
              <w:jc w:val="center"/>
              <w:rPr>
                <w:rFonts w:ascii="Arial" w:eastAsia="Calibri" w:hAnsi="Arial" w:cs="Arial"/>
                <w:sz w:val="18"/>
                <w:szCs w:val="18"/>
              </w:rPr>
            </w:pPr>
            <w:r w:rsidRPr="005B4EA7">
              <w:rPr>
                <w:rFonts w:ascii="Arial" w:eastAsia="Calibri" w:hAnsi="Arial" w:cs="Arial"/>
                <w:sz w:val="18"/>
                <w:szCs w:val="18"/>
              </w:rPr>
              <w:t>30/06/2021</w:t>
            </w:r>
          </w:p>
        </w:tc>
      </w:tr>
      <w:tr w:rsidR="004757FD" w:rsidRPr="007C3AB1"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rsidR="004757FD" w:rsidRPr="005B4EA7" w:rsidRDefault="004757FD" w:rsidP="004757FD">
            <w:pPr>
              <w:tabs>
                <w:tab w:val="center" w:pos="4536"/>
              </w:tabs>
              <w:rPr>
                <w:rFonts w:ascii="Arial" w:eastAsia="Calibri" w:hAnsi="Arial" w:cs="Arial"/>
                <w:sz w:val="18"/>
                <w:szCs w:val="18"/>
              </w:rPr>
            </w:pPr>
            <w:r>
              <w:rPr>
                <w:rFonts w:ascii="Arial" w:eastAsia="Calibri" w:hAnsi="Arial" w:cs="Arial"/>
                <w:sz w:val="18"/>
                <w:szCs w:val="18"/>
              </w:rPr>
              <w:t>Solicitar la prórroga de las medidas de descongestión, y su respectivo su seguimiento una vez sean entregadas, con el fin de disminuir la congestión judicial.</w:t>
            </w:r>
          </w:p>
        </w:tc>
        <w:tc>
          <w:tcPr>
            <w:tcW w:w="1696" w:type="dxa"/>
            <w:tcBorders>
              <w:top w:val="single" w:sz="4" w:space="0" w:color="auto"/>
              <w:left w:val="single" w:sz="4" w:space="0" w:color="auto"/>
              <w:bottom w:val="single" w:sz="4" w:space="0" w:color="auto"/>
              <w:right w:val="single" w:sz="4" w:space="0" w:color="auto"/>
            </w:tcBorders>
            <w:vAlign w:val="center"/>
          </w:tcPr>
          <w:p w:rsidR="004757FD" w:rsidRPr="00CD3130" w:rsidRDefault="004757FD" w:rsidP="004757F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w:t>
            </w:r>
            <w:r>
              <w:rPr>
                <w:rFonts w:ascii="Arial" w:eastAsia="Calibri" w:hAnsi="Arial" w:cs="Arial"/>
                <w:sz w:val="18"/>
                <w:szCs w:val="18"/>
              </w:rPr>
              <w:t>1</w:t>
            </w:r>
            <w:r w:rsidRPr="005B4EA7">
              <w:rPr>
                <w:rFonts w:ascii="Arial" w:eastAsia="Calibri" w:hAnsi="Arial" w:cs="Arial"/>
                <w:sz w:val="18"/>
                <w:szCs w:val="18"/>
              </w:rPr>
              <w:t>/</w:t>
            </w:r>
            <w:r>
              <w:rPr>
                <w:rFonts w:ascii="Arial" w:eastAsia="Calibri" w:hAnsi="Arial" w:cs="Arial"/>
                <w:sz w:val="18"/>
                <w:szCs w:val="18"/>
              </w:rPr>
              <w:t>12</w:t>
            </w:r>
            <w:r w:rsidRPr="005B4EA7">
              <w:rPr>
                <w:rFonts w:ascii="Arial" w:eastAsia="Calibri" w:hAnsi="Arial" w:cs="Arial"/>
                <w:sz w:val="18"/>
                <w:szCs w:val="18"/>
              </w:rPr>
              <w:t>/2021</w:t>
            </w:r>
          </w:p>
        </w:tc>
      </w:tr>
      <w:tr w:rsidR="005B4EA7" w:rsidRPr="007C3AB1"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rsidR="005B4EA7" w:rsidRPr="005B4EA7" w:rsidRDefault="005B4EA7" w:rsidP="004757FD">
            <w:pPr>
              <w:tabs>
                <w:tab w:val="center" w:pos="4536"/>
              </w:tabs>
              <w:rPr>
                <w:rFonts w:ascii="Arial" w:eastAsia="Calibri" w:hAnsi="Arial" w:cs="Arial"/>
                <w:sz w:val="18"/>
                <w:szCs w:val="18"/>
              </w:rPr>
            </w:pPr>
            <w:r w:rsidRPr="005B4EA7">
              <w:rPr>
                <w:rFonts w:ascii="Arial" w:eastAsia="Calibri" w:hAnsi="Arial" w:cs="Arial"/>
                <w:sz w:val="18"/>
                <w:szCs w:val="18"/>
              </w:rPr>
              <w:t xml:space="preserve">Mejorar la acción </w:t>
            </w:r>
            <w:r w:rsidR="005502DD">
              <w:rPr>
                <w:rFonts w:ascii="Arial" w:eastAsia="Calibri" w:hAnsi="Arial" w:cs="Arial"/>
                <w:sz w:val="18"/>
                <w:szCs w:val="18"/>
              </w:rPr>
              <w:t xml:space="preserve">correctiva </w:t>
            </w:r>
            <w:r w:rsidRPr="005B4EA7">
              <w:rPr>
                <w:rFonts w:ascii="Arial" w:eastAsia="Calibri" w:hAnsi="Arial" w:cs="Arial"/>
                <w:sz w:val="18"/>
                <w:szCs w:val="18"/>
              </w:rPr>
              <w:t>50, dado que no se ha logrado establecer un método para garantizar que los documentos lleven los adjuntos desde la elaboración del documento, y evitar la pérdida de tiempo por parte del Notificador</w:t>
            </w:r>
          </w:p>
        </w:tc>
        <w:tc>
          <w:tcPr>
            <w:tcW w:w="1696" w:type="dxa"/>
            <w:tcBorders>
              <w:top w:val="single" w:sz="4" w:space="0" w:color="auto"/>
              <w:left w:val="single" w:sz="4" w:space="0" w:color="auto"/>
              <w:bottom w:val="single" w:sz="4" w:space="0" w:color="auto"/>
              <w:right w:val="single" w:sz="4" w:space="0" w:color="auto"/>
            </w:tcBorders>
            <w:vAlign w:val="center"/>
          </w:tcPr>
          <w:p w:rsidR="005B4EA7" w:rsidRPr="005B4EA7" w:rsidRDefault="005B4EA7" w:rsidP="005B4EA7">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5B4EA7" w:rsidRPr="005B4EA7" w:rsidRDefault="005B4EA7" w:rsidP="005B4EA7">
            <w:pPr>
              <w:tabs>
                <w:tab w:val="center" w:pos="4536"/>
              </w:tabs>
              <w:jc w:val="center"/>
              <w:rPr>
                <w:rFonts w:ascii="Arial" w:eastAsia="Calibri" w:hAnsi="Arial" w:cs="Arial"/>
                <w:sz w:val="18"/>
                <w:szCs w:val="18"/>
              </w:rPr>
            </w:pPr>
            <w:r w:rsidRPr="005B4EA7">
              <w:rPr>
                <w:rFonts w:ascii="Arial" w:eastAsia="Calibri" w:hAnsi="Arial" w:cs="Arial"/>
                <w:sz w:val="18"/>
                <w:szCs w:val="18"/>
              </w:rPr>
              <w:t>30/06/2021</w:t>
            </w:r>
          </w:p>
        </w:tc>
      </w:tr>
      <w:tr w:rsidR="004757FD" w:rsidRPr="007C3AB1"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rsidR="004757FD" w:rsidRPr="004757FD" w:rsidRDefault="004757FD" w:rsidP="004757FD">
            <w:pPr>
              <w:tabs>
                <w:tab w:val="center" w:pos="4536"/>
              </w:tabs>
              <w:rPr>
                <w:rFonts w:ascii="Arial" w:eastAsia="Calibri" w:hAnsi="Arial" w:cs="Arial"/>
                <w:sz w:val="18"/>
                <w:szCs w:val="18"/>
              </w:rPr>
            </w:pPr>
            <w:r w:rsidRPr="004757FD">
              <w:rPr>
                <w:rFonts w:ascii="Arial" w:eastAsia="Calibri" w:hAnsi="Arial" w:cs="Arial"/>
                <w:sz w:val="18"/>
                <w:szCs w:val="18"/>
              </w:rPr>
              <w:t>Continuar realizando las visitas de organización de manera virtual con el fin de mantener las medidas de bioseguridad</w:t>
            </w:r>
          </w:p>
        </w:tc>
        <w:tc>
          <w:tcPr>
            <w:tcW w:w="1696" w:type="dxa"/>
            <w:tcBorders>
              <w:top w:val="single" w:sz="4" w:space="0" w:color="auto"/>
              <w:left w:val="single" w:sz="4" w:space="0" w:color="auto"/>
              <w:bottom w:val="single" w:sz="4" w:space="0" w:color="auto"/>
              <w:right w:val="single" w:sz="4" w:space="0" w:color="auto"/>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w:t>
            </w:r>
            <w:r>
              <w:rPr>
                <w:rFonts w:ascii="Arial" w:eastAsia="Calibri" w:hAnsi="Arial" w:cs="Arial"/>
                <w:sz w:val="18"/>
                <w:szCs w:val="18"/>
              </w:rPr>
              <w:t>1</w:t>
            </w:r>
            <w:r w:rsidRPr="005B4EA7">
              <w:rPr>
                <w:rFonts w:ascii="Arial" w:eastAsia="Calibri" w:hAnsi="Arial" w:cs="Arial"/>
                <w:sz w:val="18"/>
                <w:szCs w:val="18"/>
              </w:rPr>
              <w:t>/</w:t>
            </w:r>
            <w:r>
              <w:rPr>
                <w:rFonts w:ascii="Arial" w:eastAsia="Calibri" w:hAnsi="Arial" w:cs="Arial"/>
                <w:sz w:val="18"/>
                <w:szCs w:val="18"/>
              </w:rPr>
              <w:t>12</w:t>
            </w:r>
            <w:r w:rsidRPr="005B4EA7">
              <w:rPr>
                <w:rFonts w:ascii="Arial" w:eastAsia="Calibri" w:hAnsi="Arial" w:cs="Arial"/>
                <w:sz w:val="18"/>
                <w:szCs w:val="18"/>
              </w:rPr>
              <w:t>/2021</w:t>
            </w:r>
          </w:p>
        </w:tc>
      </w:tr>
      <w:tr w:rsidR="004757FD" w:rsidRPr="007C3AB1"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rsidR="004757FD" w:rsidRPr="004757FD" w:rsidRDefault="004757FD" w:rsidP="004757FD">
            <w:pPr>
              <w:tabs>
                <w:tab w:val="center" w:pos="4536"/>
              </w:tabs>
              <w:rPr>
                <w:rFonts w:ascii="Arial" w:eastAsia="Calibri" w:hAnsi="Arial" w:cs="Arial"/>
                <w:sz w:val="18"/>
                <w:szCs w:val="18"/>
              </w:rPr>
            </w:pPr>
            <w:r w:rsidRPr="004757FD">
              <w:rPr>
                <w:rFonts w:ascii="Arial" w:eastAsia="Calibri" w:hAnsi="Arial" w:cs="Arial"/>
                <w:sz w:val="18"/>
                <w:szCs w:val="18"/>
              </w:rPr>
              <w:t xml:space="preserve">Dar el soporte requerido a los Juzgados para el reporte de las estadísticas </w:t>
            </w:r>
            <w:r w:rsidR="005502DD" w:rsidRPr="004757FD">
              <w:rPr>
                <w:rFonts w:ascii="Arial" w:eastAsia="Calibri" w:hAnsi="Arial" w:cs="Arial"/>
                <w:sz w:val="18"/>
                <w:szCs w:val="18"/>
              </w:rPr>
              <w:t>SIERJU</w:t>
            </w:r>
            <w:r w:rsidRPr="004757FD">
              <w:rPr>
                <w:rFonts w:ascii="Arial" w:eastAsia="Calibri" w:hAnsi="Arial" w:cs="Arial"/>
                <w:sz w:val="18"/>
                <w:szCs w:val="18"/>
              </w:rPr>
              <w:t>, dado que los despachos deben estar al día en su reporte</w:t>
            </w:r>
            <w:r>
              <w:rPr>
                <w:rFonts w:ascii="Arial" w:eastAsia="Calibri" w:hAnsi="Arial"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30/06/2021</w:t>
            </w:r>
          </w:p>
        </w:tc>
      </w:tr>
      <w:tr w:rsidR="004757FD" w:rsidRPr="007C3AB1"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rsidR="004757FD" w:rsidRPr="004757FD" w:rsidRDefault="004757FD" w:rsidP="004757FD">
            <w:pPr>
              <w:tabs>
                <w:tab w:val="center" w:pos="4536"/>
              </w:tabs>
              <w:rPr>
                <w:rFonts w:ascii="Arial" w:eastAsia="Calibri" w:hAnsi="Arial" w:cs="Arial"/>
                <w:sz w:val="18"/>
                <w:szCs w:val="18"/>
              </w:rPr>
            </w:pPr>
            <w:r>
              <w:rPr>
                <w:rFonts w:ascii="Arial" w:eastAsia="Calibri" w:hAnsi="Arial" w:cs="Arial"/>
                <w:sz w:val="18"/>
                <w:szCs w:val="18"/>
              </w:rPr>
              <w:t>Continuar con la labor de entrega de las tarjetas profesionales que aún no han sido reclamadas por los usuarios.</w:t>
            </w:r>
          </w:p>
        </w:tc>
        <w:tc>
          <w:tcPr>
            <w:tcW w:w="1696" w:type="dxa"/>
            <w:tcBorders>
              <w:top w:val="single" w:sz="4" w:space="0" w:color="auto"/>
              <w:left w:val="single" w:sz="4" w:space="0" w:color="auto"/>
              <w:bottom w:val="single" w:sz="4" w:space="0" w:color="auto"/>
              <w:right w:val="single" w:sz="4" w:space="0" w:color="auto"/>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30/06/2021</w:t>
            </w:r>
          </w:p>
        </w:tc>
      </w:tr>
    </w:tbl>
    <w:p w:rsidR="000E4C9E" w:rsidRPr="007C3AB1" w:rsidRDefault="000E4C9E" w:rsidP="000E4C9E">
      <w:pPr>
        <w:rPr>
          <w:rFonts w:ascii="Arial" w:hAnsi="Arial" w:cs="Arial"/>
          <w:sz w:val="18"/>
          <w:szCs w:val="18"/>
        </w:rPr>
      </w:pPr>
    </w:p>
    <w:p w:rsidR="00CD3130" w:rsidRDefault="00CD3130" w:rsidP="000E4C9E">
      <w:pPr>
        <w:rPr>
          <w:rFonts w:ascii="Arial" w:hAnsi="Arial" w:cs="Arial"/>
          <w:color w:val="000000"/>
          <w:sz w:val="18"/>
          <w:szCs w:val="18"/>
        </w:rPr>
      </w:pPr>
    </w:p>
    <w:p w:rsidR="00527DB4" w:rsidRDefault="00527DB4" w:rsidP="000E4C9E">
      <w:pPr>
        <w:rPr>
          <w:rFonts w:ascii="Arial" w:hAnsi="Arial" w:cs="Arial"/>
          <w:color w:val="000000"/>
          <w:sz w:val="18"/>
          <w:szCs w:val="18"/>
        </w:rPr>
      </w:pPr>
    </w:p>
    <w:p w:rsidR="000E4C9E" w:rsidRPr="00CA4510" w:rsidRDefault="002016AA" w:rsidP="00B15CC1">
      <w:pPr>
        <w:pStyle w:val="Prrafodelista"/>
        <w:numPr>
          <w:ilvl w:val="0"/>
          <w:numId w:val="4"/>
        </w:numPr>
        <w:spacing w:after="0" w:line="240" w:lineRule="auto"/>
        <w:contextualSpacing w:val="0"/>
        <w:rPr>
          <w:rFonts w:ascii="Arial" w:hAnsi="Arial" w:cs="Arial"/>
          <w:b/>
          <w:bCs/>
          <w:color w:val="000000"/>
          <w:sz w:val="18"/>
          <w:szCs w:val="18"/>
        </w:rPr>
      </w:pPr>
      <w:bookmarkStart w:id="10" w:name="_Hlk57711915"/>
      <w:r w:rsidRPr="00CA4510">
        <w:rPr>
          <w:rFonts w:ascii="Arial" w:hAnsi="Arial" w:cs="Arial"/>
          <w:b/>
          <w:bCs/>
          <w:color w:val="000000"/>
          <w:sz w:val="18"/>
          <w:szCs w:val="18"/>
        </w:rPr>
        <w:t>NECESIDADES IDENTIFICADAS</w:t>
      </w:r>
      <w:r w:rsidR="00F74FB4" w:rsidRPr="00CA4510">
        <w:rPr>
          <w:rFonts w:ascii="Arial" w:hAnsi="Arial" w:cs="Arial"/>
          <w:b/>
          <w:bCs/>
          <w:color w:val="000000"/>
          <w:sz w:val="18"/>
          <w:szCs w:val="18"/>
        </w:rPr>
        <w:t xml:space="preserve"> PARA EL SIGCMA</w:t>
      </w:r>
      <w:r w:rsidR="001D2059" w:rsidRPr="00CA4510">
        <w:rPr>
          <w:rFonts w:ascii="Arial" w:hAnsi="Arial" w:cs="Arial"/>
          <w:b/>
          <w:bCs/>
          <w:color w:val="000000"/>
          <w:sz w:val="18"/>
          <w:szCs w:val="18"/>
        </w:rPr>
        <w:t xml:space="preserve">: Necesidad de cambio en el sistema y necesidad de recursos </w:t>
      </w:r>
    </w:p>
    <w:bookmarkEnd w:id="10"/>
    <w:p w:rsidR="000E4C9E" w:rsidRPr="007C3AB1" w:rsidRDefault="000E4C9E" w:rsidP="000E4C9E">
      <w:pPr>
        <w:rPr>
          <w:rFonts w:ascii="Arial" w:hAnsi="Arial" w:cs="Arial"/>
          <w:sz w:val="18"/>
          <w:szCs w:val="18"/>
        </w:rPr>
      </w:pPr>
    </w:p>
    <w:p w:rsidR="000E4C9E" w:rsidRPr="007C3AB1" w:rsidRDefault="000E4C9E" w:rsidP="000E4C9E">
      <w:pPr>
        <w:rPr>
          <w:rFonts w:ascii="Arial" w:hAnsi="Arial" w:cs="Arial"/>
          <w:color w:val="FF0000"/>
          <w:sz w:val="18"/>
          <w:szCs w:val="1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5"/>
      </w:tblGrid>
      <w:tr w:rsidR="000E4C9E" w:rsidRPr="007C3AB1" w:rsidTr="009D6C25">
        <w:tc>
          <w:tcPr>
            <w:tcW w:w="2552" w:type="dxa"/>
            <w:shd w:val="clear" w:color="auto" w:fill="D9D9D9"/>
          </w:tcPr>
          <w:p w:rsidR="000E4C9E" w:rsidRPr="007C3AB1" w:rsidRDefault="000E4C9E" w:rsidP="00FF6993">
            <w:pPr>
              <w:jc w:val="center"/>
              <w:rPr>
                <w:rFonts w:ascii="Arial" w:hAnsi="Arial" w:cs="Arial"/>
                <w:b/>
                <w:sz w:val="18"/>
                <w:szCs w:val="18"/>
              </w:rPr>
            </w:pPr>
            <w:bookmarkStart w:id="11" w:name="_Hlk57708278"/>
            <w:r w:rsidRPr="007C3AB1">
              <w:rPr>
                <w:rFonts w:ascii="Arial" w:hAnsi="Arial" w:cs="Arial"/>
                <w:b/>
                <w:sz w:val="18"/>
                <w:szCs w:val="18"/>
              </w:rPr>
              <w:t>ÍTEM</w:t>
            </w:r>
          </w:p>
        </w:tc>
        <w:tc>
          <w:tcPr>
            <w:tcW w:w="6945" w:type="dxa"/>
            <w:shd w:val="clear" w:color="auto" w:fill="D9D9D9"/>
          </w:tcPr>
          <w:p w:rsidR="000E4C9E" w:rsidRPr="007C3AB1" w:rsidRDefault="000E4C9E" w:rsidP="00FF6993">
            <w:pPr>
              <w:jc w:val="center"/>
              <w:rPr>
                <w:rFonts w:ascii="Arial" w:hAnsi="Arial" w:cs="Arial"/>
                <w:b/>
                <w:sz w:val="18"/>
                <w:szCs w:val="18"/>
              </w:rPr>
            </w:pPr>
            <w:r w:rsidRPr="007C3AB1">
              <w:rPr>
                <w:rFonts w:ascii="Arial" w:hAnsi="Arial" w:cs="Arial"/>
                <w:b/>
                <w:sz w:val="18"/>
                <w:szCs w:val="18"/>
              </w:rPr>
              <w:t xml:space="preserve">EXPLICACIÓN – DESCRIPCIÓN </w:t>
            </w:r>
          </w:p>
        </w:tc>
      </w:tr>
      <w:tr w:rsidR="000E4C9E" w:rsidRPr="007C3AB1" w:rsidTr="009D6C25">
        <w:tc>
          <w:tcPr>
            <w:tcW w:w="2552" w:type="dxa"/>
            <w:shd w:val="clear" w:color="auto" w:fill="auto"/>
          </w:tcPr>
          <w:p w:rsidR="000E4C9E" w:rsidRPr="007C3AB1" w:rsidRDefault="000E4C9E" w:rsidP="00FF6993">
            <w:pPr>
              <w:tabs>
                <w:tab w:val="center" w:pos="4536"/>
              </w:tabs>
              <w:jc w:val="both"/>
              <w:rPr>
                <w:rFonts w:ascii="Arial" w:eastAsia="Calibri" w:hAnsi="Arial" w:cs="Arial"/>
                <w:bCs/>
                <w:sz w:val="18"/>
                <w:szCs w:val="18"/>
              </w:rPr>
            </w:pPr>
            <w:r w:rsidRPr="007C3AB1">
              <w:rPr>
                <w:rFonts w:ascii="Arial" w:eastAsia="Calibri" w:hAnsi="Arial" w:cs="Arial"/>
                <w:bCs/>
                <w:sz w:val="18"/>
                <w:szCs w:val="18"/>
              </w:rPr>
              <w:t>¿Se requiere efectuar cambios en el sistema??</w:t>
            </w:r>
          </w:p>
        </w:tc>
        <w:tc>
          <w:tcPr>
            <w:tcW w:w="6945" w:type="dxa"/>
            <w:shd w:val="clear" w:color="auto" w:fill="auto"/>
          </w:tcPr>
          <w:p w:rsidR="00FE68CB" w:rsidRPr="007C3AB1" w:rsidRDefault="00FE68CB" w:rsidP="00FE68CB">
            <w:pPr>
              <w:rPr>
                <w:rFonts w:ascii="Arial" w:hAnsi="Arial" w:cs="Arial"/>
                <w:color w:val="FF0000"/>
                <w:sz w:val="18"/>
                <w:szCs w:val="18"/>
              </w:rPr>
            </w:pPr>
            <w:r>
              <w:rPr>
                <w:rFonts w:ascii="Arial" w:hAnsi="Arial" w:cs="Arial"/>
                <w:sz w:val="18"/>
                <w:szCs w:val="18"/>
              </w:rPr>
              <w:t>Según lo informado por la Coordinación Nacional del SIGCMA se realizarán cambios en el matriz de riesgos, para mejorar el análisis y control de los mismos.</w:t>
            </w:r>
          </w:p>
        </w:tc>
      </w:tr>
      <w:tr w:rsidR="000E4C9E" w:rsidRPr="007C3AB1" w:rsidTr="009D6C25">
        <w:tc>
          <w:tcPr>
            <w:tcW w:w="2552" w:type="dxa"/>
            <w:shd w:val="clear" w:color="auto" w:fill="auto"/>
          </w:tcPr>
          <w:p w:rsidR="000E4C9E" w:rsidRPr="007C3AB1" w:rsidRDefault="000E4C9E" w:rsidP="00FF6993">
            <w:pPr>
              <w:rPr>
                <w:rFonts w:ascii="Arial" w:hAnsi="Arial" w:cs="Arial"/>
                <w:sz w:val="18"/>
                <w:szCs w:val="18"/>
              </w:rPr>
            </w:pPr>
            <w:bookmarkStart w:id="12" w:name="_Hlk57708098"/>
            <w:r w:rsidRPr="007C3AB1">
              <w:rPr>
                <w:rFonts w:ascii="Arial" w:hAnsi="Arial" w:cs="Arial"/>
                <w:sz w:val="18"/>
                <w:szCs w:val="18"/>
              </w:rPr>
              <w:t xml:space="preserve">OTROS </w:t>
            </w:r>
          </w:p>
          <w:p w:rsidR="000E4C9E" w:rsidRPr="007C3AB1" w:rsidRDefault="000E4C9E" w:rsidP="00FF6993">
            <w:pPr>
              <w:rPr>
                <w:rFonts w:ascii="Arial" w:hAnsi="Arial" w:cs="Arial"/>
                <w:sz w:val="18"/>
                <w:szCs w:val="18"/>
              </w:rPr>
            </w:pPr>
          </w:p>
          <w:p w:rsidR="000E4C9E" w:rsidRPr="007C3AB1" w:rsidRDefault="000E4C9E" w:rsidP="00FF6993">
            <w:pPr>
              <w:rPr>
                <w:rFonts w:ascii="Arial" w:hAnsi="Arial" w:cs="Arial"/>
                <w:sz w:val="18"/>
                <w:szCs w:val="18"/>
              </w:rPr>
            </w:pPr>
          </w:p>
        </w:tc>
        <w:tc>
          <w:tcPr>
            <w:tcW w:w="6945" w:type="dxa"/>
            <w:shd w:val="clear" w:color="auto" w:fill="auto"/>
          </w:tcPr>
          <w:p w:rsidR="000E4C9E" w:rsidRPr="00F74FB4" w:rsidRDefault="00FE68CB" w:rsidP="00FE68CB">
            <w:pPr>
              <w:rPr>
                <w:rFonts w:ascii="Arial" w:hAnsi="Arial" w:cs="Arial"/>
                <w:sz w:val="18"/>
                <w:szCs w:val="18"/>
              </w:rPr>
            </w:pPr>
            <w:r>
              <w:rPr>
                <w:rFonts w:ascii="Arial" w:hAnsi="Arial" w:cs="Arial"/>
                <w:sz w:val="18"/>
                <w:szCs w:val="18"/>
              </w:rPr>
              <w:t xml:space="preserve">Es importante prorrogar o crear nuevamente las </w:t>
            </w:r>
            <w:r w:rsidR="00461459" w:rsidRPr="00F74FB4">
              <w:rPr>
                <w:rFonts w:ascii="Arial" w:hAnsi="Arial" w:cs="Arial"/>
                <w:sz w:val="18"/>
                <w:szCs w:val="18"/>
              </w:rPr>
              <w:t xml:space="preserve">medidas de </w:t>
            </w:r>
            <w:r w:rsidR="00F74FB4" w:rsidRPr="00F74FB4">
              <w:rPr>
                <w:rFonts w:ascii="Arial" w:hAnsi="Arial" w:cs="Arial"/>
                <w:sz w:val="18"/>
                <w:szCs w:val="18"/>
              </w:rPr>
              <w:t>descongestión</w:t>
            </w:r>
            <w:r w:rsidR="00461459" w:rsidRPr="00F74FB4">
              <w:rPr>
                <w:rFonts w:ascii="Arial" w:hAnsi="Arial" w:cs="Arial"/>
                <w:sz w:val="18"/>
                <w:szCs w:val="18"/>
              </w:rPr>
              <w:t xml:space="preserve"> </w:t>
            </w:r>
            <w:r>
              <w:rPr>
                <w:rFonts w:ascii="Arial" w:hAnsi="Arial" w:cs="Arial"/>
                <w:sz w:val="18"/>
                <w:szCs w:val="18"/>
              </w:rPr>
              <w:t>creadas en el año 2020, dado que nos ayudan a mejorar la prestación del servicio.</w:t>
            </w:r>
          </w:p>
        </w:tc>
      </w:tr>
      <w:tr w:rsidR="00E8630A" w:rsidRPr="007C3AB1" w:rsidTr="00EA2E82">
        <w:tc>
          <w:tcPr>
            <w:tcW w:w="2552" w:type="dxa"/>
            <w:shd w:val="clear" w:color="auto" w:fill="auto"/>
          </w:tcPr>
          <w:p w:rsidR="00E8630A" w:rsidRPr="007C3AB1" w:rsidRDefault="00E8630A" w:rsidP="00E8630A">
            <w:pPr>
              <w:rPr>
                <w:rFonts w:ascii="Arial" w:hAnsi="Arial" w:cs="Arial"/>
                <w:sz w:val="18"/>
                <w:szCs w:val="18"/>
              </w:rPr>
            </w:pPr>
            <w:r>
              <w:rPr>
                <w:rFonts w:ascii="Arial" w:hAnsi="Arial" w:cs="Arial"/>
                <w:sz w:val="18"/>
                <w:szCs w:val="18"/>
              </w:rPr>
              <w:lastRenderedPageBreak/>
              <w:t>¿Se requiere necesidad de recursos</w:t>
            </w:r>
            <w:r w:rsidRPr="007C3AB1">
              <w:rPr>
                <w:rFonts w:ascii="Arial" w:eastAsia="Calibri" w:hAnsi="Arial" w:cs="Arial"/>
                <w:bCs/>
                <w:sz w:val="18"/>
                <w:szCs w:val="18"/>
              </w:rPr>
              <w:t>?</w:t>
            </w:r>
          </w:p>
          <w:p w:rsidR="00E8630A" w:rsidRPr="007C3AB1" w:rsidRDefault="00E8630A" w:rsidP="00E8630A">
            <w:pPr>
              <w:rPr>
                <w:rFonts w:ascii="Arial" w:hAnsi="Arial" w:cs="Arial"/>
                <w:sz w:val="18"/>
                <w:szCs w:val="18"/>
              </w:rPr>
            </w:pPr>
          </w:p>
        </w:tc>
        <w:tc>
          <w:tcPr>
            <w:tcW w:w="6945" w:type="dxa"/>
            <w:shd w:val="clear" w:color="auto" w:fill="auto"/>
            <w:vAlign w:val="center"/>
          </w:tcPr>
          <w:p w:rsidR="00E8630A" w:rsidRDefault="00E8630A" w:rsidP="00FE68CB">
            <w:pPr>
              <w:jc w:val="both"/>
              <w:rPr>
                <w:rFonts w:ascii="Arial" w:hAnsi="Arial" w:cs="Arial"/>
                <w:sz w:val="18"/>
                <w:szCs w:val="18"/>
              </w:rPr>
            </w:pPr>
            <w:r w:rsidRPr="00EF769F">
              <w:rPr>
                <w:rFonts w:ascii="Arial" w:hAnsi="Arial" w:cs="Arial"/>
                <w:sz w:val="18"/>
                <w:szCs w:val="18"/>
              </w:rPr>
              <w:t xml:space="preserve">Es necesario que </w:t>
            </w:r>
            <w:r w:rsidR="00FE68CB">
              <w:rPr>
                <w:rFonts w:ascii="Arial" w:hAnsi="Arial" w:cs="Arial"/>
                <w:sz w:val="18"/>
                <w:szCs w:val="18"/>
              </w:rPr>
              <w:t xml:space="preserve">tanto </w:t>
            </w:r>
            <w:r w:rsidRPr="00EF769F">
              <w:rPr>
                <w:rFonts w:ascii="Arial" w:hAnsi="Arial" w:cs="Arial"/>
                <w:sz w:val="18"/>
                <w:szCs w:val="18"/>
              </w:rPr>
              <w:t>a nivel</w:t>
            </w:r>
            <w:r>
              <w:rPr>
                <w:rFonts w:ascii="Arial" w:hAnsi="Arial" w:cs="Arial"/>
                <w:sz w:val="18"/>
                <w:szCs w:val="18"/>
              </w:rPr>
              <w:t xml:space="preserve"> administrativo como judicial obtener más presupuesto para invertir en mejor</w:t>
            </w:r>
            <w:r w:rsidR="00FE68CB">
              <w:rPr>
                <w:rFonts w:ascii="Arial" w:hAnsi="Arial" w:cs="Arial"/>
                <w:sz w:val="18"/>
                <w:szCs w:val="18"/>
              </w:rPr>
              <w:t>ar</w:t>
            </w:r>
            <w:r>
              <w:rPr>
                <w:rFonts w:ascii="Arial" w:hAnsi="Arial" w:cs="Arial"/>
                <w:sz w:val="18"/>
                <w:szCs w:val="18"/>
              </w:rPr>
              <w:t xml:space="preserve"> </w:t>
            </w:r>
            <w:r w:rsidR="00FE68CB">
              <w:rPr>
                <w:rFonts w:ascii="Arial" w:hAnsi="Arial" w:cs="Arial"/>
                <w:sz w:val="18"/>
                <w:szCs w:val="18"/>
              </w:rPr>
              <w:t xml:space="preserve">la </w:t>
            </w:r>
            <w:r>
              <w:rPr>
                <w:rFonts w:ascii="Arial" w:hAnsi="Arial" w:cs="Arial"/>
                <w:sz w:val="18"/>
                <w:szCs w:val="18"/>
              </w:rPr>
              <w:t>tecnología, infraestructura y mayores herramientas de trabajo a los servidores judiciales para lograr un mejor servicio de justicia.</w:t>
            </w:r>
          </w:p>
          <w:p w:rsidR="00FE68CB" w:rsidRDefault="00FE68CB" w:rsidP="00FE68CB">
            <w:pPr>
              <w:jc w:val="both"/>
              <w:rPr>
                <w:rFonts w:ascii="Arial" w:hAnsi="Arial" w:cs="Arial"/>
                <w:sz w:val="18"/>
                <w:szCs w:val="18"/>
              </w:rPr>
            </w:pPr>
          </w:p>
          <w:p w:rsidR="00FE68CB" w:rsidRDefault="00FE68CB" w:rsidP="00FE68CB">
            <w:pPr>
              <w:jc w:val="both"/>
              <w:rPr>
                <w:rFonts w:ascii="Arial" w:hAnsi="Arial" w:cs="Arial"/>
                <w:sz w:val="18"/>
                <w:szCs w:val="18"/>
              </w:rPr>
            </w:pPr>
            <w:r>
              <w:rPr>
                <w:rFonts w:ascii="Arial" w:hAnsi="Arial" w:cs="Arial"/>
                <w:sz w:val="18"/>
                <w:szCs w:val="18"/>
              </w:rPr>
              <w:t>Se requiere recursos para crear medidas de descongestión que permitan disminuir la alta carga laboral de los servidores, y mejorar el servicio.</w:t>
            </w:r>
          </w:p>
          <w:p w:rsidR="00FA093B" w:rsidRDefault="00FA093B" w:rsidP="00FE68CB">
            <w:pPr>
              <w:jc w:val="both"/>
              <w:rPr>
                <w:rFonts w:ascii="Arial" w:hAnsi="Arial" w:cs="Arial"/>
                <w:sz w:val="18"/>
                <w:szCs w:val="18"/>
              </w:rPr>
            </w:pPr>
          </w:p>
          <w:p w:rsidR="00FA093B" w:rsidRPr="00F74FB4" w:rsidRDefault="00FA093B" w:rsidP="00FE68CB">
            <w:pPr>
              <w:jc w:val="both"/>
              <w:rPr>
                <w:rFonts w:ascii="Arial" w:hAnsi="Arial" w:cs="Arial"/>
                <w:sz w:val="18"/>
                <w:szCs w:val="18"/>
              </w:rPr>
            </w:pPr>
            <w:r>
              <w:rPr>
                <w:rFonts w:ascii="Arial" w:hAnsi="Arial" w:cs="Arial"/>
                <w:sz w:val="18"/>
                <w:szCs w:val="18"/>
              </w:rPr>
              <w:t>Adicional recursos, para mantener las medidas de bioseguridad, y proteger la salud de los servidores.</w:t>
            </w:r>
          </w:p>
        </w:tc>
      </w:tr>
      <w:bookmarkEnd w:id="11"/>
      <w:bookmarkEnd w:id="12"/>
    </w:tbl>
    <w:p w:rsidR="000E4C9E" w:rsidRPr="007C3AB1" w:rsidRDefault="000E4C9E" w:rsidP="000E4C9E">
      <w:pPr>
        <w:jc w:val="center"/>
        <w:rPr>
          <w:rFonts w:ascii="Arial" w:hAnsi="Arial" w:cs="Arial"/>
          <w:b/>
          <w:sz w:val="18"/>
          <w:szCs w:val="18"/>
        </w:rPr>
      </w:pPr>
    </w:p>
    <w:p w:rsidR="000E4C9E" w:rsidRPr="007C3AB1" w:rsidRDefault="000E4C9E" w:rsidP="000E4C9E">
      <w:pPr>
        <w:jc w:val="center"/>
        <w:rPr>
          <w:rFonts w:ascii="Arial" w:hAnsi="Arial" w:cs="Arial"/>
          <w:b/>
          <w:sz w:val="18"/>
          <w:szCs w:val="18"/>
        </w:rPr>
      </w:pPr>
    </w:p>
    <w:p w:rsidR="000E4C9E" w:rsidRPr="007C3AB1" w:rsidRDefault="004177D3" w:rsidP="00B15CC1">
      <w:pPr>
        <w:pStyle w:val="Prrafodelista"/>
        <w:numPr>
          <w:ilvl w:val="0"/>
          <w:numId w:val="4"/>
        </w:numPr>
        <w:spacing w:after="0" w:line="240" w:lineRule="auto"/>
        <w:contextualSpacing w:val="0"/>
        <w:rPr>
          <w:rFonts w:ascii="Arial" w:hAnsi="Arial" w:cs="Arial"/>
          <w:b/>
          <w:bCs/>
          <w:sz w:val="18"/>
          <w:szCs w:val="18"/>
        </w:rPr>
      </w:pPr>
      <w:r>
        <w:rPr>
          <w:rFonts w:ascii="Arial" w:hAnsi="Arial" w:cs="Arial"/>
          <w:b/>
          <w:bCs/>
          <w:sz w:val="18"/>
          <w:szCs w:val="18"/>
        </w:rPr>
        <w:t xml:space="preserve"> </w:t>
      </w:r>
      <w:r w:rsidR="000E4C9E" w:rsidRPr="007C3AB1">
        <w:rPr>
          <w:rFonts w:ascii="Arial" w:hAnsi="Arial" w:cs="Arial"/>
          <w:b/>
          <w:bCs/>
          <w:sz w:val="18"/>
          <w:szCs w:val="18"/>
        </w:rPr>
        <w:t xml:space="preserve">CONCLUSIONES </w:t>
      </w:r>
    </w:p>
    <w:p w:rsidR="000E4C9E" w:rsidRPr="007C3AB1" w:rsidRDefault="000E4C9E" w:rsidP="000E4C9E">
      <w:pPr>
        <w:jc w:val="center"/>
        <w:rPr>
          <w:rFonts w:ascii="Arial" w:hAnsi="Arial" w:cs="Arial"/>
          <w:b/>
          <w:sz w:val="18"/>
          <w:szCs w:val="18"/>
        </w:rPr>
      </w:pPr>
    </w:p>
    <w:p w:rsidR="000E4C9E" w:rsidRPr="007C3AB1" w:rsidRDefault="000E4C9E" w:rsidP="000E4C9E">
      <w:pPr>
        <w:jc w:val="cente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6098"/>
      </w:tblGrid>
      <w:tr w:rsidR="000E4C9E" w:rsidRPr="007C3AB1" w:rsidTr="00FF6993">
        <w:tc>
          <w:tcPr>
            <w:tcW w:w="2972" w:type="dxa"/>
            <w:shd w:val="clear" w:color="auto" w:fill="D9D9D9"/>
          </w:tcPr>
          <w:p w:rsidR="000E4C9E" w:rsidRPr="007C3AB1" w:rsidRDefault="000E4C9E" w:rsidP="00FF6993">
            <w:pPr>
              <w:jc w:val="center"/>
              <w:rPr>
                <w:rFonts w:ascii="Arial" w:hAnsi="Arial" w:cs="Arial"/>
                <w:b/>
                <w:sz w:val="18"/>
                <w:szCs w:val="18"/>
              </w:rPr>
            </w:pPr>
            <w:bookmarkStart w:id="13" w:name="_Hlk57712575"/>
            <w:r w:rsidRPr="007C3AB1">
              <w:rPr>
                <w:rFonts w:ascii="Arial" w:hAnsi="Arial" w:cs="Arial"/>
                <w:b/>
                <w:sz w:val="18"/>
                <w:szCs w:val="18"/>
              </w:rPr>
              <w:t xml:space="preserve">CONDICIÓN </w:t>
            </w:r>
          </w:p>
        </w:tc>
        <w:tc>
          <w:tcPr>
            <w:tcW w:w="6990" w:type="dxa"/>
            <w:shd w:val="clear" w:color="auto" w:fill="D9D9D9"/>
          </w:tcPr>
          <w:p w:rsidR="000E4C9E" w:rsidRPr="007C3AB1" w:rsidRDefault="000E4C9E" w:rsidP="00FF6993">
            <w:pPr>
              <w:jc w:val="center"/>
              <w:rPr>
                <w:rFonts w:ascii="Arial" w:hAnsi="Arial" w:cs="Arial"/>
                <w:b/>
                <w:sz w:val="18"/>
                <w:szCs w:val="18"/>
              </w:rPr>
            </w:pPr>
            <w:r w:rsidRPr="007C3AB1">
              <w:rPr>
                <w:rFonts w:ascii="Arial" w:hAnsi="Arial" w:cs="Arial"/>
                <w:b/>
                <w:sz w:val="18"/>
                <w:szCs w:val="18"/>
              </w:rPr>
              <w:t xml:space="preserve">PARA LOS PROPOSITOS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rsidTr="00FF6993">
        <w:tc>
          <w:tcPr>
            <w:tcW w:w="2972" w:type="dxa"/>
            <w:shd w:val="clear" w:color="auto" w:fill="auto"/>
          </w:tcPr>
          <w:p w:rsidR="000E4C9E" w:rsidRPr="007C3AB1" w:rsidRDefault="004177D3" w:rsidP="004177D3">
            <w:pPr>
              <w:pStyle w:val="Prrafodelista"/>
              <w:tabs>
                <w:tab w:val="center" w:pos="4536"/>
              </w:tabs>
              <w:spacing w:after="0" w:line="240" w:lineRule="auto"/>
              <w:ind w:left="0"/>
              <w:contextualSpacing w:val="0"/>
              <w:jc w:val="both"/>
              <w:rPr>
                <w:rFonts w:ascii="Arial" w:hAnsi="Arial" w:cs="Arial"/>
                <w:bCs/>
                <w:sz w:val="18"/>
                <w:szCs w:val="18"/>
              </w:rPr>
            </w:pPr>
            <w:r>
              <w:rPr>
                <w:rFonts w:ascii="Arial" w:hAnsi="Arial" w:cs="Arial"/>
                <w:bCs/>
                <w:sz w:val="18"/>
                <w:szCs w:val="18"/>
              </w:rPr>
              <w:t xml:space="preserve">a) </w:t>
            </w:r>
            <w:r w:rsidR="000E4C9E" w:rsidRPr="007C3AB1">
              <w:rPr>
                <w:rFonts w:ascii="Arial" w:hAnsi="Arial" w:cs="Arial"/>
                <w:bCs/>
                <w:sz w:val="18"/>
                <w:szCs w:val="18"/>
              </w:rPr>
              <w:t xml:space="preserve">¿Sigue siendo suficiente? ADECUADO. </w:t>
            </w:r>
          </w:p>
          <w:p w:rsidR="000E4C9E" w:rsidRPr="007C3AB1" w:rsidRDefault="000E4C9E" w:rsidP="002016AA">
            <w:pPr>
              <w:tabs>
                <w:tab w:val="center" w:pos="4536"/>
              </w:tabs>
              <w:jc w:val="both"/>
              <w:rPr>
                <w:rFonts w:ascii="Arial" w:eastAsia="Calibri" w:hAnsi="Arial" w:cs="Arial"/>
                <w:bCs/>
                <w:sz w:val="18"/>
                <w:szCs w:val="18"/>
              </w:rPr>
            </w:pPr>
          </w:p>
        </w:tc>
        <w:tc>
          <w:tcPr>
            <w:tcW w:w="6990" w:type="dxa"/>
            <w:shd w:val="clear" w:color="auto" w:fill="auto"/>
          </w:tcPr>
          <w:p w:rsidR="000E4C9E" w:rsidRPr="00E66345" w:rsidRDefault="00691C63" w:rsidP="002016AA">
            <w:pPr>
              <w:jc w:val="both"/>
              <w:rPr>
                <w:rFonts w:ascii="Arial" w:hAnsi="Arial" w:cs="Arial"/>
                <w:color w:val="000000"/>
                <w:sz w:val="18"/>
                <w:szCs w:val="18"/>
              </w:rPr>
            </w:pPr>
            <w:r w:rsidRPr="00E66345">
              <w:rPr>
                <w:rFonts w:ascii="Arial" w:hAnsi="Arial" w:cs="Arial"/>
                <w:color w:val="000000"/>
                <w:sz w:val="18"/>
                <w:szCs w:val="18"/>
              </w:rPr>
              <w:t xml:space="preserve">Si porque aporta al cumplimiento de la labor misional y los requisitos establecidos por la Constitución y la Ley y contribuye en el logro de la Política y Objetivos de Calidad </w:t>
            </w:r>
            <w:r w:rsidR="002016AA" w:rsidRPr="00E66345">
              <w:rPr>
                <w:rFonts w:ascii="Arial" w:hAnsi="Arial" w:cs="Arial"/>
                <w:color w:val="000000"/>
                <w:sz w:val="18"/>
                <w:szCs w:val="18"/>
              </w:rPr>
              <w:t>y porque</w:t>
            </w:r>
            <w:r w:rsidRPr="00E66345">
              <w:rPr>
                <w:rFonts w:ascii="Arial" w:hAnsi="Arial" w:cs="Arial"/>
                <w:color w:val="000000"/>
                <w:sz w:val="18"/>
                <w:szCs w:val="18"/>
              </w:rPr>
              <w:t xml:space="preserve"> las disposiciones y metas trazadas por el Nivel Central se realizan y se cumplen para el mejoramiento y mantenimiento del SIGCMA y la satisfacción de los usuarios.</w:t>
            </w:r>
          </w:p>
        </w:tc>
      </w:tr>
      <w:tr w:rsidR="000E4C9E" w:rsidRPr="007C3AB1" w:rsidTr="00FF6993">
        <w:tc>
          <w:tcPr>
            <w:tcW w:w="2972" w:type="dxa"/>
            <w:shd w:val="clear" w:color="auto" w:fill="auto"/>
          </w:tcPr>
          <w:p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b)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igue siendo apto para su propósito – CONVENIENTE</w:t>
            </w:r>
          </w:p>
          <w:p w:rsidR="000E4C9E" w:rsidRPr="007C3AB1" w:rsidRDefault="000E4C9E" w:rsidP="002016AA">
            <w:pPr>
              <w:jc w:val="both"/>
              <w:rPr>
                <w:rFonts w:ascii="Arial" w:hAnsi="Arial" w:cs="Arial"/>
                <w:bCs/>
                <w:sz w:val="18"/>
                <w:szCs w:val="18"/>
              </w:rPr>
            </w:pPr>
          </w:p>
        </w:tc>
        <w:tc>
          <w:tcPr>
            <w:tcW w:w="6990" w:type="dxa"/>
            <w:shd w:val="clear" w:color="auto" w:fill="auto"/>
          </w:tcPr>
          <w:p w:rsidR="000E4C9E" w:rsidRPr="007C3AB1" w:rsidRDefault="00691C63" w:rsidP="002016AA">
            <w:pPr>
              <w:jc w:val="both"/>
              <w:rPr>
                <w:rFonts w:ascii="Arial" w:hAnsi="Arial" w:cs="Arial"/>
                <w:color w:val="FF0000"/>
                <w:sz w:val="18"/>
                <w:szCs w:val="18"/>
              </w:rPr>
            </w:pPr>
            <w:r w:rsidRPr="007C3AB1">
              <w:rPr>
                <w:rFonts w:ascii="Arial" w:hAnsi="Arial" w:cs="Arial"/>
                <w:sz w:val="18"/>
                <w:szCs w:val="18"/>
                <w:lang w:val="es-ES_tradnl"/>
              </w:rPr>
              <w:t>S</w:t>
            </w:r>
            <w:r w:rsidR="004177D3">
              <w:rPr>
                <w:rFonts w:ascii="Arial" w:hAnsi="Arial" w:cs="Arial"/>
                <w:sz w:val="18"/>
                <w:szCs w:val="18"/>
                <w:lang w:val="es-ES_tradnl"/>
              </w:rPr>
              <w:t>i</w:t>
            </w:r>
            <w:r w:rsidRPr="007C3AB1">
              <w:rPr>
                <w:rFonts w:ascii="Arial" w:hAnsi="Arial" w:cs="Arial"/>
                <w:sz w:val="18"/>
                <w:szCs w:val="18"/>
                <w:lang w:val="es-ES_tradnl"/>
              </w:rPr>
              <w:t xml:space="preserve"> porque proporciona el marco de referencia para el direccionamiento estratégico de la Entidad y ayuda en el cumplimiento la Política de Calidad, de sus objetivos institucionales y de Calidad definidos por la Organización</w:t>
            </w:r>
          </w:p>
        </w:tc>
      </w:tr>
      <w:tr w:rsidR="000E4C9E" w:rsidRPr="007C3AB1" w:rsidTr="00FF6993">
        <w:tc>
          <w:tcPr>
            <w:tcW w:w="2972" w:type="dxa"/>
            <w:shd w:val="clear" w:color="auto" w:fill="auto"/>
          </w:tcPr>
          <w:p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c) </w:t>
            </w:r>
            <w:r w:rsidR="000E4C9E" w:rsidRPr="007C3AB1">
              <w:rPr>
                <w:rFonts w:ascii="Arial" w:hAnsi="Arial" w:cs="Arial"/>
                <w:bCs/>
                <w:sz w:val="18"/>
                <w:szCs w:val="18"/>
              </w:rPr>
              <w:t>¿</w:t>
            </w:r>
            <w:r w:rsidR="003B482F">
              <w:rPr>
                <w:rFonts w:ascii="Arial" w:hAnsi="Arial" w:cs="Arial"/>
                <w:bCs/>
                <w:sz w:val="18"/>
                <w:szCs w:val="18"/>
              </w:rPr>
              <w:t>E</w:t>
            </w:r>
            <w:r w:rsidR="000E4C9E" w:rsidRPr="007C3AB1">
              <w:rPr>
                <w:rFonts w:ascii="Arial" w:hAnsi="Arial" w:cs="Arial"/>
                <w:bCs/>
                <w:sz w:val="18"/>
                <w:szCs w:val="18"/>
              </w:rPr>
              <w:t xml:space="preserve">stá alineado con la dirección </w:t>
            </w:r>
            <w:r w:rsidR="002016AA" w:rsidRPr="007C3AB1">
              <w:rPr>
                <w:rFonts w:ascii="Arial" w:hAnsi="Arial" w:cs="Arial"/>
                <w:bCs/>
                <w:sz w:val="18"/>
                <w:szCs w:val="18"/>
              </w:rPr>
              <w:t>estratégica?</w:t>
            </w:r>
            <w:r w:rsidR="000E4C9E" w:rsidRPr="007C3AB1">
              <w:rPr>
                <w:rFonts w:ascii="Arial" w:hAnsi="Arial" w:cs="Arial"/>
                <w:bCs/>
                <w:sz w:val="18"/>
                <w:szCs w:val="18"/>
              </w:rPr>
              <w:t xml:space="preserve"> ALINEADO </w:t>
            </w:r>
          </w:p>
          <w:p w:rsidR="000E4C9E" w:rsidRPr="007C3AB1" w:rsidRDefault="000E4C9E" w:rsidP="002016AA">
            <w:pPr>
              <w:jc w:val="both"/>
              <w:rPr>
                <w:rFonts w:ascii="Arial" w:hAnsi="Arial" w:cs="Arial"/>
                <w:bCs/>
                <w:sz w:val="18"/>
                <w:szCs w:val="18"/>
              </w:rPr>
            </w:pPr>
          </w:p>
        </w:tc>
        <w:tc>
          <w:tcPr>
            <w:tcW w:w="6990" w:type="dxa"/>
            <w:shd w:val="clear" w:color="auto" w:fill="auto"/>
          </w:tcPr>
          <w:p w:rsidR="000E4C9E" w:rsidRPr="004177D3" w:rsidRDefault="004177D3" w:rsidP="002016AA">
            <w:pPr>
              <w:jc w:val="both"/>
              <w:rPr>
                <w:rFonts w:ascii="Arial" w:hAnsi="Arial" w:cs="Arial"/>
                <w:color w:val="000000"/>
                <w:sz w:val="18"/>
                <w:szCs w:val="18"/>
              </w:rPr>
            </w:pPr>
            <w:r w:rsidRPr="004177D3">
              <w:rPr>
                <w:rFonts w:ascii="Arial" w:hAnsi="Arial" w:cs="Arial"/>
                <w:color w:val="000000"/>
                <w:sz w:val="18"/>
                <w:szCs w:val="18"/>
              </w:rPr>
              <w:t>S</w:t>
            </w:r>
            <w:r w:rsidR="007C3AB1" w:rsidRPr="004177D3">
              <w:rPr>
                <w:rFonts w:ascii="Arial" w:hAnsi="Arial" w:cs="Arial"/>
                <w:color w:val="000000"/>
                <w:sz w:val="18"/>
                <w:szCs w:val="18"/>
              </w:rPr>
              <w:t xml:space="preserve">i porque se encuentra </w:t>
            </w:r>
            <w:r w:rsidR="007C3AB1" w:rsidRPr="004177D3">
              <w:rPr>
                <w:rFonts w:ascii="Arial" w:hAnsi="Arial" w:cs="Arial"/>
                <w:sz w:val="18"/>
                <w:szCs w:val="18"/>
              </w:rPr>
              <w:t xml:space="preserve">alineado, con el Plan </w:t>
            </w:r>
            <w:r w:rsidR="002016AA" w:rsidRPr="004177D3">
              <w:rPr>
                <w:rFonts w:ascii="Arial" w:hAnsi="Arial" w:cs="Arial"/>
                <w:sz w:val="18"/>
                <w:szCs w:val="18"/>
              </w:rPr>
              <w:t>sectorial de</w:t>
            </w:r>
            <w:r w:rsidR="007C3AB1" w:rsidRPr="004177D3">
              <w:rPr>
                <w:rFonts w:ascii="Arial" w:hAnsi="Arial" w:cs="Arial"/>
                <w:sz w:val="18"/>
                <w:szCs w:val="18"/>
              </w:rPr>
              <w:t xml:space="preserve"> desarrollo de la entidad y toda su planeación estratégica.</w:t>
            </w:r>
          </w:p>
        </w:tc>
      </w:tr>
      <w:tr w:rsidR="000E4C9E" w:rsidRPr="007C3AB1" w:rsidTr="00FF6993">
        <w:tblPrEx>
          <w:tblCellMar>
            <w:left w:w="70" w:type="dxa"/>
            <w:right w:w="70" w:type="dxa"/>
          </w:tblCellMar>
          <w:tblLook w:val="0000" w:firstRow="0" w:lastRow="0" w:firstColumn="0" w:lastColumn="0" w:noHBand="0" w:noVBand="0"/>
        </w:tblPrEx>
        <w:trPr>
          <w:trHeight w:val="611"/>
        </w:trPr>
        <w:tc>
          <w:tcPr>
            <w:tcW w:w="2972" w:type="dxa"/>
            <w:shd w:val="clear" w:color="auto" w:fill="auto"/>
          </w:tcPr>
          <w:p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d.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 xml:space="preserve">igue logrando los resultados </w:t>
            </w:r>
            <w:r w:rsidR="002016AA" w:rsidRPr="007C3AB1">
              <w:rPr>
                <w:rFonts w:ascii="Arial" w:hAnsi="Arial" w:cs="Arial"/>
                <w:bCs/>
                <w:sz w:val="18"/>
                <w:szCs w:val="18"/>
              </w:rPr>
              <w:t>previstos?</w:t>
            </w:r>
            <w:r w:rsidR="000E4C9E" w:rsidRPr="007C3AB1">
              <w:rPr>
                <w:rFonts w:ascii="Arial" w:hAnsi="Arial" w:cs="Arial"/>
                <w:bCs/>
                <w:sz w:val="18"/>
                <w:szCs w:val="18"/>
              </w:rPr>
              <w:t xml:space="preserve"> EFICAZ</w:t>
            </w:r>
          </w:p>
          <w:p w:rsidR="000E4C9E" w:rsidRPr="007C3AB1" w:rsidRDefault="000E4C9E" w:rsidP="004177D3">
            <w:pPr>
              <w:pStyle w:val="Prrafodelista"/>
              <w:spacing w:after="0" w:line="240" w:lineRule="auto"/>
              <w:ind w:left="360"/>
              <w:contextualSpacing w:val="0"/>
              <w:jc w:val="both"/>
              <w:rPr>
                <w:rFonts w:ascii="Arial" w:hAnsi="Arial" w:cs="Arial"/>
                <w:bCs/>
                <w:sz w:val="18"/>
                <w:szCs w:val="18"/>
              </w:rPr>
            </w:pPr>
          </w:p>
        </w:tc>
        <w:tc>
          <w:tcPr>
            <w:tcW w:w="6990" w:type="dxa"/>
            <w:shd w:val="clear" w:color="auto" w:fill="auto"/>
          </w:tcPr>
          <w:p w:rsidR="000E4C9E" w:rsidRPr="007C3AB1" w:rsidRDefault="00691C63" w:rsidP="002016AA">
            <w:pPr>
              <w:spacing w:after="160" w:line="259" w:lineRule="auto"/>
              <w:jc w:val="both"/>
              <w:rPr>
                <w:rFonts w:ascii="Arial" w:hAnsi="Arial" w:cs="Arial"/>
                <w:color w:val="FF0000"/>
                <w:sz w:val="18"/>
                <w:szCs w:val="18"/>
              </w:rPr>
            </w:pPr>
            <w:r w:rsidRPr="007C3AB1">
              <w:rPr>
                <w:rFonts w:ascii="Arial" w:hAnsi="Arial" w:cs="Arial"/>
                <w:sz w:val="18"/>
                <w:szCs w:val="18"/>
                <w:lang w:val="es-ES_tradnl"/>
              </w:rPr>
              <w:t>Si porque se ejecutan las actividades conforme a lo planeado y conforme a los requisitos establecidos y en cumplimiento del Plan sectorial de Desarrollo de la Entidad</w:t>
            </w:r>
          </w:p>
          <w:p w:rsidR="000E4C9E" w:rsidRPr="007C3AB1" w:rsidRDefault="000E4C9E" w:rsidP="002016AA">
            <w:pPr>
              <w:jc w:val="both"/>
              <w:rPr>
                <w:rFonts w:ascii="Arial" w:hAnsi="Arial" w:cs="Arial"/>
                <w:color w:val="FF0000"/>
                <w:sz w:val="18"/>
                <w:szCs w:val="18"/>
              </w:rPr>
            </w:pPr>
          </w:p>
        </w:tc>
      </w:tr>
      <w:bookmarkEnd w:id="13"/>
    </w:tbl>
    <w:p w:rsidR="000E4C9E" w:rsidRPr="007C3AB1" w:rsidRDefault="000E4C9E" w:rsidP="000E4C9E">
      <w:pPr>
        <w:tabs>
          <w:tab w:val="center" w:pos="4536"/>
        </w:tabs>
        <w:rPr>
          <w:rFonts w:ascii="Arial" w:eastAsia="Calibri" w:hAnsi="Arial" w:cs="Arial"/>
          <w:b/>
          <w:sz w:val="18"/>
          <w:szCs w:val="18"/>
        </w:rPr>
      </w:pPr>
    </w:p>
    <w:p w:rsidR="000E4C9E" w:rsidRPr="001F179C" w:rsidRDefault="000E4C9E" w:rsidP="00B15CC1">
      <w:pPr>
        <w:numPr>
          <w:ilvl w:val="0"/>
          <w:numId w:val="4"/>
        </w:numPr>
        <w:rPr>
          <w:rFonts w:ascii="Arial" w:eastAsia="Calibri" w:hAnsi="Arial" w:cs="Arial"/>
          <w:b/>
          <w:sz w:val="18"/>
          <w:szCs w:val="18"/>
        </w:rPr>
      </w:pPr>
      <w:r w:rsidRPr="001F179C">
        <w:rPr>
          <w:rFonts w:ascii="Arial" w:eastAsia="Calibri" w:hAnsi="Arial" w:cs="Arial"/>
          <w:b/>
          <w:sz w:val="18"/>
          <w:szCs w:val="18"/>
        </w:rPr>
        <w:t xml:space="preserve">OTRAS CONCLUSIONES O COMENTARIOS </w:t>
      </w:r>
    </w:p>
    <w:p w:rsidR="000E4C9E" w:rsidRPr="007C3AB1" w:rsidRDefault="000E4C9E" w:rsidP="000E4C9E">
      <w:pPr>
        <w:tabs>
          <w:tab w:val="center" w:pos="4536"/>
        </w:tabs>
        <w:rPr>
          <w:rFonts w:ascii="Arial" w:eastAsia="Calibri"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0E4C9E" w:rsidRPr="007C3AB1" w:rsidTr="00FF6993">
        <w:tc>
          <w:tcPr>
            <w:tcW w:w="9962" w:type="dxa"/>
            <w:shd w:val="clear" w:color="auto" w:fill="D9D9D9"/>
          </w:tcPr>
          <w:p w:rsidR="000E4C9E" w:rsidRPr="007C3AB1" w:rsidRDefault="000E4C9E" w:rsidP="00FF6993">
            <w:pPr>
              <w:jc w:val="center"/>
              <w:rPr>
                <w:rFonts w:ascii="Arial" w:hAnsi="Arial" w:cs="Arial"/>
                <w:b/>
                <w:sz w:val="18"/>
                <w:szCs w:val="18"/>
              </w:rPr>
            </w:pPr>
          </w:p>
        </w:tc>
      </w:tr>
      <w:tr w:rsidR="000E4C9E" w:rsidRPr="007C3AB1" w:rsidTr="00FF6993">
        <w:tc>
          <w:tcPr>
            <w:tcW w:w="9962" w:type="dxa"/>
            <w:shd w:val="clear" w:color="auto" w:fill="auto"/>
          </w:tcPr>
          <w:p w:rsidR="000E4C9E" w:rsidRPr="007C3AB1" w:rsidRDefault="007C3AB1" w:rsidP="00B15CC1">
            <w:pPr>
              <w:numPr>
                <w:ilvl w:val="0"/>
                <w:numId w:val="1"/>
              </w:numPr>
              <w:jc w:val="both"/>
              <w:rPr>
                <w:rFonts w:ascii="Arial" w:hAnsi="Arial" w:cs="Arial"/>
                <w:color w:val="808080"/>
                <w:sz w:val="18"/>
                <w:szCs w:val="18"/>
              </w:rPr>
            </w:pPr>
            <w:r w:rsidRPr="007C3AB1">
              <w:rPr>
                <w:rFonts w:ascii="Arial" w:hAnsi="Arial" w:cs="Arial"/>
                <w:sz w:val="18"/>
                <w:szCs w:val="18"/>
                <w:lang w:val="es-ES_tradnl"/>
              </w:rPr>
              <w:t>El Sistema de Gestión de Calidad</w:t>
            </w:r>
            <w:r w:rsidR="00CD775F">
              <w:rPr>
                <w:rFonts w:ascii="Arial" w:hAnsi="Arial" w:cs="Arial"/>
                <w:sz w:val="18"/>
                <w:szCs w:val="18"/>
                <w:lang w:val="es-ES_tradnl"/>
              </w:rPr>
              <w:t xml:space="preserve"> y Medio Ambiente</w:t>
            </w:r>
            <w:r w:rsidRPr="007C3AB1">
              <w:rPr>
                <w:rFonts w:ascii="Arial" w:hAnsi="Arial" w:cs="Arial"/>
                <w:sz w:val="18"/>
                <w:szCs w:val="18"/>
                <w:lang w:val="es-ES_tradnl"/>
              </w:rPr>
              <w:t xml:space="preserve">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rsidR="007C3AB1" w:rsidRPr="007C3AB1" w:rsidRDefault="007C3AB1" w:rsidP="003B482F">
            <w:pPr>
              <w:ind w:left="720"/>
              <w:jc w:val="both"/>
              <w:rPr>
                <w:rFonts w:ascii="Arial" w:hAnsi="Arial" w:cs="Arial"/>
                <w:color w:val="808080"/>
                <w:sz w:val="18"/>
                <w:szCs w:val="18"/>
              </w:rPr>
            </w:pPr>
          </w:p>
          <w:p w:rsidR="000E4C9E" w:rsidRPr="007C3AB1" w:rsidRDefault="007C3AB1" w:rsidP="00B15CC1">
            <w:pPr>
              <w:numPr>
                <w:ilvl w:val="0"/>
                <w:numId w:val="1"/>
              </w:numPr>
              <w:jc w:val="both"/>
              <w:rPr>
                <w:rFonts w:ascii="Arial" w:hAnsi="Arial" w:cs="Arial"/>
                <w:color w:val="FF0000"/>
                <w:sz w:val="18"/>
                <w:szCs w:val="18"/>
              </w:rPr>
            </w:pPr>
            <w:r w:rsidRPr="00BD2772">
              <w:rPr>
                <w:rFonts w:ascii="Arial" w:hAnsi="Arial" w:cs="Arial"/>
                <w:sz w:val="18"/>
                <w:szCs w:val="18"/>
              </w:rPr>
              <w:t>Se mantiene el liderazgo de la Alta Dirección lo cual permite cumplir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en su desarrollo participamos.</w:t>
            </w:r>
          </w:p>
        </w:tc>
      </w:tr>
    </w:tbl>
    <w:p w:rsidR="00045BBE" w:rsidRPr="007C3AB1" w:rsidRDefault="00045BBE" w:rsidP="00CD3130">
      <w:pPr>
        <w:rPr>
          <w:rFonts w:ascii="Arial" w:hAnsi="Arial" w:cs="Arial"/>
          <w:sz w:val="18"/>
          <w:szCs w:val="18"/>
        </w:rPr>
      </w:pPr>
    </w:p>
    <w:sectPr w:rsidR="00045BBE" w:rsidRPr="007C3AB1" w:rsidSect="00AD0124">
      <w:headerReference w:type="default" r:id="rId25"/>
      <w:footerReference w:type="default" r:id="rId26"/>
      <w:headerReference w:type="first" r:id="rId27"/>
      <w:footerReference w:type="first" r:id="rId28"/>
      <w:pgSz w:w="12242" w:h="15842" w:code="1"/>
      <w:pgMar w:top="1701" w:right="1701" w:bottom="1701" w:left="170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C1" w:rsidRDefault="00B15CC1">
      <w:r>
        <w:separator/>
      </w:r>
    </w:p>
  </w:endnote>
  <w:endnote w:type="continuationSeparator" w:id="0">
    <w:p w:rsidR="00B15CC1" w:rsidRDefault="00B1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8"/>
      <w:gridCol w:w="2949"/>
      <w:gridCol w:w="2943"/>
    </w:tblGrid>
    <w:tr w:rsidR="00CB07AB">
      <w:tc>
        <w:tcPr>
          <w:tcW w:w="2993" w:type="dxa"/>
        </w:tcPr>
        <w:p w:rsidR="00CB07AB" w:rsidRDefault="00CB07AB">
          <w:pPr>
            <w:pStyle w:val="Piedepgina"/>
            <w:rPr>
              <w:rFonts w:ascii="Arial" w:hAnsi="Arial" w:cs="Arial"/>
              <w:sz w:val="16"/>
              <w:szCs w:val="16"/>
              <w:lang w:val="es-CO"/>
            </w:rPr>
          </w:pPr>
          <w:r>
            <w:rPr>
              <w:rFonts w:ascii="Arial" w:hAnsi="Arial" w:cs="Arial"/>
              <w:sz w:val="16"/>
              <w:szCs w:val="16"/>
              <w:lang w:val="es-CO"/>
            </w:rPr>
            <w:t>Código: F-ECI-08</w:t>
          </w:r>
        </w:p>
      </w:tc>
      <w:tc>
        <w:tcPr>
          <w:tcW w:w="2993" w:type="dxa"/>
        </w:tcPr>
        <w:p w:rsidR="00CB07AB" w:rsidRDefault="00CB07AB">
          <w:pPr>
            <w:pStyle w:val="Piedepgina"/>
            <w:jc w:val="center"/>
            <w:rPr>
              <w:rFonts w:ascii="Arial" w:hAnsi="Arial" w:cs="Arial"/>
              <w:sz w:val="16"/>
              <w:szCs w:val="16"/>
              <w:lang w:val="es-CO"/>
            </w:rPr>
          </w:pPr>
          <w:r>
            <w:rPr>
              <w:rFonts w:ascii="Arial" w:hAnsi="Arial" w:cs="Arial"/>
              <w:sz w:val="16"/>
              <w:szCs w:val="16"/>
              <w:lang w:val="es-CO"/>
            </w:rPr>
            <w:t>Versión: 02</w:t>
          </w:r>
        </w:p>
        <w:p w:rsidR="00CB07AB" w:rsidRDefault="00CB07AB">
          <w:pPr>
            <w:pStyle w:val="Piedepgina"/>
            <w:jc w:val="center"/>
            <w:rPr>
              <w:rFonts w:ascii="Arial" w:hAnsi="Arial" w:cs="Arial"/>
              <w:sz w:val="16"/>
              <w:szCs w:val="16"/>
              <w:lang w:val="es-CO"/>
            </w:rPr>
          </w:pPr>
        </w:p>
      </w:tc>
      <w:tc>
        <w:tcPr>
          <w:tcW w:w="2993" w:type="dxa"/>
        </w:tcPr>
        <w:p w:rsidR="00CB07AB" w:rsidRDefault="00CB07AB">
          <w:pPr>
            <w:pStyle w:val="Piedepgina"/>
            <w:jc w:val="right"/>
            <w:rPr>
              <w:rFonts w:ascii="Arial" w:hAnsi="Arial" w:cs="Arial"/>
              <w:sz w:val="16"/>
              <w:szCs w:val="16"/>
              <w:lang w:val="es-CO"/>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4974CD">
            <w:rPr>
              <w:rStyle w:val="Nmerodepgina"/>
              <w:rFonts w:ascii="Arial" w:hAnsi="Arial" w:cs="Arial"/>
              <w:noProof/>
              <w:sz w:val="16"/>
              <w:szCs w:val="16"/>
            </w:rPr>
            <w:t>22</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4974CD">
            <w:rPr>
              <w:rStyle w:val="Nmerodepgina"/>
              <w:rFonts w:ascii="Arial" w:hAnsi="Arial" w:cs="Arial"/>
              <w:noProof/>
              <w:sz w:val="16"/>
              <w:szCs w:val="16"/>
            </w:rPr>
            <w:t>27</w:t>
          </w:r>
          <w:r>
            <w:rPr>
              <w:rStyle w:val="Nmerodepgina"/>
              <w:rFonts w:ascii="Arial" w:hAnsi="Arial" w:cs="Arial"/>
              <w:sz w:val="16"/>
              <w:szCs w:val="16"/>
            </w:rPr>
            <w:fldChar w:fldCharType="end"/>
          </w:r>
          <w:r>
            <w:rPr>
              <w:rFonts w:ascii="Arial" w:hAnsi="Arial" w:cs="Arial"/>
              <w:sz w:val="16"/>
              <w:szCs w:val="16"/>
              <w:lang w:val="es-CO"/>
            </w:rPr>
            <w:t xml:space="preserve">    </w:t>
          </w:r>
        </w:p>
      </w:tc>
    </w:tr>
  </w:tbl>
  <w:p w:rsidR="00CB07AB" w:rsidRDefault="00CB07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8"/>
      <w:gridCol w:w="2949"/>
      <w:gridCol w:w="2943"/>
    </w:tblGrid>
    <w:tr w:rsidR="00CB07AB">
      <w:tc>
        <w:tcPr>
          <w:tcW w:w="2993" w:type="dxa"/>
        </w:tcPr>
        <w:p w:rsidR="00CB07AB" w:rsidRDefault="00CB07AB">
          <w:pPr>
            <w:pStyle w:val="Piedepgina"/>
            <w:rPr>
              <w:rFonts w:ascii="Arial" w:hAnsi="Arial" w:cs="Arial"/>
              <w:sz w:val="16"/>
              <w:szCs w:val="16"/>
              <w:lang w:val="es-CO"/>
            </w:rPr>
          </w:pPr>
          <w:r>
            <w:rPr>
              <w:rFonts w:ascii="Arial" w:hAnsi="Arial" w:cs="Arial"/>
              <w:sz w:val="16"/>
              <w:szCs w:val="16"/>
              <w:lang w:val="es-CO"/>
            </w:rPr>
            <w:t>Código: F-ECI-08</w:t>
          </w:r>
        </w:p>
      </w:tc>
      <w:tc>
        <w:tcPr>
          <w:tcW w:w="2993" w:type="dxa"/>
        </w:tcPr>
        <w:p w:rsidR="00CB07AB" w:rsidRDefault="00CB07AB" w:rsidP="00361270">
          <w:pPr>
            <w:pStyle w:val="Piedepgina"/>
            <w:jc w:val="center"/>
            <w:rPr>
              <w:rFonts w:ascii="Arial" w:hAnsi="Arial" w:cs="Arial"/>
              <w:sz w:val="16"/>
              <w:szCs w:val="16"/>
              <w:lang w:val="es-CO"/>
            </w:rPr>
          </w:pPr>
          <w:r>
            <w:rPr>
              <w:rFonts w:ascii="Arial" w:hAnsi="Arial" w:cs="Arial"/>
              <w:sz w:val="16"/>
              <w:szCs w:val="16"/>
              <w:lang w:val="es-CO"/>
            </w:rPr>
            <w:t>Versión: 02</w:t>
          </w:r>
        </w:p>
      </w:tc>
      <w:tc>
        <w:tcPr>
          <w:tcW w:w="2993" w:type="dxa"/>
        </w:tcPr>
        <w:p w:rsidR="00CB07AB" w:rsidRDefault="00CB07AB">
          <w:pPr>
            <w:pStyle w:val="Piedepgina"/>
            <w:jc w:val="right"/>
            <w:rPr>
              <w:rFonts w:ascii="Arial" w:hAnsi="Arial" w:cs="Arial"/>
              <w:sz w:val="16"/>
              <w:szCs w:val="16"/>
              <w:lang w:val="es-CO"/>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4974CD">
            <w:rPr>
              <w:rStyle w:val="Nmerodepgina"/>
              <w:rFonts w:ascii="Arial" w:hAnsi="Arial" w:cs="Arial"/>
              <w:noProof/>
              <w:sz w:val="16"/>
              <w:szCs w:val="16"/>
            </w:rPr>
            <w:t>1</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4974CD">
            <w:rPr>
              <w:rStyle w:val="Nmerodepgina"/>
              <w:rFonts w:ascii="Arial" w:hAnsi="Arial" w:cs="Arial"/>
              <w:noProof/>
              <w:sz w:val="16"/>
              <w:szCs w:val="16"/>
            </w:rPr>
            <w:t>27</w:t>
          </w:r>
          <w:r>
            <w:rPr>
              <w:rStyle w:val="Nmerodepgina"/>
              <w:rFonts w:ascii="Arial" w:hAnsi="Arial" w:cs="Arial"/>
              <w:sz w:val="16"/>
              <w:szCs w:val="16"/>
            </w:rPr>
            <w:fldChar w:fldCharType="end"/>
          </w:r>
          <w:r>
            <w:rPr>
              <w:rFonts w:ascii="Arial" w:hAnsi="Arial" w:cs="Arial"/>
              <w:sz w:val="16"/>
              <w:szCs w:val="16"/>
              <w:lang w:val="es-CO"/>
            </w:rPr>
            <w:t xml:space="preserve">    </w:t>
          </w:r>
        </w:p>
      </w:tc>
    </w:tr>
  </w:tbl>
  <w:p w:rsidR="00CB07AB" w:rsidRDefault="00CB07AB">
    <w:pPr>
      <w:pStyle w:val="Piedepgina"/>
      <w:jc w:val="center"/>
      <w:rPr>
        <w:rFonts w:ascii="Arial" w:hAnsi="Arial" w:cs="Arial"/>
        <w:sz w:val="16"/>
        <w:szCs w:val="16"/>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C1" w:rsidRDefault="00B15CC1">
      <w:r>
        <w:separator/>
      </w:r>
    </w:p>
  </w:footnote>
  <w:footnote w:type="continuationSeparator" w:id="0">
    <w:p w:rsidR="00B15CC1" w:rsidRDefault="00B15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AB" w:rsidRDefault="00CB07AB">
    <w:r>
      <w:rPr>
        <w:b/>
        <w:i/>
        <w:noProof/>
        <w:sz w:val="18"/>
        <w:szCs w:val="18"/>
        <w:lang w:val="es-CO" w:eastAsia="es-CO"/>
      </w:rPr>
      <w:drawing>
        <wp:anchor distT="0" distB="0" distL="114300" distR="114300" simplePos="0" relativeHeight="251659264" behindDoc="0" locked="0" layoutInCell="1" allowOverlap="1">
          <wp:simplePos x="0" y="0"/>
          <wp:positionH relativeFrom="column">
            <wp:posOffset>-718185</wp:posOffset>
          </wp:positionH>
          <wp:positionV relativeFrom="paragraph">
            <wp:posOffset>266700</wp:posOffset>
          </wp:positionV>
          <wp:extent cx="2207260" cy="657860"/>
          <wp:effectExtent l="0" t="0" r="0" b="0"/>
          <wp:wrapSquare wrapText="right"/>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01" w:type="dxa"/>
      <w:jc w:val="center"/>
      <w:tblLayout w:type="fixed"/>
      <w:tblCellMar>
        <w:left w:w="70" w:type="dxa"/>
        <w:right w:w="70" w:type="dxa"/>
      </w:tblCellMar>
      <w:tblLook w:val="0000" w:firstRow="0" w:lastRow="0" w:firstColumn="0" w:lastColumn="0" w:noHBand="0" w:noVBand="0"/>
    </w:tblPr>
    <w:tblGrid>
      <w:gridCol w:w="9001"/>
    </w:tblGrid>
    <w:tr w:rsidR="00CB07AB"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CB07AB" w:rsidTr="004E5AFE">
            <w:trPr>
              <w:trHeight w:val="1276"/>
            </w:trPr>
            <w:tc>
              <w:tcPr>
                <w:tcW w:w="9231" w:type="dxa"/>
              </w:tcPr>
              <w:p w:rsidR="00CB07AB" w:rsidRDefault="00CB07AB" w:rsidP="004E5AFE">
                <w:pPr>
                  <w:pStyle w:val="Encabezado"/>
                  <w:rPr>
                    <w:rFonts w:ascii="Arial" w:hAnsi="Arial"/>
                    <w:b/>
                    <w:sz w:val="18"/>
                    <w:szCs w:val="18"/>
                  </w:rPr>
                </w:pPr>
                <w:r>
                  <w:rPr>
                    <w:b/>
                    <w:i/>
                    <w:sz w:val="18"/>
                    <w:szCs w:val="18"/>
                  </w:rPr>
                  <w:t xml:space="preserve">  </w:t>
                </w:r>
              </w:p>
              <w:p w:rsidR="00CB07AB" w:rsidRDefault="00CB07AB" w:rsidP="004E5AFE">
                <w:pPr>
                  <w:jc w:val="center"/>
                  <w:rPr>
                    <w:rFonts w:ascii="Berylium" w:hAnsi="Berylium"/>
                    <w:bCs/>
                    <w:iCs/>
                    <w:sz w:val="22"/>
                    <w:szCs w:val="22"/>
                  </w:rPr>
                </w:pPr>
                <w:r>
                  <w:rPr>
                    <w:b/>
                    <w:i/>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5101590</wp:posOffset>
                          </wp:positionH>
                          <wp:positionV relativeFrom="paragraph">
                            <wp:posOffset>116205</wp:posOffset>
                          </wp:positionV>
                          <wp:extent cx="1154430" cy="32385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7AB" w:rsidRDefault="00CB07AB" w:rsidP="004E5AFE">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01.7pt;margin-top:9.15pt;width:90.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h9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" filled="f" stroked="f">
                          <v:textbox>
                            <w:txbxContent>
                              <w:p w:rsidR="00CB07AB" w:rsidRDefault="00CB07AB" w:rsidP="004E5AFE">
                                <w:pPr>
                                  <w:rPr>
                                    <w:rFonts w:ascii="Arial" w:hAnsi="Arial" w:cs="Arial"/>
                                    <w:b/>
                                  </w:rPr>
                                </w:pPr>
                                <w:r>
                                  <w:rPr>
                                    <w:rFonts w:ascii="Arial" w:hAnsi="Arial" w:cs="Arial"/>
                                    <w:b/>
                                    <w:sz w:val="36"/>
                                    <w:szCs w:val="36"/>
                                  </w:rPr>
                                  <w:t>SIGCMA</w:t>
                                </w:r>
                              </w:p>
                            </w:txbxContent>
                          </v:textbox>
                        </v:shape>
                      </w:pict>
                    </mc:Fallback>
                  </mc:AlternateContent>
                </w:r>
                <w:r w:rsidRPr="00F404C3">
                  <w:rPr>
                    <w:rFonts w:ascii="Berylium" w:hAnsi="Berylium"/>
                    <w:bCs/>
                    <w:iCs/>
                    <w:sz w:val="22"/>
                    <w:szCs w:val="22"/>
                  </w:rPr>
                  <w:t>Consejo Superior de la Judicatura</w:t>
                </w:r>
              </w:p>
              <w:p w:rsidR="00CB07AB" w:rsidRPr="00F404C3" w:rsidRDefault="00CB07AB" w:rsidP="004E5AFE">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rsidR="00CB07AB" w:rsidRDefault="00CB07AB" w:rsidP="004E5AFE">
                <w:pPr>
                  <w:pStyle w:val="Encabezado"/>
                  <w:jc w:val="center"/>
                  <w:rPr>
                    <w:sz w:val="18"/>
                  </w:rPr>
                </w:pPr>
              </w:p>
            </w:tc>
            <w:tc>
              <w:tcPr>
                <w:tcW w:w="9231" w:type="dxa"/>
              </w:tcPr>
              <w:p w:rsidR="00CB07AB" w:rsidRDefault="00CB07AB" w:rsidP="004E5AFE">
                <w:pPr>
                  <w:pStyle w:val="Encabezado"/>
                  <w:jc w:val="center"/>
                  <w:rPr>
                    <w:b/>
                    <w:i/>
                  </w:rPr>
                </w:pPr>
              </w:p>
              <w:p w:rsidR="00CB07AB" w:rsidRDefault="00CB07AB" w:rsidP="004E5AFE">
                <w:pPr>
                  <w:pStyle w:val="Encabezado"/>
                  <w:jc w:val="center"/>
                  <w:rPr>
                    <w:sz w:val="18"/>
                  </w:rPr>
                </w:pPr>
              </w:p>
            </w:tc>
          </w:tr>
        </w:tbl>
        <w:p w:rsidR="00CB07AB" w:rsidRDefault="00CB07AB" w:rsidP="00F50761">
          <w:pPr>
            <w:pStyle w:val="Encabezado"/>
            <w:rPr>
              <w:sz w:val="18"/>
            </w:rPr>
          </w:pPr>
        </w:p>
      </w:tc>
    </w:tr>
  </w:tbl>
  <w:p w:rsidR="00CB07AB" w:rsidRDefault="00CB07AB">
    <w:pPr>
      <w:pStyle w:val="Encabezado"/>
      <w:rPr>
        <w:sz w:val="16"/>
        <w:szCs w:val="16"/>
        <w:lang w:val="pt-B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5" w:type="dxa"/>
      <w:tblInd w:w="-923" w:type="dxa"/>
      <w:tblLayout w:type="fixed"/>
      <w:tblCellMar>
        <w:left w:w="70" w:type="dxa"/>
        <w:right w:w="70" w:type="dxa"/>
      </w:tblCellMar>
      <w:tblLook w:val="0000" w:firstRow="0" w:lastRow="0" w:firstColumn="0" w:lastColumn="0" w:noHBand="0" w:noVBand="0"/>
    </w:tblPr>
    <w:tblGrid>
      <w:gridCol w:w="284"/>
      <w:gridCol w:w="9231"/>
    </w:tblGrid>
    <w:tr w:rsidR="00CB07AB">
      <w:trPr>
        <w:trHeight w:val="1276"/>
      </w:trPr>
      <w:tc>
        <w:tcPr>
          <w:tcW w:w="284" w:type="dxa"/>
        </w:tcPr>
        <w:p w:rsidR="00CB07AB" w:rsidRDefault="00CB07AB">
          <w:pPr>
            <w:pStyle w:val="Encabezado"/>
            <w:tabs>
              <w:tab w:val="clear" w:pos="4419"/>
            </w:tabs>
            <w:ind w:right="-151"/>
            <w:jc w:val="center"/>
            <w:rPr>
              <w:sz w:val="8"/>
            </w:rPr>
          </w:pPr>
        </w:p>
      </w:tc>
      <w:tc>
        <w:tcPr>
          <w:tcW w:w="9231" w:type="dxa"/>
        </w:tcPr>
        <w:p w:rsidR="00CB07AB" w:rsidRDefault="00CB07AB" w:rsidP="00AA5BF7">
          <w:pPr>
            <w:pStyle w:val="Encabezado"/>
            <w:rPr>
              <w:rFonts w:ascii="Arial" w:hAnsi="Arial"/>
              <w:b/>
              <w:sz w:val="18"/>
              <w:szCs w:val="18"/>
            </w:rPr>
          </w:pPr>
          <w:r>
            <w:rPr>
              <w:b/>
              <w:i/>
              <w:sz w:val="18"/>
              <w:szCs w:val="18"/>
            </w:rPr>
            <w:t xml:space="preserve">  </w:t>
          </w:r>
        </w:p>
        <w:p w:rsidR="00CB07AB" w:rsidRDefault="00CB07AB" w:rsidP="00AA5BF7">
          <w:pPr>
            <w:jc w:val="center"/>
            <w:rPr>
              <w:rFonts w:ascii="Berylium" w:hAnsi="Berylium"/>
              <w:bCs/>
              <w:iCs/>
              <w:sz w:val="22"/>
              <w:szCs w:val="22"/>
            </w:rPr>
          </w:pPr>
        </w:p>
        <w:p w:rsidR="00CB07AB" w:rsidRDefault="00CB07AB" w:rsidP="003B3D0F">
          <w:pPr>
            <w:jc w:val="center"/>
            <w:rPr>
              <w:rFonts w:ascii="Berylium" w:hAnsi="Berylium"/>
              <w:bCs/>
              <w:iCs/>
              <w:sz w:val="22"/>
              <w:szCs w:val="22"/>
            </w:rPr>
          </w:pPr>
          <w:r>
            <w:rPr>
              <w:b/>
              <w:i/>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5104130</wp:posOffset>
                    </wp:positionH>
                    <wp:positionV relativeFrom="paragraph">
                      <wp:posOffset>111760</wp:posOffset>
                    </wp:positionV>
                    <wp:extent cx="1154430" cy="302260"/>
                    <wp:effectExtent l="0" t="317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7AB" w:rsidRDefault="00CB07AB" w:rsidP="00AA5BF7">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401.9pt;margin-top:8.8pt;width:90.9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Y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" filled="f" stroked="f">
                    <v:textbox>
                      <w:txbxContent>
                        <w:p w:rsidR="00CB07AB" w:rsidRDefault="00CB07AB" w:rsidP="00AA5BF7">
                          <w:pPr>
                            <w:rPr>
                              <w:rFonts w:ascii="Arial" w:hAnsi="Arial" w:cs="Arial"/>
                              <w:b/>
                            </w:rPr>
                          </w:pPr>
                          <w:r>
                            <w:rPr>
                              <w:rFonts w:ascii="Arial" w:hAnsi="Arial" w:cs="Arial"/>
                              <w:b/>
                              <w:sz w:val="36"/>
                              <w:szCs w:val="36"/>
                            </w:rPr>
                            <w:t>SIGCMA</w:t>
                          </w:r>
                        </w:p>
                      </w:txbxContent>
                    </v:textbox>
                  </v:shape>
                </w:pict>
              </mc:Fallback>
            </mc:AlternateContent>
          </w:r>
          <w:r w:rsidRPr="00F404C3">
            <w:rPr>
              <w:rFonts w:ascii="Berylium" w:hAnsi="Berylium"/>
              <w:bCs/>
              <w:iCs/>
              <w:sz w:val="22"/>
              <w:szCs w:val="22"/>
            </w:rPr>
            <w:t>Consejo Superior de la Judicatura</w:t>
          </w:r>
        </w:p>
        <w:p w:rsidR="00CB07AB" w:rsidRPr="00F404C3" w:rsidRDefault="00CB07AB" w:rsidP="00CE35F7">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rsidR="00CB07AB" w:rsidRDefault="00CB07AB" w:rsidP="003B3D0F">
          <w:pPr>
            <w:jc w:val="center"/>
            <w:rPr>
              <w:sz w:val="18"/>
            </w:rPr>
          </w:pPr>
        </w:p>
      </w:tc>
    </w:tr>
  </w:tbl>
  <w:p w:rsidR="00CB07AB" w:rsidRDefault="00CB07AB">
    <w:pPr>
      <w:pStyle w:val="Encabezado"/>
      <w:rPr>
        <w:rFonts w:ascii="Arial" w:hAnsi="Arial"/>
        <w:b/>
        <w:sz w:val="18"/>
        <w:szCs w:val="18"/>
      </w:rPr>
    </w:pPr>
    <w:r w:rsidRPr="00F404C3">
      <w:rPr>
        <w:noProof/>
        <w:sz w:val="22"/>
        <w:szCs w:val="22"/>
        <w:lang w:val="es-CO" w:eastAsia="es-CO"/>
      </w:rPr>
      <w:drawing>
        <wp:anchor distT="0" distB="0" distL="114300" distR="114300" simplePos="0" relativeHeight="251656192" behindDoc="0" locked="0" layoutInCell="1" allowOverlap="1">
          <wp:simplePos x="0" y="0"/>
          <wp:positionH relativeFrom="column">
            <wp:posOffset>-1013460</wp:posOffset>
          </wp:positionH>
          <wp:positionV relativeFrom="paragraph">
            <wp:posOffset>-695960</wp:posOffset>
          </wp:positionV>
          <wp:extent cx="2207260" cy="657860"/>
          <wp:effectExtent l="0" t="0" r="0" b="0"/>
          <wp:wrapSquare wrapText="right"/>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10FD"/>
    <w:multiLevelType w:val="hybridMultilevel"/>
    <w:tmpl w:val="CBBC839E"/>
    <w:lvl w:ilvl="0" w:tplc="D02A8254">
      <w:start w:val="1"/>
      <w:numFmt w:val="decimal"/>
      <w:lvlText w:val="%1."/>
      <w:lvlJc w:val="left"/>
      <w:pPr>
        <w:ind w:left="720" w:hanging="360"/>
      </w:pPr>
      <w:rPr>
        <w:rFonts w:hint="default"/>
        <w:b/>
        <w:bCs/>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38F73F6"/>
    <w:multiLevelType w:val="hybridMultilevel"/>
    <w:tmpl w:val="1FDA73E0"/>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E695477"/>
    <w:multiLevelType w:val="hybridMultilevel"/>
    <w:tmpl w:val="D2CEAAE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72"/>
    <w:rsid w:val="000033D0"/>
    <w:rsid w:val="000037CB"/>
    <w:rsid w:val="00003B49"/>
    <w:rsid w:val="00003C81"/>
    <w:rsid w:val="0000458F"/>
    <w:rsid w:val="000045AC"/>
    <w:rsid w:val="00006F1F"/>
    <w:rsid w:val="00007DAE"/>
    <w:rsid w:val="00012404"/>
    <w:rsid w:val="00013DAA"/>
    <w:rsid w:val="000143C0"/>
    <w:rsid w:val="000149A4"/>
    <w:rsid w:val="00015686"/>
    <w:rsid w:val="00015A2A"/>
    <w:rsid w:val="00016ACF"/>
    <w:rsid w:val="0002034B"/>
    <w:rsid w:val="00020906"/>
    <w:rsid w:val="00020DEB"/>
    <w:rsid w:val="00020FD6"/>
    <w:rsid w:val="00022876"/>
    <w:rsid w:val="00023AB9"/>
    <w:rsid w:val="00023EAB"/>
    <w:rsid w:val="000259C2"/>
    <w:rsid w:val="00026199"/>
    <w:rsid w:val="00027AD7"/>
    <w:rsid w:val="0003088C"/>
    <w:rsid w:val="00031052"/>
    <w:rsid w:val="0003282D"/>
    <w:rsid w:val="000331BE"/>
    <w:rsid w:val="00033C38"/>
    <w:rsid w:val="000376A3"/>
    <w:rsid w:val="00037E47"/>
    <w:rsid w:val="00037F31"/>
    <w:rsid w:val="00040D1B"/>
    <w:rsid w:val="000416EC"/>
    <w:rsid w:val="00041BE2"/>
    <w:rsid w:val="00041C84"/>
    <w:rsid w:val="00045283"/>
    <w:rsid w:val="00045B08"/>
    <w:rsid w:val="00045BBE"/>
    <w:rsid w:val="000470FB"/>
    <w:rsid w:val="0005161F"/>
    <w:rsid w:val="00052BD3"/>
    <w:rsid w:val="000533CF"/>
    <w:rsid w:val="00054240"/>
    <w:rsid w:val="00054363"/>
    <w:rsid w:val="0005489C"/>
    <w:rsid w:val="00054E9E"/>
    <w:rsid w:val="000567A5"/>
    <w:rsid w:val="00057F22"/>
    <w:rsid w:val="0006108D"/>
    <w:rsid w:val="000611CB"/>
    <w:rsid w:val="00063253"/>
    <w:rsid w:val="00067123"/>
    <w:rsid w:val="00067D3E"/>
    <w:rsid w:val="00072952"/>
    <w:rsid w:val="00073711"/>
    <w:rsid w:val="0007379C"/>
    <w:rsid w:val="00073DEC"/>
    <w:rsid w:val="00076465"/>
    <w:rsid w:val="000771D6"/>
    <w:rsid w:val="00080046"/>
    <w:rsid w:val="00080599"/>
    <w:rsid w:val="0008155C"/>
    <w:rsid w:val="00082050"/>
    <w:rsid w:val="00082CCA"/>
    <w:rsid w:val="00083085"/>
    <w:rsid w:val="00085131"/>
    <w:rsid w:val="0008637A"/>
    <w:rsid w:val="00087B4A"/>
    <w:rsid w:val="00090161"/>
    <w:rsid w:val="000903EF"/>
    <w:rsid w:val="0009177F"/>
    <w:rsid w:val="00093760"/>
    <w:rsid w:val="0009677B"/>
    <w:rsid w:val="000968D8"/>
    <w:rsid w:val="000977BF"/>
    <w:rsid w:val="000979BD"/>
    <w:rsid w:val="000A40AE"/>
    <w:rsid w:val="000B0514"/>
    <w:rsid w:val="000B066D"/>
    <w:rsid w:val="000B19EE"/>
    <w:rsid w:val="000B2CE4"/>
    <w:rsid w:val="000B47F6"/>
    <w:rsid w:val="000B5681"/>
    <w:rsid w:val="000C1E6D"/>
    <w:rsid w:val="000C2B2B"/>
    <w:rsid w:val="000C5C7E"/>
    <w:rsid w:val="000C5DCB"/>
    <w:rsid w:val="000C5DE0"/>
    <w:rsid w:val="000C62DD"/>
    <w:rsid w:val="000D0364"/>
    <w:rsid w:val="000D2A56"/>
    <w:rsid w:val="000D2F2D"/>
    <w:rsid w:val="000D58FB"/>
    <w:rsid w:val="000D63E6"/>
    <w:rsid w:val="000D6CBE"/>
    <w:rsid w:val="000E02D3"/>
    <w:rsid w:val="000E1220"/>
    <w:rsid w:val="000E1541"/>
    <w:rsid w:val="000E27C5"/>
    <w:rsid w:val="000E28AD"/>
    <w:rsid w:val="000E3028"/>
    <w:rsid w:val="000E3C39"/>
    <w:rsid w:val="000E423F"/>
    <w:rsid w:val="000E4790"/>
    <w:rsid w:val="000E4C9E"/>
    <w:rsid w:val="000E5CC6"/>
    <w:rsid w:val="000F102E"/>
    <w:rsid w:val="000F11F9"/>
    <w:rsid w:val="000F1EFD"/>
    <w:rsid w:val="000F3105"/>
    <w:rsid w:val="000F3393"/>
    <w:rsid w:val="000F4219"/>
    <w:rsid w:val="000F43E7"/>
    <w:rsid w:val="000F5365"/>
    <w:rsid w:val="000F5645"/>
    <w:rsid w:val="000F5762"/>
    <w:rsid w:val="000F5C4A"/>
    <w:rsid w:val="000F5CD8"/>
    <w:rsid w:val="00101149"/>
    <w:rsid w:val="00103E2D"/>
    <w:rsid w:val="0010431B"/>
    <w:rsid w:val="00104E7F"/>
    <w:rsid w:val="00106A4B"/>
    <w:rsid w:val="00107048"/>
    <w:rsid w:val="001074F7"/>
    <w:rsid w:val="001102F4"/>
    <w:rsid w:val="00114D28"/>
    <w:rsid w:val="00116891"/>
    <w:rsid w:val="00116A21"/>
    <w:rsid w:val="00116EC1"/>
    <w:rsid w:val="00117D92"/>
    <w:rsid w:val="00117FA1"/>
    <w:rsid w:val="00123DB1"/>
    <w:rsid w:val="00123F9F"/>
    <w:rsid w:val="00124129"/>
    <w:rsid w:val="0012659A"/>
    <w:rsid w:val="00127C64"/>
    <w:rsid w:val="001305FE"/>
    <w:rsid w:val="00131003"/>
    <w:rsid w:val="00131481"/>
    <w:rsid w:val="00131BFE"/>
    <w:rsid w:val="001329D4"/>
    <w:rsid w:val="00132B33"/>
    <w:rsid w:val="00135134"/>
    <w:rsid w:val="00135608"/>
    <w:rsid w:val="00143ACA"/>
    <w:rsid w:val="00144BEC"/>
    <w:rsid w:val="0015004F"/>
    <w:rsid w:val="0015081A"/>
    <w:rsid w:val="00150884"/>
    <w:rsid w:val="001513D4"/>
    <w:rsid w:val="001536B7"/>
    <w:rsid w:val="00153C48"/>
    <w:rsid w:val="00155500"/>
    <w:rsid w:val="001555FC"/>
    <w:rsid w:val="00155A27"/>
    <w:rsid w:val="001560A5"/>
    <w:rsid w:val="0015671C"/>
    <w:rsid w:val="00156E82"/>
    <w:rsid w:val="00157010"/>
    <w:rsid w:val="00157E8F"/>
    <w:rsid w:val="00160337"/>
    <w:rsid w:val="00160B99"/>
    <w:rsid w:val="00160D21"/>
    <w:rsid w:val="001611EB"/>
    <w:rsid w:val="00163498"/>
    <w:rsid w:val="00163B83"/>
    <w:rsid w:val="001645F1"/>
    <w:rsid w:val="00164615"/>
    <w:rsid w:val="001660AB"/>
    <w:rsid w:val="0016637C"/>
    <w:rsid w:val="001678C1"/>
    <w:rsid w:val="0017085C"/>
    <w:rsid w:val="00173353"/>
    <w:rsid w:val="00173A59"/>
    <w:rsid w:val="0017610D"/>
    <w:rsid w:val="00177B57"/>
    <w:rsid w:val="001816C7"/>
    <w:rsid w:val="00181A9C"/>
    <w:rsid w:val="0018373C"/>
    <w:rsid w:val="00184DC7"/>
    <w:rsid w:val="001865FB"/>
    <w:rsid w:val="00186D1D"/>
    <w:rsid w:val="00187D50"/>
    <w:rsid w:val="00187FBD"/>
    <w:rsid w:val="00191546"/>
    <w:rsid w:val="001927C0"/>
    <w:rsid w:val="00193A4C"/>
    <w:rsid w:val="001946AB"/>
    <w:rsid w:val="00197DF1"/>
    <w:rsid w:val="001A1FE0"/>
    <w:rsid w:val="001A2569"/>
    <w:rsid w:val="001A5903"/>
    <w:rsid w:val="001A5DAC"/>
    <w:rsid w:val="001A601D"/>
    <w:rsid w:val="001A71A2"/>
    <w:rsid w:val="001A73BE"/>
    <w:rsid w:val="001A793E"/>
    <w:rsid w:val="001B0793"/>
    <w:rsid w:val="001B139A"/>
    <w:rsid w:val="001B5086"/>
    <w:rsid w:val="001B5BC4"/>
    <w:rsid w:val="001B60F2"/>
    <w:rsid w:val="001B6816"/>
    <w:rsid w:val="001C0C8E"/>
    <w:rsid w:val="001C2FD1"/>
    <w:rsid w:val="001C3D23"/>
    <w:rsid w:val="001C40B6"/>
    <w:rsid w:val="001C4191"/>
    <w:rsid w:val="001C60DB"/>
    <w:rsid w:val="001C6433"/>
    <w:rsid w:val="001C6670"/>
    <w:rsid w:val="001D0872"/>
    <w:rsid w:val="001D0E87"/>
    <w:rsid w:val="001D2059"/>
    <w:rsid w:val="001D270D"/>
    <w:rsid w:val="001D3E5F"/>
    <w:rsid w:val="001D3E86"/>
    <w:rsid w:val="001D7750"/>
    <w:rsid w:val="001E09EE"/>
    <w:rsid w:val="001E3ECD"/>
    <w:rsid w:val="001E5242"/>
    <w:rsid w:val="001E5BDF"/>
    <w:rsid w:val="001E5CE9"/>
    <w:rsid w:val="001E729B"/>
    <w:rsid w:val="001E7A84"/>
    <w:rsid w:val="001F0123"/>
    <w:rsid w:val="001F0C9A"/>
    <w:rsid w:val="001F179C"/>
    <w:rsid w:val="001F3601"/>
    <w:rsid w:val="001F3A62"/>
    <w:rsid w:val="001F6634"/>
    <w:rsid w:val="001F7709"/>
    <w:rsid w:val="00200CD0"/>
    <w:rsid w:val="002016AA"/>
    <w:rsid w:val="00202DD2"/>
    <w:rsid w:val="00202E83"/>
    <w:rsid w:val="0020346C"/>
    <w:rsid w:val="00205FEE"/>
    <w:rsid w:val="00206007"/>
    <w:rsid w:val="00207B41"/>
    <w:rsid w:val="00207B62"/>
    <w:rsid w:val="00210A8F"/>
    <w:rsid w:val="0021204C"/>
    <w:rsid w:val="002137AC"/>
    <w:rsid w:val="002139D8"/>
    <w:rsid w:val="00213E50"/>
    <w:rsid w:val="00214E2A"/>
    <w:rsid w:val="00215776"/>
    <w:rsid w:val="00216C34"/>
    <w:rsid w:val="00216E65"/>
    <w:rsid w:val="00216FA0"/>
    <w:rsid w:val="002175F9"/>
    <w:rsid w:val="00221634"/>
    <w:rsid w:val="00221BDA"/>
    <w:rsid w:val="002227A3"/>
    <w:rsid w:val="00223A8B"/>
    <w:rsid w:val="00225D3B"/>
    <w:rsid w:val="002277EB"/>
    <w:rsid w:val="002310C1"/>
    <w:rsid w:val="00231640"/>
    <w:rsid w:val="00231C1D"/>
    <w:rsid w:val="00232D50"/>
    <w:rsid w:val="002339BA"/>
    <w:rsid w:val="002359B1"/>
    <w:rsid w:val="00237204"/>
    <w:rsid w:val="00241573"/>
    <w:rsid w:val="00241990"/>
    <w:rsid w:val="00243C73"/>
    <w:rsid w:val="00244517"/>
    <w:rsid w:val="00245296"/>
    <w:rsid w:val="002464B0"/>
    <w:rsid w:val="00246E67"/>
    <w:rsid w:val="00246F28"/>
    <w:rsid w:val="0025037C"/>
    <w:rsid w:val="00250B9D"/>
    <w:rsid w:val="00252289"/>
    <w:rsid w:val="00252D18"/>
    <w:rsid w:val="002535F3"/>
    <w:rsid w:val="0025386D"/>
    <w:rsid w:val="00253C70"/>
    <w:rsid w:val="00255FD6"/>
    <w:rsid w:val="0025726E"/>
    <w:rsid w:val="00257BC2"/>
    <w:rsid w:val="00262BBF"/>
    <w:rsid w:val="00264898"/>
    <w:rsid w:val="00265BEB"/>
    <w:rsid w:val="00266DBF"/>
    <w:rsid w:val="002700E4"/>
    <w:rsid w:val="00270735"/>
    <w:rsid w:val="0027097B"/>
    <w:rsid w:val="00270A1C"/>
    <w:rsid w:val="00272031"/>
    <w:rsid w:val="0027259D"/>
    <w:rsid w:val="002725E1"/>
    <w:rsid w:val="002737D4"/>
    <w:rsid w:val="0027423A"/>
    <w:rsid w:val="002742D5"/>
    <w:rsid w:val="00274A08"/>
    <w:rsid w:val="00275125"/>
    <w:rsid w:val="00276326"/>
    <w:rsid w:val="00280A15"/>
    <w:rsid w:val="002812C2"/>
    <w:rsid w:val="002812E5"/>
    <w:rsid w:val="00281ACD"/>
    <w:rsid w:val="002837A0"/>
    <w:rsid w:val="00283A9F"/>
    <w:rsid w:val="00283DE4"/>
    <w:rsid w:val="00286B23"/>
    <w:rsid w:val="00287630"/>
    <w:rsid w:val="002917FE"/>
    <w:rsid w:val="002939BA"/>
    <w:rsid w:val="00293DFA"/>
    <w:rsid w:val="002962CF"/>
    <w:rsid w:val="0029644A"/>
    <w:rsid w:val="002A141F"/>
    <w:rsid w:val="002A230E"/>
    <w:rsid w:val="002A309D"/>
    <w:rsid w:val="002A4C98"/>
    <w:rsid w:val="002A5FFD"/>
    <w:rsid w:val="002A6340"/>
    <w:rsid w:val="002A648E"/>
    <w:rsid w:val="002A65B8"/>
    <w:rsid w:val="002A7088"/>
    <w:rsid w:val="002A7C6D"/>
    <w:rsid w:val="002B0174"/>
    <w:rsid w:val="002B0544"/>
    <w:rsid w:val="002B39BE"/>
    <w:rsid w:val="002B6BB3"/>
    <w:rsid w:val="002B7330"/>
    <w:rsid w:val="002C2C1A"/>
    <w:rsid w:val="002C42A1"/>
    <w:rsid w:val="002C6CDF"/>
    <w:rsid w:val="002C7403"/>
    <w:rsid w:val="002C7855"/>
    <w:rsid w:val="002D0348"/>
    <w:rsid w:val="002D1809"/>
    <w:rsid w:val="002D2B21"/>
    <w:rsid w:val="002D374C"/>
    <w:rsid w:val="002D3821"/>
    <w:rsid w:val="002D436D"/>
    <w:rsid w:val="002D464C"/>
    <w:rsid w:val="002D494C"/>
    <w:rsid w:val="002D6FC6"/>
    <w:rsid w:val="002D724E"/>
    <w:rsid w:val="002E0464"/>
    <w:rsid w:val="002E12DC"/>
    <w:rsid w:val="002E2D9C"/>
    <w:rsid w:val="002E3317"/>
    <w:rsid w:val="002E343B"/>
    <w:rsid w:val="002E3DDE"/>
    <w:rsid w:val="002E41F5"/>
    <w:rsid w:val="002F1C80"/>
    <w:rsid w:val="002F5037"/>
    <w:rsid w:val="002F5E5B"/>
    <w:rsid w:val="002F6592"/>
    <w:rsid w:val="002F6FFE"/>
    <w:rsid w:val="002F77E6"/>
    <w:rsid w:val="0030050D"/>
    <w:rsid w:val="00300684"/>
    <w:rsid w:val="00300D21"/>
    <w:rsid w:val="003020B7"/>
    <w:rsid w:val="003024C1"/>
    <w:rsid w:val="003043AB"/>
    <w:rsid w:val="00305DAD"/>
    <w:rsid w:val="00306189"/>
    <w:rsid w:val="0030649F"/>
    <w:rsid w:val="00307187"/>
    <w:rsid w:val="00311AB8"/>
    <w:rsid w:val="00312D6F"/>
    <w:rsid w:val="00313FBB"/>
    <w:rsid w:val="00314146"/>
    <w:rsid w:val="00314309"/>
    <w:rsid w:val="00314764"/>
    <w:rsid w:val="00320583"/>
    <w:rsid w:val="0032217C"/>
    <w:rsid w:val="003221ED"/>
    <w:rsid w:val="00323E4A"/>
    <w:rsid w:val="00324A3B"/>
    <w:rsid w:val="00331261"/>
    <w:rsid w:val="0033138B"/>
    <w:rsid w:val="00331D12"/>
    <w:rsid w:val="00332328"/>
    <w:rsid w:val="00335C9A"/>
    <w:rsid w:val="0033723E"/>
    <w:rsid w:val="00337BCE"/>
    <w:rsid w:val="0034077D"/>
    <w:rsid w:val="0034260F"/>
    <w:rsid w:val="00342893"/>
    <w:rsid w:val="0034496B"/>
    <w:rsid w:val="00346FB0"/>
    <w:rsid w:val="00350098"/>
    <w:rsid w:val="003500A9"/>
    <w:rsid w:val="0035244D"/>
    <w:rsid w:val="00353C92"/>
    <w:rsid w:val="003541DA"/>
    <w:rsid w:val="00354588"/>
    <w:rsid w:val="00355565"/>
    <w:rsid w:val="00355FD5"/>
    <w:rsid w:val="00357635"/>
    <w:rsid w:val="003600A5"/>
    <w:rsid w:val="003609B8"/>
    <w:rsid w:val="00360E99"/>
    <w:rsid w:val="00361270"/>
    <w:rsid w:val="00362B97"/>
    <w:rsid w:val="00366A09"/>
    <w:rsid w:val="00366AFB"/>
    <w:rsid w:val="003704D1"/>
    <w:rsid w:val="00372B9A"/>
    <w:rsid w:val="003737F5"/>
    <w:rsid w:val="0037412A"/>
    <w:rsid w:val="00375EB2"/>
    <w:rsid w:val="003764CB"/>
    <w:rsid w:val="003775C3"/>
    <w:rsid w:val="00380F64"/>
    <w:rsid w:val="00380F96"/>
    <w:rsid w:val="00381132"/>
    <w:rsid w:val="003814B9"/>
    <w:rsid w:val="00382953"/>
    <w:rsid w:val="00383350"/>
    <w:rsid w:val="00384660"/>
    <w:rsid w:val="003878AA"/>
    <w:rsid w:val="00390193"/>
    <w:rsid w:val="003913C8"/>
    <w:rsid w:val="003952E8"/>
    <w:rsid w:val="00395477"/>
    <w:rsid w:val="003954E1"/>
    <w:rsid w:val="0039568B"/>
    <w:rsid w:val="003A0CAD"/>
    <w:rsid w:val="003A15F6"/>
    <w:rsid w:val="003A21D3"/>
    <w:rsid w:val="003A309E"/>
    <w:rsid w:val="003A397A"/>
    <w:rsid w:val="003A48FB"/>
    <w:rsid w:val="003A4B3C"/>
    <w:rsid w:val="003A5859"/>
    <w:rsid w:val="003A5925"/>
    <w:rsid w:val="003A71DD"/>
    <w:rsid w:val="003B18C4"/>
    <w:rsid w:val="003B236E"/>
    <w:rsid w:val="003B3D0F"/>
    <w:rsid w:val="003B482F"/>
    <w:rsid w:val="003B5A5F"/>
    <w:rsid w:val="003B5B76"/>
    <w:rsid w:val="003C0254"/>
    <w:rsid w:val="003C0952"/>
    <w:rsid w:val="003C100F"/>
    <w:rsid w:val="003C1CCF"/>
    <w:rsid w:val="003C38A8"/>
    <w:rsid w:val="003C38DD"/>
    <w:rsid w:val="003C4275"/>
    <w:rsid w:val="003C5F15"/>
    <w:rsid w:val="003C626E"/>
    <w:rsid w:val="003C795B"/>
    <w:rsid w:val="003D006B"/>
    <w:rsid w:val="003D1C04"/>
    <w:rsid w:val="003D2891"/>
    <w:rsid w:val="003D31BC"/>
    <w:rsid w:val="003D3BCA"/>
    <w:rsid w:val="003D3C59"/>
    <w:rsid w:val="003D4B3F"/>
    <w:rsid w:val="003D5444"/>
    <w:rsid w:val="003D5ED9"/>
    <w:rsid w:val="003E307F"/>
    <w:rsid w:val="003E31DB"/>
    <w:rsid w:val="003E4F52"/>
    <w:rsid w:val="003E6C2A"/>
    <w:rsid w:val="003F307D"/>
    <w:rsid w:val="003F36DA"/>
    <w:rsid w:val="003F38A3"/>
    <w:rsid w:val="003F4043"/>
    <w:rsid w:val="003F45F3"/>
    <w:rsid w:val="003F78CE"/>
    <w:rsid w:val="0040026F"/>
    <w:rsid w:val="004011E2"/>
    <w:rsid w:val="004016F3"/>
    <w:rsid w:val="00401DBD"/>
    <w:rsid w:val="00401F33"/>
    <w:rsid w:val="00402D28"/>
    <w:rsid w:val="004040B5"/>
    <w:rsid w:val="00404E69"/>
    <w:rsid w:val="00406BDC"/>
    <w:rsid w:val="004125A2"/>
    <w:rsid w:val="00412E5E"/>
    <w:rsid w:val="00417220"/>
    <w:rsid w:val="004177D3"/>
    <w:rsid w:val="00417AFF"/>
    <w:rsid w:val="0042029B"/>
    <w:rsid w:val="004202C1"/>
    <w:rsid w:val="00420671"/>
    <w:rsid w:val="00421EA1"/>
    <w:rsid w:val="004228B5"/>
    <w:rsid w:val="004228FF"/>
    <w:rsid w:val="0042669A"/>
    <w:rsid w:val="0043355D"/>
    <w:rsid w:val="004361BA"/>
    <w:rsid w:val="00437064"/>
    <w:rsid w:val="00437FFA"/>
    <w:rsid w:val="00440A5B"/>
    <w:rsid w:val="00441611"/>
    <w:rsid w:val="004424E0"/>
    <w:rsid w:val="00443F4D"/>
    <w:rsid w:val="004504AF"/>
    <w:rsid w:val="004508AF"/>
    <w:rsid w:val="00450A93"/>
    <w:rsid w:val="004519C5"/>
    <w:rsid w:val="00452C8B"/>
    <w:rsid w:val="004537CB"/>
    <w:rsid w:val="0045634C"/>
    <w:rsid w:val="00456699"/>
    <w:rsid w:val="0045730B"/>
    <w:rsid w:val="00460719"/>
    <w:rsid w:val="0046134E"/>
    <w:rsid w:val="00461459"/>
    <w:rsid w:val="00461E15"/>
    <w:rsid w:val="00461FB0"/>
    <w:rsid w:val="004627E8"/>
    <w:rsid w:val="00463940"/>
    <w:rsid w:val="0046410B"/>
    <w:rsid w:val="00464410"/>
    <w:rsid w:val="0046490C"/>
    <w:rsid w:val="0046644F"/>
    <w:rsid w:val="00470280"/>
    <w:rsid w:val="004707BA"/>
    <w:rsid w:val="00473435"/>
    <w:rsid w:val="00473E8A"/>
    <w:rsid w:val="00474347"/>
    <w:rsid w:val="004757FD"/>
    <w:rsid w:val="00475E2F"/>
    <w:rsid w:val="00475F89"/>
    <w:rsid w:val="00476128"/>
    <w:rsid w:val="004802B0"/>
    <w:rsid w:val="00480E3E"/>
    <w:rsid w:val="004818B3"/>
    <w:rsid w:val="00482B65"/>
    <w:rsid w:val="00483D9A"/>
    <w:rsid w:val="0048465B"/>
    <w:rsid w:val="00484AA7"/>
    <w:rsid w:val="00485396"/>
    <w:rsid w:val="00485BD7"/>
    <w:rsid w:val="00486A9F"/>
    <w:rsid w:val="0048710B"/>
    <w:rsid w:val="004875FA"/>
    <w:rsid w:val="0049139B"/>
    <w:rsid w:val="00493827"/>
    <w:rsid w:val="00495C29"/>
    <w:rsid w:val="004974CD"/>
    <w:rsid w:val="004A05F7"/>
    <w:rsid w:val="004A0A79"/>
    <w:rsid w:val="004A0FFA"/>
    <w:rsid w:val="004A1643"/>
    <w:rsid w:val="004A30ED"/>
    <w:rsid w:val="004A37FC"/>
    <w:rsid w:val="004A4890"/>
    <w:rsid w:val="004A4B82"/>
    <w:rsid w:val="004A4D07"/>
    <w:rsid w:val="004A60A2"/>
    <w:rsid w:val="004B17F4"/>
    <w:rsid w:val="004B511D"/>
    <w:rsid w:val="004B5A93"/>
    <w:rsid w:val="004C0E54"/>
    <w:rsid w:val="004C1907"/>
    <w:rsid w:val="004C2DED"/>
    <w:rsid w:val="004C2F49"/>
    <w:rsid w:val="004C3A9B"/>
    <w:rsid w:val="004C53BB"/>
    <w:rsid w:val="004C5630"/>
    <w:rsid w:val="004C6BF9"/>
    <w:rsid w:val="004C7C47"/>
    <w:rsid w:val="004D07B5"/>
    <w:rsid w:val="004D20C3"/>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776"/>
    <w:rsid w:val="004F2CEC"/>
    <w:rsid w:val="004F4E6C"/>
    <w:rsid w:val="004F6D07"/>
    <w:rsid w:val="0050086C"/>
    <w:rsid w:val="005014AA"/>
    <w:rsid w:val="00501719"/>
    <w:rsid w:val="005043E3"/>
    <w:rsid w:val="00506140"/>
    <w:rsid w:val="005062CD"/>
    <w:rsid w:val="00506942"/>
    <w:rsid w:val="00506F7C"/>
    <w:rsid w:val="00511ED1"/>
    <w:rsid w:val="005125BF"/>
    <w:rsid w:val="00515D02"/>
    <w:rsid w:val="00515DA6"/>
    <w:rsid w:val="005165AC"/>
    <w:rsid w:val="00516EBF"/>
    <w:rsid w:val="0052129A"/>
    <w:rsid w:val="00521947"/>
    <w:rsid w:val="0052248B"/>
    <w:rsid w:val="00522A9E"/>
    <w:rsid w:val="00523697"/>
    <w:rsid w:val="00527359"/>
    <w:rsid w:val="00527CA4"/>
    <w:rsid w:val="00527DB4"/>
    <w:rsid w:val="00527E7E"/>
    <w:rsid w:val="00530AD7"/>
    <w:rsid w:val="00532615"/>
    <w:rsid w:val="00534A47"/>
    <w:rsid w:val="00534A9C"/>
    <w:rsid w:val="00534BA5"/>
    <w:rsid w:val="005355FC"/>
    <w:rsid w:val="00535C85"/>
    <w:rsid w:val="00540990"/>
    <w:rsid w:val="0054156B"/>
    <w:rsid w:val="00542EB7"/>
    <w:rsid w:val="00544E5B"/>
    <w:rsid w:val="00545360"/>
    <w:rsid w:val="005467D0"/>
    <w:rsid w:val="00547E19"/>
    <w:rsid w:val="005502DD"/>
    <w:rsid w:val="00550520"/>
    <w:rsid w:val="005520DF"/>
    <w:rsid w:val="005528C6"/>
    <w:rsid w:val="00554D83"/>
    <w:rsid w:val="00554DA6"/>
    <w:rsid w:val="00555DAE"/>
    <w:rsid w:val="00556561"/>
    <w:rsid w:val="00557D26"/>
    <w:rsid w:val="00560538"/>
    <w:rsid w:val="005613ED"/>
    <w:rsid w:val="00562767"/>
    <w:rsid w:val="005628BF"/>
    <w:rsid w:val="00562DE6"/>
    <w:rsid w:val="00565359"/>
    <w:rsid w:val="00566084"/>
    <w:rsid w:val="0056698C"/>
    <w:rsid w:val="00567C41"/>
    <w:rsid w:val="00571777"/>
    <w:rsid w:val="005721C2"/>
    <w:rsid w:val="00573B29"/>
    <w:rsid w:val="00575462"/>
    <w:rsid w:val="00577219"/>
    <w:rsid w:val="005779BF"/>
    <w:rsid w:val="005829E4"/>
    <w:rsid w:val="00585577"/>
    <w:rsid w:val="00585BDE"/>
    <w:rsid w:val="00593D04"/>
    <w:rsid w:val="00596A54"/>
    <w:rsid w:val="005977B1"/>
    <w:rsid w:val="005A0728"/>
    <w:rsid w:val="005A1763"/>
    <w:rsid w:val="005A1839"/>
    <w:rsid w:val="005A24A6"/>
    <w:rsid w:val="005A2548"/>
    <w:rsid w:val="005A3DFE"/>
    <w:rsid w:val="005A6077"/>
    <w:rsid w:val="005B0141"/>
    <w:rsid w:val="005B17C4"/>
    <w:rsid w:val="005B1FE1"/>
    <w:rsid w:val="005B341B"/>
    <w:rsid w:val="005B3A96"/>
    <w:rsid w:val="005B4ACC"/>
    <w:rsid w:val="005B4EA7"/>
    <w:rsid w:val="005B77CE"/>
    <w:rsid w:val="005C0B2B"/>
    <w:rsid w:val="005C12B8"/>
    <w:rsid w:val="005C1719"/>
    <w:rsid w:val="005C1943"/>
    <w:rsid w:val="005C4551"/>
    <w:rsid w:val="005C4CAA"/>
    <w:rsid w:val="005C5A39"/>
    <w:rsid w:val="005C6B5E"/>
    <w:rsid w:val="005D1826"/>
    <w:rsid w:val="005D22A3"/>
    <w:rsid w:val="005D4353"/>
    <w:rsid w:val="005D55BA"/>
    <w:rsid w:val="005D5FD9"/>
    <w:rsid w:val="005D620E"/>
    <w:rsid w:val="005D7BE6"/>
    <w:rsid w:val="005D7C83"/>
    <w:rsid w:val="005E021E"/>
    <w:rsid w:val="005E1AB0"/>
    <w:rsid w:val="005E1E03"/>
    <w:rsid w:val="005E2126"/>
    <w:rsid w:val="005E2203"/>
    <w:rsid w:val="005E32E7"/>
    <w:rsid w:val="005E4964"/>
    <w:rsid w:val="005E6497"/>
    <w:rsid w:val="005E75FE"/>
    <w:rsid w:val="005F06AA"/>
    <w:rsid w:val="005F13CF"/>
    <w:rsid w:val="005F32CF"/>
    <w:rsid w:val="005F3A8F"/>
    <w:rsid w:val="005F4590"/>
    <w:rsid w:val="005F5CE0"/>
    <w:rsid w:val="006008AE"/>
    <w:rsid w:val="00600992"/>
    <w:rsid w:val="00600C87"/>
    <w:rsid w:val="00601FC6"/>
    <w:rsid w:val="00602209"/>
    <w:rsid w:val="0060242C"/>
    <w:rsid w:val="00602D14"/>
    <w:rsid w:val="0060350C"/>
    <w:rsid w:val="0060379E"/>
    <w:rsid w:val="00604280"/>
    <w:rsid w:val="0060475F"/>
    <w:rsid w:val="00607AEB"/>
    <w:rsid w:val="00613CCD"/>
    <w:rsid w:val="00613E19"/>
    <w:rsid w:val="006142F8"/>
    <w:rsid w:val="00615F84"/>
    <w:rsid w:val="00621993"/>
    <w:rsid w:val="00623532"/>
    <w:rsid w:val="00623D09"/>
    <w:rsid w:val="00623D99"/>
    <w:rsid w:val="00624037"/>
    <w:rsid w:val="00626074"/>
    <w:rsid w:val="006262CA"/>
    <w:rsid w:val="00626ADC"/>
    <w:rsid w:val="00627438"/>
    <w:rsid w:val="00627496"/>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2235"/>
    <w:rsid w:val="00644051"/>
    <w:rsid w:val="00644834"/>
    <w:rsid w:val="00646773"/>
    <w:rsid w:val="006478E6"/>
    <w:rsid w:val="00650413"/>
    <w:rsid w:val="0065146B"/>
    <w:rsid w:val="00652820"/>
    <w:rsid w:val="00653CE8"/>
    <w:rsid w:val="00653DD3"/>
    <w:rsid w:val="00655B5B"/>
    <w:rsid w:val="0065661A"/>
    <w:rsid w:val="00656D46"/>
    <w:rsid w:val="00660948"/>
    <w:rsid w:val="00660A81"/>
    <w:rsid w:val="00662A6E"/>
    <w:rsid w:val="00664485"/>
    <w:rsid w:val="00664FA5"/>
    <w:rsid w:val="0066537F"/>
    <w:rsid w:val="00665405"/>
    <w:rsid w:val="0066567C"/>
    <w:rsid w:val="00667860"/>
    <w:rsid w:val="00671D50"/>
    <w:rsid w:val="00675175"/>
    <w:rsid w:val="006829BF"/>
    <w:rsid w:val="0068315E"/>
    <w:rsid w:val="006838FF"/>
    <w:rsid w:val="00683AA6"/>
    <w:rsid w:val="006875D1"/>
    <w:rsid w:val="00690A5D"/>
    <w:rsid w:val="00691C63"/>
    <w:rsid w:val="006921CD"/>
    <w:rsid w:val="00692891"/>
    <w:rsid w:val="00692F5E"/>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5722"/>
    <w:rsid w:val="006A6946"/>
    <w:rsid w:val="006A69A2"/>
    <w:rsid w:val="006B02F7"/>
    <w:rsid w:val="006B115F"/>
    <w:rsid w:val="006B24CE"/>
    <w:rsid w:val="006B288E"/>
    <w:rsid w:val="006B2CA2"/>
    <w:rsid w:val="006B340A"/>
    <w:rsid w:val="006B349F"/>
    <w:rsid w:val="006B3D49"/>
    <w:rsid w:val="006B5EC1"/>
    <w:rsid w:val="006B5FDD"/>
    <w:rsid w:val="006B66A6"/>
    <w:rsid w:val="006B67ED"/>
    <w:rsid w:val="006B7107"/>
    <w:rsid w:val="006B71A6"/>
    <w:rsid w:val="006C1702"/>
    <w:rsid w:val="006C36AC"/>
    <w:rsid w:val="006C3A97"/>
    <w:rsid w:val="006C4EEB"/>
    <w:rsid w:val="006C6E90"/>
    <w:rsid w:val="006C70C6"/>
    <w:rsid w:val="006D1445"/>
    <w:rsid w:val="006D229A"/>
    <w:rsid w:val="006D632C"/>
    <w:rsid w:val="006E0941"/>
    <w:rsid w:val="006E12E8"/>
    <w:rsid w:val="006E1958"/>
    <w:rsid w:val="006E3329"/>
    <w:rsid w:val="006E3BCA"/>
    <w:rsid w:val="006E4B8E"/>
    <w:rsid w:val="006E4CF3"/>
    <w:rsid w:val="006E6647"/>
    <w:rsid w:val="006E7DED"/>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989"/>
    <w:rsid w:val="00704503"/>
    <w:rsid w:val="007045FF"/>
    <w:rsid w:val="0070528D"/>
    <w:rsid w:val="007055C4"/>
    <w:rsid w:val="00706E59"/>
    <w:rsid w:val="00706F20"/>
    <w:rsid w:val="007078DD"/>
    <w:rsid w:val="00710F9E"/>
    <w:rsid w:val="007111A0"/>
    <w:rsid w:val="0071171A"/>
    <w:rsid w:val="0071228A"/>
    <w:rsid w:val="00712F4D"/>
    <w:rsid w:val="00713640"/>
    <w:rsid w:val="0071502C"/>
    <w:rsid w:val="0071722B"/>
    <w:rsid w:val="00721343"/>
    <w:rsid w:val="007213B6"/>
    <w:rsid w:val="00721D78"/>
    <w:rsid w:val="007222CC"/>
    <w:rsid w:val="007232E2"/>
    <w:rsid w:val="00723C27"/>
    <w:rsid w:val="00724BC2"/>
    <w:rsid w:val="00725146"/>
    <w:rsid w:val="00725912"/>
    <w:rsid w:val="0072623E"/>
    <w:rsid w:val="00730765"/>
    <w:rsid w:val="00732184"/>
    <w:rsid w:val="00734F19"/>
    <w:rsid w:val="00735E08"/>
    <w:rsid w:val="00740D56"/>
    <w:rsid w:val="00741C2E"/>
    <w:rsid w:val="00741DD7"/>
    <w:rsid w:val="00742D2F"/>
    <w:rsid w:val="00743688"/>
    <w:rsid w:val="00744092"/>
    <w:rsid w:val="00745133"/>
    <w:rsid w:val="00746640"/>
    <w:rsid w:val="007512DC"/>
    <w:rsid w:val="007521A0"/>
    <w:rsid w:val="00752255"/>
    <w:rsid w:val="007531D8"/>
    <w:rsid w:val="007542F5"/>
    <w:rsid w:val="00754809"/>
    <w:rsid w:val="00755982"/>
    <w:rsid w:val="00755C3F"/>
    <w:rsid w:val="00756139"/>
    <w:rsid w:val="00757520"/>
    <w:rsid w:val="00757ED5"/>
    <w:rsid w:val="007608C9"/>
    <w:rsid w:val="007611CA"/>
    <w:rsid w:val="0076384D"/>
    <w:rsid w:val="00764B06"/>
    <w:rsid w:val="00767230"/>
    <w:rsid w:val="00767663"/>
    <w:rsid w:val="00767FC6"/>
    <w:rsid w:val="00772595"/>
    <w:rsid w:val="00773A5A"/>
    <w:rsid w:val="00774F58"/>
    <w:rsid w:val="00781A85"/>
    <w:rsid w:val="007826B0"/>
    <w:rsid w:val="00783DE4"/>
    <w:rsid w:val="00784878"/>
    <w:rsid w:val="007848A8"/>
    <w:rsid w:val="00786E02"/>
    <w:rsid w:val="00790712"/>
    <w:rsid w:val="007942C7"/>
    <w:rsid w:val="00794E77"/>
    <w:rsid w:val="007968CF"/>
    <w:rsid w:val="0079793C"/>
    <w:rsid w:val="00797F49"/>
    <w:rsid w:val="007A5046"/>
    <w:rsid w:val="007A566F"/>
    <w:rsid w:val="007A63E5"/>
    <w:rsid w:val="007A7648"/>
    <w:rsid w:val="007B1685"/>
    <w:rsid w:val="007B2295"/>
    <w:rsid w:val="007B2C38"/>
    <w:rsid w:val="007B2F72"/>
    <w:rsid w:val="007B3290"/>
    <w:rsid w:val="007B5245"/>
    <w:rsid w:val="007B58B6"/>
    <w:rsid w:val="007B5C64"/>
    <w:rsid w:val="007B6228"/>
    <w:rsid w:val="007B6845"/>
    <w:rsid w:val="007C0A92"/>
    <w:rsid w:val="007C2FBB"/>
    <w:rsid w:val="007C3AB1"/>
    <w:rsid w:val="007C3C0C"/>
    <w:rsid w:val="007C3CD3"/>
    <w:rsid w:val="007C4026"/>
    <w:rsid w:val="007C43B3"/>
    <w:rsid w:val="007C49CD"/>
    <w:rsid w:val="007C6475"/>
    <w:rsid w:val="007C6EAC"/>
    <w:rsid w:val="007C74B2"/>
    <w:rsid w:val="007C7B02"/>
    <w:rsid w:val="007D1457"/>
    <w:rsid w:val="007D22F3"/>
    <w:rsid w:val="007D2F80"/>
    <w:rsid w:val="007D34AE"/>
    <w:rsid w:val="007D4318"/>
    <w:rsid w:val="007D4CE9"/>
    <w:rsid w:val="007D560C"/>
    <w:rsid w:val="007D5D71"/>
    <w:rsid w:val="007E0160"/>
    <w:rsid w:val="007E1073"/>
    <w:rsid w:val="007E1902"/>
    <w:rsid w:val="007E4603"/>
    <w:rsid w:val="007E4B29"/>
    <w:rsid w:val="007E51A6"/>
    <w:rsid w:val="007E6FCA"/>
    <w:rsid w:val="007E7C33"/>
    <w:rsid w:val="007F1140"/>
    <w:rsid w:val="007F166A"/>
    <w:rsid w:val="007F329A"/>
    <w:rsid w:val="007F38C2"/>
    <w:rsid w:val="007F511B"/>
    <w:rsid w:val="007F6108"/>
    <w:rsid w:val="007F72D3"/>
    <w:rsid w:val="0080112C"/>
    <w:rsid w:val="00801385"/>
    <w:rsid w:val="00801A1D"/>
    <w:rsid w:val="0080205C"/>
    <w:rsid w:val="00802692"/>
    <w:rsid w:val="008034B4"/>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1652"/>
    <w:rsid w:val="00832D53"/>
    <w:rsid w:val="0083331C"/>
    <w:rsid w:val="0083336D"/>
    <w:rsid w:val="00833F69"/>
    <w:rsid w:val="00835E2C"/>
    <w:rsid w:val="008368F9"/>
    <w:rsid w:val="00837470"/>
    <w:rsid w:val="00837C3D"/>
    <w:rsid w:val="00842607"/>
    <w:rsid w:val="00847C59"/>
    <w:rsid w:val="008531D6"/>
    <w:rsid w:val="0085339C"/>
    <w:rsid w:val="0085351C"/>
    <w:rsid w:val="00856379"/>
    <w:rsid w:val="00856A36"/>
    <w:rsid w:val="00857994"/>
    <w:rsid w:val="00857D8A"/>
    <w:rsid w:val="0086022C"/>
    <w:rsid w:val="00860922"/>
    <w:rsid w:val="00861390"/>
    <w:rsid w:val="00862EB4"/>
    <w:rsid w:val="00863644"/>
    <w:rsid w:val="00865428"/>
    <w:rsid w:val="0086644E"/>
    <w:rsid w:val="00866CAC"/>
    <w:rsid w:val="00867646"/>
    <w:rsid w:val="00867C46"/>
    <w:rsid w:val="008712BF"/>
    <w:rsid w:val="00871C1F"/>
    <w:rsid w:val="00873D63"/>
    <w:rsid w:val="00874644"/>
    <w:rsid w:val="008748C7"/>
    <w:rsid w:val="00877A1E"/>
    <w:rsid w:val="00881509"/>
    <w:rsid w:val="0088161F"/>
    <w:rsid w:val="00882052"/>
    <w:rsid w:val="008820EA"/>
    <w:rsid w:val="0088239B"/>
    <w:rsid w:val="008838CC"/>
    <w:rsid w:val="00883F26"/>
    <w:rsid w:val="0088516B"/>
    <w:rsid w:val="0088617E"/>
    <w:rsid w:val="00886FB8"/>
    <w:rsid w:val="00887360"/>
    <w:rsid w:val="00891982"/>
    <w:rsid w:val="0089483F"/>
    <w:rsid w:val="00896243"/>
    <w:rsid w:val="0089701B"/>
    <w:rsid w:val="00897E7A"/>
    <w:rsid w:val="008A3CDE"/>
    <w:rsid w:val="008A5E32"/>
    <w:rsid w:val="008A7A88"/>
    <w:rsid w:val="008A7CC4"/>
    <w:rsid w:val="008B0217"/>
    <w:rsid w:val="008B2A01"/>
    <w:rsid w:val="008B2DCC"/>
    <w:rsid w:val="008B41B1"/>
    <w:rsid w:val="008B577F"/>
    <w:rsid w:val="008B6DF8"/>
    <w:rsid w:val="008B7165"/>
    <w:rsid w:val="008C13B2"/>
    <w:rsid w:val="008C48A0"/>
    <w:rsid w:val="008C4BF2"/>
    <w:rsid w:val="008C4F9A"/>
    <w:rsid w:val="008C578A"/>
    <w:rsid w:val="008C5B24"/>
    <w:rsid w:val="008D26F4"/>
    <w:rsid w:val="008D2887"/>
    <w:rsid w:val="008D2AA9"/>
    <w:rsid w:val="008D3626"/>
    <w:rsid w:val="008D5880"/>
    <w:rsid w:val="008E0AF8"/>
    <w:rsid w:val="008E256E"/>
    <w:rsid w:val="008E2C4C"/>
    <w:rsid w:val="008E44FE"/>
    <w:rsid w:val="008E4F6B"/>
    <w:rsid w:val="008E500F"/>
    <w:rsid w:val="008E5763"/>
    <w:rsid w:val="008E594D"/>
    <w:rsid w:val="008E6A5A"/>
    <w:rsid w:val="008F37A3"/>
    <w:rsid w:val="008F7CE3"/>
    <w:rsid w:val="00900DDF"/>
    <w:rsid w:val="00901BF0"/>
    <w:rsid w:val="009033F2"/>
    <w:rsid w:val="009044CF"/>
    <w:rsid w:val="00904D79"/>
    <w:rsid w:val="00905F5B"/>
    <w:rsid w:val="009074C7"/>
    <w:rsid w:val="00910352"/>
    <w:rsid w:val="009129BA"/>
    <w:rsid w:val="00913C2C"/>
    <w:rsid w:val="00913FE7"/>
    <w:rsid w:val="00914A95"/>
    <w:rsid w:val="00914BE2"/>
    <w:rsid w:val="00916CE8"/>
    <w:rsid w:val="00916DA5"/>
    <w:rsid w:val="00916E1D"/>
    <w:rsid w:val="0092251A"/>
    <w:rsid w:val="00922895"/>
    <w:rsid w:val="0092289F"/>
    <w:rsid w:val="00924F0D"/>
    <w:rsid w:val="00925463"/>
    <w:rsid w:val="00925492"/>
    <w:rsid w:val="00926E0A"/>
    <w:rsid w:val="00927444"/>
    <w:rsid w:val="00932047"/>
    <w:rsid w:val="00932BC1"/>
    <w:rsid w:val="0093524A"/>
    <w:rsid w:val="0093614E"/>
    <w:rsid w:val="00936577"/>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6466"/>
    <w:rsid w:val="009561C6"/>
    <w:rsid w:val="009609B8"/>
    <w:rsid w:val="00961E38"/>
    <w:rsid w:val="00964535"/>
    <w:rsid w:val="00965E10"/>
    <w:rsid w:val="009665F6"/>
    <w:rsid w:val="00966EBC"/>
    <w:rsid w:val="009673E7"/>
    <w:rsid w:val="009721F5"/>
    <w:rsid w:val="0097300A"/>
    <w:rsid w:val="00973100"/>
    <w:rsid w:val="00975312"/>
    <w:rsid w:val="009754FF"/>
    <w:rsid w:val="009756F7"/>
    <w:rsid w:val="009759E1"/>
    <w:rsid w:val="00976590"/>
    <w:rsid w:val="00976C5B"/>
    <w:rsid w:val="0098030B"/>
    <w:rsid w:val="00980415"/>
    <w:rsid w:val="00983627"/>
    <w:rsid w:val="00984222"/>
    <w:rsid w:val="00985768"/>
    <w:rsid w:val="00986398"/>
    <w:rsid w:val="0098730C"/>
    <w:rsid w:val="00987C1E"/>
    <w:rsid w:val="00987F6D"/>
    <w:rsid w:val="00990CE2"/>
    <w:rsid w:val="00991FA4"/>
    <w:rsid w:val="00991FE3"/>
    <w:rsid w:val="00992309"/>
    <w:rsid w:val="00995D55"/>
    <w:rsid w:val="00996890"/>
    <w:rsid w:val="00997521"/>
    <w:rsid w:val="009977A4"/>
    <w:rsid w:val="009A0CBF"/>
    <w:rsid w:val="009A2373"/>
    <w:rsid w:val="009A3F22"/>
    <w:rsid w:val="009A3FB1"/>
    <w:rsid w:val="009A411A"/>
    <w:rsid w:val="009A44CA"/>
    <w:rsid w:val="009A6980"/>
    <w:rsid w:val="009A71DE"/>
    <w:rsid w:val="009B19BD"/>
    <w:rsid w:val="009B20A9"/>
    <w:rsid w:val="009B312A"/>
    <w:rsid w:val="009B411B"/>
    <w:rsid w:val="009B526F"/>
    <w:rsid w:val="009B651A"/>
    <w:rsid w:val="009B6694"/>
    <w:rsid w:val="009B707D"/>
    <w:rsid w:val="009B7648"/>
    <w:rsid w:val="009C1C53"/>
    <w:rsid w:val="009C26C4"/>
    <w:rsid w:val="009C34ED"/>
    <w:rsid w:val="009C3D83"/>
    <w:rsid w:val="009C5A06"/>
    <w:rsid w:val="009C7B6A"/>
    <w:rsid w:val="009D2666"/>
    <w:rsid w:val="009D3680"/>
    <w:rsid w:val="009D49CC"/>
    <w:rsid w:val="009D6C25"/>
    <w:rsid w:val="009D7F2F"/>
    <w:rsid w:val="009E058C"/>
    <w:rsid w:val="009E1EDE"/>
    <w:rsid w:val="009E1F06"/>
    <w:rsid w:val="009E292E"/>
    <w:rsid w:val="009E3D34"/>
    <w:rsid w:val="009E3F19"/>
    <w:rsid w:val="009E4FE2"/>
    <w:rsid w:val="009E5CDF"/>
    <w:rsid w:val="009E62FE"/>
    <w:rsid w:val="009F0EBB"/>
    <w:rsid w:val="009F217D"/>
    <w:rsid w:val="009F4940"/>
    <w:rsid w:val="009F7C03"/>
    <w:rsid w:val="00A01049"/>
    <w:rsid w:val="00A01D08"/>
    <w:rsid w:val="00A01E0B"/>
    <w:rsid w:val="00A03569"/>
    <w:rsid w:val="00A0559E"/>
    <w:rsid w:val="00A05CAA"/>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425D0"/>
    <w:rsid w:val="00A4340C"/>
    <w:rsid w:val="00A43F32"/>
    <w:rsid w:val="00A44838"/>
    <w:rsid w:val="00A4512D"/>
    <w:rsid w:val="00A4654E"/>
    <w:rsid w:val="00A478ED"/>
    <w:rsid w:val="00A47958"/>
    <w:rsid w:val="00A509AD"/>
    <w:rsid w:val="00A50AA4"/>
    <w:rsid w:val="00A50F4A"/>
    <w:rsid w:val="00A51721"/>
    <w:rsid w:val="00A519BC"/>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28D"/>
    <w:rsid w:val="00A65F23"/>
    <w:rsid w:val="00A6651E"/>
    <w:rsid w:val="00A66BFD"/>
    <w:rsid w:val="00A67603"/>
    <w:rsid w:val="00A70C16"/>
    <w:rsid w:val="00A738E1"/>
    <w:rsid w:val="00A74891"/>
    <w:rsid w:val="00A761E7"/>
    <w:rsid w:val="00A76654"/>
    <w:rsid w:val="00A76DFD"/>
    <w:rsid w:val="00A80425"/>
    <w:rsid w:val="00A81828"/>
    <w:rsid w:val="00A81B48"/>
    <w:rsid w:val="00A81EBB"/>
    <w:rsid w:val="00A82190"/>
    <w:rsid w:val="00A82825"/>
    <w:rsid w:val="00A8339C"/>
    <w:rsid w:val="00A843C9"/>
    <w:rsid w:val="00A8626E"/>
    <w:rsid w:val="00A86B06"/>
    <w:rsid w:val="00A8742C"/>
    <w:rsid w:val="00A87F48"/>
    <w:rsid w:val="00A907AE"/>
    <w:rsid w:val="00A9266A"/>
    <w:rsid w:val="00A92F0C"/>
    <w:rsid w:val="00A93A64"/>
    <w:rsid w:val="00A93CAA"/>
    <w:rsid w:val="00A948A2"/>
    <w:rsid w:val="00A9567B"/>
    <w:rsid w:val="00A957FC"/>
    <w:rsid w:val="00A96DF3"/>
    <w:rsid w:val="00A97F1B"/>
    <w:rsid w:val="00AA0779"/>
    <w:rsid w:val="00AA1991"/>
    <w:rsid w:val="00AA19B2"/>
    <w:rsid w:val="00AA20AA"/>
    <w:rsid w:val="00AA39F5"/>
    <w:rsid w:val="00AA5BF7"/>
    <w:rsid w:val="00AA5FC5"/>
    <w:rsid w:val="00AA69DA"/>
    <w:rsid w:val="00AB0286"/>
    <w:rsid w:val="00AB1CA8"/>
    <w:rsid w:val="00AB2458"/>
    <w:rsid w:val="00AB3600"/>
    <w:rsid w:val="00AB3798"/>
    <w:rsid w:val="00AB3B5F"/>
    <w:rsid w:val="00AB4B34"/>
    <w:rsid w:val="00AB4CA9"/>
    <w:rsid w:val="00AB52A2"/>
    <w:rsid w:val="00AB568E"/>
    <w:rsid w:val="00AB707F"/>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F1D3C"/>
    <w:rsid w:val="00AF1DF1"/>
    <w:rsid w:val="00AF1E9B"/>
    <w:rsid w:val="00AF3DA8"/>
    <w:rsid w:val="00AF487F"/>
    <w:rsid w:val="00AF5505"/>
    <w:rsid w:val="00B0478A"/>
    <w:rsid w:val="00B0711F"/>
    <w:rsid w:val="00B072C8"/>
    <w:rsid w:val="00B073AE"/>
    <w:rsid w:val="00B101AE"/>
    <w:rsid w:val="00B12911"/>
    <w:rsid w:val="00B13F8E"/>
    <w:rsid w:val="00B154D1"/>
    <w:rsid w:val="00B15CC1"/>
    <w:rsid w:val="00B16DE8"/>
    <w:rsid w:val="00B17524"/>
    <w:rsid w:val="00B2047D"/>
    <w:rsid w:val="00B204F2"/>
    <w:rsid w:val="00B20B0C"/>
    <w:rsid w:val="00B2412D"/>
    <w:rsid w:val="00B25670"/>
    <w:rsid w:val="00B26102"/>
    <w:rsid w:val="00B26E1F"/>
    <w:rsid w:val="00B3006A"/>
    <w:rsid w:val="00B36A98"/>
    <w:rsid w:val="00B36BF4"/>
    <w:rsid w:val="00B401EF"/>
    <w:rsid w:val="00B41308"/>
    <w:rsid w:val="00B42738"/>
    <w:rsid w:val="00B43010"/>
    <w:rsid w:val="00B450EC"/>
    <w:rsid w:val="00B45659"/>
    <w:rsid w:val="00B45A3A"/>
    <w:rsid w:val="00B46703"/>
    <w:rsid w:val="00B47477"/>
    <w:rsid w:val="00B51103"/>
    <w:rsid w:val="00B5143A"/>
    <w:rsid w:val="00B527DC"/>
    <w:rsid w:val="00B52978"/>
    <w:rsid w:val="00B52999"/>
    <w:rsid w:val="00B541BC"/>
    <w:rsid w:val="00B5591B"/>
    <w:rsid w:val="00B5644B"/>
    <w:rsid w:val="00B5715D"/>
    <w:rsid w:val="00B606DE"/>
    <w:rsid w:val="00B60770"/>
    <w:rsid w:val="00B6109C"/>
    <w:rsid w:val="00B6172C"/>
    <w:rsid w:val="00B61810"/>
    <w:rsid w:val="00B62C31"/>
    <w:rsid w:val="00B63059"/>
    <w:rsid w:val="00B63C9C"/>
    <w:rsid w:val="00B63FC2"/>
    <w:rsid w:val="00B64267"/>
    <w:rsid w:val="00B657C5"/>
    <w:rsid w:val="00B66857"/>
    <w:rsid w:val="00B66D43"/>
    <w:rsid w:val="00B66FD8"/>
    <w:rsid w:val="00B724C6"/>
    <w:rsid w:val="00B72CE9"/>
    <w:rsid w:val="00B73608"/>
    <w:rsid w:val="00B7780D"/>
    <w:rsid w:val="00B77B6C"/>
    <w:rsid w:val="00B80727"/>
    <w:rsid w:val="00B808C7"/>
    <w:rsid w:val="00B8168D"/>
    <w:rsid w:val="00B82630"/>
    <w:rsid w:val="00B83B23"/>
    <w:rsid w:val="00B862A8"/>
    <w:rsid w:val="00B8768E"/>
    <w:rsid w:val="00B87BCF"/>
    <w:rsid w:val="00B90721"/>
    <w:rsid w:val="00B90D57"/>
    <w:rsid w:val="00B90E06"/>
    <w:rsid w:val="00B92182"/>
    <w:rsid w:val="00B923D0"/>
    <w:rsid w:val="00B92C4A"/>
    <w:rsid w:val="00B94045"/>
    <w:rsid w:val="00B96544"/>
    <w:rsid w:val="00B96C8E"/>
    <w:rsid w:val="00BA0F12"/>
    <w:rsid w:val="00BA25B7"/>
    <w:rsid w:val="00BA261B"/>
    <w:rsid w:val="00BA3936"/>
    <w:rsid w:val="00BA3960"/>
    <w:rsid w:val="00BA47EB"/>
    <w:rsid w:val="00BB1829"/>
    <w:rsid w:val="00BB21E5"/>
    <w:rsid w:val="00BB2F34"/>
    <w:rsid w:val="00BB6221"/>
    <w:rsid w:val="00BB688D"/>
    <w:rsid w:val="00BB7F15"/>
    <w:rsid w:val="00BC0415"/>
    <w:rsid w:val="00BC11AE"/>
    <w:rsid w:val="00BC3F79"/>
    <w:rsid w:val="00BC41E7"/>
    <w:rsid w:val="00BC4C72"/>
    <w:rsid w:val="00BC4E4D"/>
    <w:rsid w:val="00BC5035"/>
    <w:rsid w:val="00BC5519"/>
    <w:rsid w:val="00BC7E2F"/>
    <w:rsid w:val="00BC7EC0"/>
    <w:rsid w:val="00BD1E84"/>
    <w:rsid w:val="00BD222D"/>
    <w:rsid w:val="00BD2772"/>
    <w:rsid w:val="00BD334A"/>
    <w:rsid w:val="00BD450F"/>
    <w:rsid w:val="00BD4F73"/>
    <w:rsid w:val="00BE1C12"/>
    <w:rsid w:val="00BE1E9F"/>
    <w:rsid w:val="00BE5180"/>
    <w:rsid w:val="00BE78DD"/>
    <w:rsid w:val="00BF0692"/>
    <w:rsid w:val="00BF1E5D"/>
    <w:rsid w:val="00BF29A2"/>
    <w:rsid w:val="00BF4610"/>
    <w:rsid w:val="00BF4BD1"/>
    <w:rsid w:val="00BF6239"/>
    <w:rsid w:val="00BF709B"/>
    <w:rsid w:val="00BF7340"/>
    <w:rsid w:val="00C01061"/>
    <w:rsid w:val="00C02575"/>
    <w:rsid w:val="00C025D1"/>
    <w:rsid w:val="00C0281F"/>
    <w:rsid w:val="00C03341"/>
    <w:rsid w:val="00C05C0F"/>
    <w:rsid w:val="00C06B99"/>
    <w:rsid w:val="00C07137"/>
    <w:rsid w:val="00C078F4"/>
    <w:rsid w:val="00C10559"/>
    <w:rsid w:val="00C11A20"/>
    <w:rsid w:val="00C12333"/>
    <w:rsid w:val="00C130AD"/>
    <w:rsid w:val="00C139A3"/>
    <w:rsid w:val="00C13D25"/>
    <w:rsid w:val="00C14518"/>
    <w:rsid w:val="00C14674"/>
    <w:rsid w:val="00C14BFA"/>
    <w:rsid w:val="00C157E4"/>
    <w:rsid w:val="00C15F03"/>
    <w:rsid w:val="00C177EF"/>
    <w:rsid w:val="00C24C56"/>
    <w:rsid w:val="00C25D05"/>
    <w:rsid w:val="00C26443"/>
    <w:rsid w:val="00C2712E"/>
    <w:rsid w:val="00C30205"/>
    <w:rsid w:val="00C305CB"/>
    <w:rsid w:val="00C31015"/>
    <w:rsid w:val="00C31598"/>
    <w:rsid w:val="00C318F0"/>
    <w:rsid w:val="00C32B07"/>
    <w:rsid w:val="00C32E6B"/>
    <w:rsid w:val="00C3499F"/>
    <w:rsid w:val="00C35096"/>
    <w:rsid w:val="00C35166"/>
    <w:rsid w:val="00C367D4"/>
    <w:rsid w:val="00C40412"/>
    <w:rsid w:val="00C413D1"/>
    <w:rsid w:val="00C41526"/>
    <w:rsid w:val="00C427E6"/>
    <w:rsid w:val="00C42E8E"/>
    <w:rsid w:val="00C44442"/>
    <w:rsid w:val="00C44BE1"/>
    <w:rsid w:val="00C45537"/>
    <w:rsid w:val="00C457C8"/>
    <w:rsid w:val="00C512EC"/>
    <w:rsid w:val="00C52EE8"/>
    <w:rsid w:val="00C56AB2"/>
    <w:rsid w:val="00C56B6C"/>
    <w:rsid w:val="00C62994"/>
    <w:rsid w:val="00C62B11"/>
    <w:rsid w:val="00C638BD"/>
    <w:rsid w:val="00C640D4"/>
    <w:rsid w:val="00C649AE"/>
    <w:rsid w:val="00C64EAA"/>
    <w:rsid w:val="00C65306"/>
    <w:rsid w:val="00C65465"/>
    <w:rsid w:val="00C6756F"/>
    <w:rsid w:val="00C67612"/>
    <w:rsid w:val="00C67BC7"/>
    <w:rsid w:val="00C70309"/>
    <w:rsid w:val="00C706E2"/>
    <w:rsid w:val="00C70DFA"/>
    <w:rsid w:val="00C72889"/>
    <w:rsid w:val="00C72EE5"/>
    <w:rsid w:val="00C75D47"/>
    <w:rsid w:val="00C75F2E"/>
    <w:rsid w:val="00C766DB"/>
    <w:rsid w:val="00C82808"/>
    <w:rsid w:val="00C82898"/>
    <w:rsid w:val="00C83464"/>
    <w:rsid w:val="00C84E3F"/>
    <w:rsid w:val="00C87F14"/>
    <w:rsid w:val="00C902A8"/>
    <w:rsid w:val="00C90F7F"/>
    <w:rsid w:val="00C94FBB"/>
    <w:rsid w:val="00C978BF"/>
    <w:rsid w:val="00C97D45"/>
    <w:rsid w:val="00CA010B"/>
    <w:rsid w:val="00CA2993"/>
    <w:rsid w:val="00CA4510"/>
    <w:rsid w:val="00CA52BC"/>
    <w:rsid w:val="00CA65DD"/>
    <w:rsid w:val="00CA66C9"/>
    <w:rsid w:val="00CA7660"/>
    <w:rsid w:val="00CA771C"/>
    <w:rsid w:val="00CB07AB"/>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160C"/>
    <w:rsid w:val="00CC1C4C"/>
    <w:rsid w:val="00CC3493"/>
    <w:rsid w:val="00CC5877"/>
    <w:rsid w:val="00CC7172"/>
    <w:rsid w:val="00CC7F56"/>
    <w:rsid w:val="00CC7FE3"/>
    <w:rsid w:val="00CD22D0"/>
    <w:rsid w:val="00CD3130"/>
    <w:rsid w:val="00CD4276"/>
    <w:rsid w:val="00CD4E00"/>
    <w:rsid w:val="00CD54D6"/>
    <w:rsid w:val="00CD5B25"/>
    <w:rsid w:val="00CD7550"/>
    <w:rsid w:val="00CD775F"/>
    <w:rsid w:val="00CD7CCF"/>
    <w:rsid w:val="00CE0483"/>
    <w:rsid w:val="00CE35F7"/>
    <w:rsid w:val="00CE3753"/>
    <w:rsid w:val="00CE5354"/>
    <w:rsid w:val="00CE6AB6"/>
    <w:rsid w:val="00CE7C3A"/>
    <w:rsid w:val="00CF05F0"/>
    <w:rsid w:val="00CF14E0"/>
    <w:rsid w:val="00CF1C48"/>
    <w:rsid w:val="00CF5EFC"/>
    <w:rsid w:val="00CF6416"/>
    <w:rsid w:val="00CF748E"/>
    <w:rsid w:val="00D00B58"/>
    <w:rsid w:val="00D00C8C"/>
    <w:rsid w:val="00D025C6"/>
    <w:rsid w:val="00D027EA"/>
    <w:rsid w:val="00D031F1"/>
    <w:rsid w:val="00D03519"/>
    <w:rsid w:val="00D03AB9"/>
    <w:rsid w:val="00D042B5"/>
    <w:rsid w:val="00D04429"/>
    <w:rsid w:val="00D04617"/>
    <w:rsid w:val="00D06D4F"/>
    <w:rsid w:val="00D06F7B"/>
    <w:rsid w:val="00D07398"/>
    <w:rsid w:val="00D07547"/>
    <w:rsid w:val="00D07870"/>
    <w:rsid w:val="00D11892"/>
    <w:rsid w:val="00D11A7C"/>
    <w:rsid w:val="00D127FA"/>
    <w:rsid w:val="00D12C44"/>
    <w:rsid w:val="00D13E00"/>
    <w:rsid w:val="00D13FC7"/>
    <w:rsid w:val="00D14DFF"/>
    <w:rsid w:val="00D15FA1"/>
    <w:rsid w:val="00D16843"/>
    <w:rsid w:val="00D20432"/>
    <w:rsid w:val="00D222DB"/>
    <w:rsid w:val="00D222E0"/>
    <w:rsid w:val="00D2231A"/>
    <w:rsid w:val="00D227D6"/>
    <w:rsid w:val="00D238BD"/>
    <w:rsid w:val="00D250A4"/>
    <w:rsid w:val="00D3135B"/>
    <w:rsid w:val="00D32231"/>
    <w:rsid w:val="00D32E88"/>
    <w:rsid w:val="00D338AD"/>
    <w:rsid w:val="00D35A3B"/>
    <w:rsid w:val="00D362EC"/>
    <w:rsid w:val="00D37D0F"/>
    <w:rsid w:val="00D41E6F"/>
    <w:rsid w:val="00D4380D"/>
    <w:rsid w:val="00D452FD"/>
    <w:rsid w:val="00D457A0"/>
    <w:rsid w:val="00D45C93"/>
    <w:rsid w:val="00D46576"/>
    <w:rsid w:val="00D4682B"/>
    <w:rsid w:val="00D47CF8"/>
    <w:rsid w:val="00D53F54"/>
    <w:rsid w:val="00D56741"/>
    <w:rsid w:val="00D568F3"/>
    <w:rsid w:val="00D56F3B"/>
    <w:rsid w:val="00D571F4"/>
    <w:rsid w:val="00D60AC2"/>
    <w:rsid w:val="00D60C13"/>
    <w:rsid w:val="00D60F1A"/>
    <w:rsid w:val="00D616D2"/>
    <w:rsid w:val="00D62426"/>
    <w:rsid w:val="00D628C8"/>
    <w:rsid w:val="00D62E2B"/>
    <w:rsid w:val="00D637A1"/>
    <w:rsid w:val="00D718F9"/>
    <w:rsid w:val="00D72E28"/>
    <w:rsid w:val="00D736EE"/>
    <w:rsid w:val="00D73760"/>
    <w:rsid w:val="00D744BE"/>
    <w:rsid w:val="00D749EB"/>
    <w:rsid w:val="00D77244"/>
    <w:rsid w:val="00D775B7"/>
    <w:rsid w:val="00D8029D"/>
    <w:rsid w:val="00D80A9B"/>
    <w:rsid w:val="00D841D0"/>
    <w:rsid w:val="00D84C10"/>
    <w:rsid w:val="00D85B34"/>
    <w:rsid w:val="00D86500"/>
    <w:rsid w:val="00D8675F"/>
    <w:rsid w:val="00D87FA0"/>
    <w:rsid w:val="00D917CE"/>
    <w:rsid w:val="00D920EA"/>
    <w:rsid w:val="00D92254"/>
    <w:rsid w:val="00D938F9"/>
    <w:rsid w:val="00D941AD"/>
    <w:rsid w:val="00D970E1"/>
    <w:rsid w:val="00DA2710"/>
    <w:rsid w:val="00DA302E"/>
    <w:rsid w:val="00DA339C"/>
    <w:rsid w:val="00DA6A64"/>
    <w:rsid w:val="00DB00B0"/>
    <w:rsid w:val="00DB2CE8"/>
    <w:rsid w:val="00DB3DB1"/>
    <w:rsid w:val="00DB5DC8"/>
    <w:rsid w:val="00DB69B6"/>
    <w:rsid w:val="00DB6B4A"/>
    <w:rsid w:val="00DB7DD2"/>
    <w:rsid w:val="00DC0370"/>
    <w:rsid w:val="00DC0FBB"/>
    <w:rsid w:val="00DC19A7"/>
    <w:rsid w:val="00DC212A"/>
    <w:rsid w:val="00DC400B"/>
    <w:rsid w:val="00DC48E0"/>
    <w:rsid w:val="00DC5464"/>
    <w:rsid w:val="00DC7FB6"/>
    <w:rsid w:val="00DD04F0"/>
    <w:rsid w:val="00DD071D"/>
    <w:rsid w:val="00DD1D7E"/>
    <w:rsid w:val="00DD1EDB"/>
    <w:rsid w:val="00DD254D"/>
    <w:rsid w:val="00DD4306"/>
    <w:rsid w:val="00DD4C5E"/>
    <w:rsid w:val="00DD4E02"/>
    <w:rsid w:val="00DD71D7"/>
    <w:rsid w:val="00DE155F"/>
    <w:rsid w:val="00DE332B"/>
    <w:rsid w:val="00DE3D44"/>
    <w:rsid w:val="00DE466A"/>
    <w:rsid w:val="00DE6738"/>
    <w:rsid w:val="00DE76A8"/>
    <w:rsid w:val="00DE792F"/>
    <w:rsid w:val="00DF01F8"/>
    <w:rsid w:val="00DF0DC9"/>
    <w:rsid w:val="00DF32FE"/>
    <w:rsid w:val="00DF33CA"/>
    <w:rsid w:val="00DF4910"/>
    <w:rsid w:val="00E0070C"/>
    <w:rsid w:val="00E01311"/>
    <w:rsid w:val="00E01460"/>
    <w:rsid w:val="00E01AAA"/>
    <w:rsid w:val="00E023EE"/>
    <w:rsid w:val="00E04080"/>
    <w:rsid w:val="00E07230"/>
    <w:rsid w:val="00E12420"/>
    <w:rsid w:val="00E12EE2"/>
    <w:rsid w:val="00E144D1"/>
    <w:rsid w:val="00E1494F"/>
    <w:rsid w:val="00E15243"/>
    <w:rsid w:val="00E15A3B"/>
    <w:rsid w:val="00E166BC"/>
    <w:rsid w:val="00E170F2"/>
    <w:rsid w:val="00E22A8D"/>
    <w:rsid w:val="00E265CA"/>
    <w:rsid w:val="00E32273"/>
    <w:rsid w:val="00E3360D"/>
    <w:rsid w:val="00E33D4E"/>
    <w:rsid w:val="00E34747"/>
    <w:rsid w:val="00E34D22"/>
    <w:rsid w:val="00E3543D"/>
    <w:rsid w:val="00E35D2F"/>
    <w:rsid w:val="00E36978"/>
    <w:rsid w:val="00E40509"/>
    <w:rsid w:val="00E42A40"/>
    <w:rsid w:val="00E43C7B"/>
    <w:rsid w:val="00E44156"/>
    <w:rsid w:val="00E455D8"/>
    <w:rsid w:val="00E4589F"/>
    <w:rsid w:val="00E45C98"/>
    <w:rsid w:val="00E4660D"/>
    <w:rsid w:val="00E46A5A"/>
    <w:rsid w:val="00E46C45"/>
    <w:rsid w:val="00E47BA1"/>
    <w:rsid w:val="00E504BF"/>
    <w:rsid w:val="00E521B9"/>
    <w:rsid w:val="00E528FB"/>
    <w:rsid w:val="00E529C0"/>
    <w:rsid w:val="00E52D9A"/>
    <w:rsid w:val="00E53213"/>
    <w:rsid w:val="00E53C58"/>
    <w:rsid w:val="00E53DE1"/>
    <w:rsid w:val="00E55EF7"/>
    <w:rsid w:val="00E56539"/>
    <w:rsid w:val="00E60A30"/>
    <w:rsid w:val="00E61CCA"/>
    <w:rsid w:val="00E61CF2"/>
    <w:rsid w:val="00E62DD4"/>
    <w:rsid w:val="00E63F16"/>
    <w:rsid w:val="00E66345"/>
    <w:rsid w:val="00E676EA"/>
    <w:rsid w:val="00E703F4"/>
    <w:rsid w:val="00E7051F"/>
    <w:rsid w:val="00E70DFA"/>
    <w:rsid w:val="00E74EF8"/>
    <w:rsid w:val="00E7612E"/>
    <w:rsid w:val="00E77BD1"/>
    <w:rsid w:val="00E804A2"/>
    <w:rsid w:val="00E809E4"/>
    <w:rsid w:val="00E81C10"/>
    <w:rsid w:val="00E82352"/>
    <w:rsid w:val="00E8248C"/>
    <w:rsid w:val="00E82868"/>
    <w:rsid w:val="00E82A0C"/>
    <w:rsid w:val="00E8345A"/>
    <w:rsid w:val="00E84224"/>
    <w:rsid w:val="00E846EA"/>
    <w:rsid w:val="00E8630A"/>
    <w:rsid w:val="00E873E2"/>
    <w:rsid w:val="00E90862"/>
    <w:rsid w:val="00E93664"/>
    <w:rsid w:val="00E94D0D"/>
    <w:rsid w:val="00E9563A"/>
    <w:rsid w:val="00E96621"/>
    <w:rsid w:val="00E96B12"/>
    <w:rsid w:val="00EA14CF"/>
    <w:rsid w:val="00EA2E82"/>
    <w:rsid w:val="00EA3DC4"/>
    <w:rsid w:val="00EA46DF"/>
    <w:rsid w:val="00EA5190"/>
    <w:rsid w:val="00EA5268"/>
    <w:rsid w:val="00EA5F5C"/>
    <w:rsid w:val="00EB30CC"/>
    <w:rsid w:val="00EB3DAE"/>
    <w:rsid w:val="00EC047A"/>
    <w:rsid w:val="00EC05FB"/>
    <w:rsid w:val="00EC0AAD"/>
    <w:rsid w:val="00EC1F87"/>
    <w:rsid w:val="00EC31D8"/>
    <w:rsid w:val="00EC39D2"/>
    <w:rsid w:val="00EC3C73"/>
    <w:rsid w:val="00EC4A90"/>
    <w:rsid w:val="00EC558E"/>
    <w:rsid w:val="00EC60D8"/>
    <w:rsid w:val="00EC716E"/>
    <w:rsid w:val="00ED15F3"/>
    <w:rsid w:val="00ED7C62"/>
    <w:rsid w:val="00EE0B3F"/>
    <w:rsid w:val="00EE0BD2"/>
    <w:rsid w:val="00EE24E0"/>
    <w:rsid w:val="00EE3452"/>
    <w:rsid w:val="00EE5000"/>
    <w:rsid w:val="00EE5DA6"/>
    <w:rsid w:val="00EE696E"/>
    <w:rsid w:val="00EE6C37"/>
    <w:rsid w:val="00EF022E"/>
    <w:rsid w:val="00EF0AF1"/>
    <w:rsid w:val="00EF199D"/>
    <w:rsid w:val="00EF377F"/>
    <w:rsid w:val="00EF486B"/>
    <w:rsid w:val="00EF660C"/>
    <w:rsid w:val="00EF7411"/>
    <w:rsid w:val="00F02509"/>
    <w:rsid w:val="00F05F72"/>
    <w:rsid w:val="00F06372"/>
    <w:rsid w:val="00F07208"/>
    <w:rsid w:val="00F108B8"/>
    <w:rsid w:val="00F114A0"/>
    <w:rsid w:val="00F122F9"/>
    <w:rsid w:val="00F15193"/>
    <w:rsid w:val="00F1699D"/>
    <w:rsid w:val="00F16A3A"/>
    <w:rsid w:val="00F20B35"/>
    <w:rsid w:val="00F218D5"/>
    <w:rsid w:val="00F22094"/>
    <w:rsid w:val="00F22297"/>
    <w:rsid w:val="00F2268E"/>
    <w:rsid w:val="00F2277D"/>
    <w:rsid w:val="00F2300A"/>
    <w:rsid w:val="00F23E57"/>
    <w:rsid w:val="00F24D73"/>
    <w:rsid w:val="00F3268F"/>
    <w:rsid w:val="00F32D58"/>
    <w:rsid w:val="00F34CFC"/>
    <w:rsid w:val="00F361EE"/>
    <w:rsid w:val="00F36641"/>
    <w:rsid w:val="00F368D5"/>
    <w:rsid w:val="00F37133"/>
    <w:rsid w:val="00F37189"/>
    <w:rsid w:val="00F41478"/>
    <w:rsid w:val="00F439B3"/>
    <w:rsid w:val="00F44697"/>
    <w:rsid w:val="00F456EC"/>
    <w:rsid w:val="00F50761"/>
    <w:rsid w:val="00F50BE5"/>
    <w:rsid w:val="00F53C0F"/>
    <w:rsid w:val="00F5404C"/>
    <w:rsid w:val="00F555F2"/>
    <w:rsid w:val="00F5605E"/>
    <w:rsid w:val="00F56322"/>
    <w:rsid w:val="00F56378"/>
    <w:rsid w:val="00F56446"/>
    <w:rsid w:val="00F56B7C"/>
    <w:rsid w:val="00F600C6"/>
    <w:rsid w:val="00F624F9"/>
    <w:rsid w:val="00F633D7"/>
    <w:rsid w:val="00F65BF5"/>
    <w:rsid w:val="00F66655"/>
    <w:rsid w:val="00F7049A"/>
    <w:rsid w:val="00F72100"/>
    <w:rsid w:val="00F728DD"/>
    <w:rsid w:val="00F729C7"/>
    <w:rsid w:val="00F72A5D"/>
    <w:rsid w:val="00F72AF9"/>
    <w:rsid w:val="00F747B2"/>
    <w:rsid w:val="00F74FB4"/>
    <w:rsid w:val="00F750CF"/>
    <w:rsid w:val="00F75947"/>
    <w:rsid w:val="00F809B9"/>
    <w:rsid w:val="00F819BD"/>
    <w:rsid w:val="00F82183"/>
    <w:rsid w:val="00F82F92"/>
    <w:rsid w:val="00F83F3D"/>
    <w:rsid w:val="00F84245"/>
    <w:rsid w:val="00F84514"/>
    <w:rsid w:val="00F861A0"/>
    <w:rsid w:val="00F86C93"/>
    <w:rsid w:val="00F91937"/>
    <w:rsid w:val="00F91E81"/>
    <w:rsid w:val="00F94387"/>
    <w:rsid w:val="00F9566B"/>
    <w:rsid w:val="00FA0195"/>
    <w:rsid w:val="00FA093B"/>
    <w:rsid w:val="00FA19C1"/>
    <w:rsid w:val="00FA3BE6"/>
    <w:rsid w:val="00FA5056"/>
    <w:rsid w:val="00FA5C37"/>
    <w:rsid w:val="00FA622E"/>
    <w:rsid w:val="00FA6672"/>
    <w:rsid w:val="00FA6D9B"/>
    <w:rsid w:val="00FA75EB"/>
    <w:rsid w:val="00FA7E37"/>
    <w:rsid w:val="00FB1226"/>
    <w:rsid w:val="00FB16D2"/>
    <w:rsid w:val="00FB1854"/>
    <w:rsid w:val="00FB20B9"/>
    <w:rsid w:val="00FB2B7C"/>
    <w:rsid w:val="00FB3F89"/>
    <w:rsid w:val="00FB459F"/>
    <w:rsid w:val="00FC159F"/>
    <w:rsid w:val="00FC25BE"/>
    <w:rsid w:val="00FC3646"/>
    <w:rsid w:val="00FC39EC"/>
    <w:rsid w:val="00FC4EC9"/>
    <w:rsid w:val="00FC5E0F"/>
    <w:rsid w:val="00FC61A6"/>
    <w:rsid w:val="00FC7160"/>
    <w:rsid w:val="00FD02A6"/>
    <w:rsid w:val="00FD0454"/>
    <w:rsid w:val="00FD0F72"/>
    <w:rsid w:val="00FD17DC"/>
    <w:rsid w:val="00FD24C8"/>
    <w:rsid w:val="00FD3574"/>
    <w:rsid w:val="00FD3DA3"/>
    <w:rsid w:val="00FD455C"/>
    <w:rsid w:val="00FD590C"/>
    <w:rsid w:val="00FD6978"/>
    <w:rsid w:val="00FD7C42"/>
    <w:rsid w:val="00FE08BF"/>
    <w:rsid w:val="00FE13B9"/>
    <w:rsid w:val="00FE1C6B"/>
    <w:rsid w:val="00FE1F15"/>
    <w:rsid w:val="00FE228F"/>
    <w:rsid w:val="00FE2A51"/>
    <w:rsid w:val="00FE3ED2"/>
    <w:rsid w:val="00FE44E8"/>
    <w:rsid w:val="00FE4F1D"/>
    <w:rsid w:val="00FE5805"/>
    <w:rsid w:val="00FE594D"/>
    <w:rsid w:val="00FE68CB"/>
    <w:rsid w:val="00FE6C1D"/>
    <w:rsid w:val="00FF04F3"/>
    <w:rsid w:val="00FF0906"/>
    <w:rsid w:val="00FF0AD8"/>
    <w:rsid w:val="00FF3A7F"/>
    <w:rsid w:val="00FF67E9"/>
    <w:rsid w:val="00FF6993"/>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9A7A"/>
  <w15:chartTrackingRefBased/>
  <w15:docId w15:val="{DF87C7A6-78FF-4D96-8150-1A43238B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72"/>
    <w:pPr>
      <w:overflowPunct w:val="0"/>
      <w:autoSpaceDE w:val="0"/>
      <w:autoSpaceDN w:val="0"/>
      <w:adjustRightInd w:val="0"/>
      <w:textAlignment w:val="baseline"/>
    </w:pPr>
    <w:rPr>
      <w:sz w:val="24"/>
      <w:lang w:val="es-ES"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3772"/>
    <w:pPr>
      <w:tabs>
        <w:tab w:val="center" w:pos="4419"/>
        <w:tab w:val="right" w:pos="8838"/>
      </w:tabs>
    </w:pPr>
  </w:style>
  <w:style w:type="paragraph" w:styleId="Piedepgina">
    <w:name w:val="footer"/>
    <w:basedOn w:val="Normal"/>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uiPriority w:val="59"/>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1"/>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val="es-CO"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paragraph" w:styleId="NormalWeb">
    <w:name w:val="Normal (Web)"/>
    <w:basedOn w:val="Normal"/>
    <w:uiPriority w:val="99"/>
    <w:rsid w:val="00986398"/>
    <w:pPr>
      <w:overflowPunct/>
      <w:autoSpaceDE/>
      <w:autoSpaceDN/>
      <w:adjustRightInd/>
      <w:spacing w:before="100" w:beforeAutospacing="1" w:after="100" w:afterAutospacing="1"/>
      <w:textAlignment w:val="auto"/>
    </w:pPr>
    <w:rPr>
      <w:szCs w:val="24"/>
      <w:lang w:val="es-CO" w:eastAsia="es-CO"/>
    </w:rPr>
  </w:style>
  <w:style w:type="character" w:customStyle="1" w:styleId="normaltextrun">
    <w:name w:val="normaltextrun"/>
    <w:basedOn w:val="Fuentedeprrafopredeter"/>
    <w:rsid w:val="00986398"/>
  </w:style>
  <w:style w:type="paragraph" w:customStyle="1" w:styleId="paragraph">
    <w:name w:val="paragraph"/>
    <w:basedOn w:val="Normal"/>
    <w:rsid w:val="00986398"/>
    <w:pPr>
      <w:overflowPunct/>
      <w:autoSpaceDE/>
      <w:autoSpaceDN/>
      <w:adjustRightInd/>
      <w:spacing w:before="100" w:beforeAutospacing="1" w:after="100" w:afterAutospacing="1"/>
      <w:textAlignment w:val="auto"/>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121701732">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468060008">
      <w:bodyDiv w:val="1"/>
      <w:marLeft w:val="0"/>
      <w:marRight w:val="0"/>
      <w:marTop w:val="0"/>
      <w:marBottom w:val="0"/>
      <w:divBdr>
        <w:top w:val="none" w:sz="0" w:space="0" w:color="auto"/>
        <w:left w:val="none" w:sz="0" w:space="0" w:color="auto"/>
        <w:bottom w:val="none" w:sz="0" w:space="0" w:color="auto"/>
        <w:right w:val="none" w:sz="0" w:space="0" w:color="auto"/>
      </w:divBdr>
      <w:divsChild>
        <w:div w:id="543446593">
          <w:marLeft w:val="360"/>
          <w:marRight w:val="0"/>
          <w:marTop w:val="200"/>
          <w:marBottom w:val="0"/>
          <w:divBdr>
            <w:top w:val="none" w:sz="0" w:space="0" w:color="auto"/>
            <w:left w:val="none" w:sz="0" w:space="0" w:color="auto"/>
            <w:bottom w:val="none" w:sz="0" w:space="0" w:color="auto"/>
            <w:right w:val="none" w:sz="0" w:space="0" w:color="auto"/>
          </w:divBdr>
        </w:div>
      </w:divsChild>
    </w:div>
    <w:div w:id="483857354">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908463015">
      <w:bodyDiv w:val="1"/>
      <w:marLeft w:val="0"/>
      <w:marRight w:val="0"/>
      <w:marTop w:val="0"/>
      <w:marBottom w:val="0"/>
      <w:divBdr>
        <w:top w:val="none" w:sz="0" w:space="0" w:color="auto"/>
        <w:left w:val="none" w:sz="0" w:space="0" w:color="auto"/>
        <w:bottom w:val="none" w:sz="0" w:space="0" w:color="auto"/>
        <w:right w:val="none" w:sz="0" w:space="0" w:color="auto"/>
      </w:divBdr>
    </w:div>
    <w:div w:id="1070537957">
      <w:bodyDiv w:val="1"/>
      <w:marLeft w:val="0"/>
      <w:marRight w:val="0"/>
      <w:marTop w:val="0"/>
      <w:marBottom w:val="0"/>
      <w:divBdr>
        <w:top w:val="none" w:sz="0" w:space="0" w:color="auto"/>
        <w:left w:val="none" w:sz="0" w:space="0" w:color="auto"/>
        <w:bottom w:val="none" w:sz="0" w:space="0" w:color="auto"/>
        <w:right w:val="none" w:sz="0" w:space="0" w:color="auto"/>
      </w:divBdr>
    </w:div>
    <w:div w:id="1081829611">
      <w:bodyDiv w:val="1"/>
      <w:marLeft w:val="0"/>
      <w:marRight w:val="0"/>
      <w:marTop w:val="0"/>
      <w:marBottom w:val="0"/>
      <w:divBdr>
        <w:top w:val="none" w:sz="0" w:space="0" w:color="auto"/>
        <w:left w:val="none" w:sz="0" w:space="0" w:color="auto"/>
        <w:bottom w:val="none" w:sz="0" w:space="0" w:color="auto"/>
        <w:right w:val="none" w:sz="0" w:space="0" w:color="auto"/>
      </w:divBdr>
    </w:div>
    <w:div w:id="1101100802">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309435256">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40165378">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emf"/></Relationships>
</file>

<file path=word/_rels/header2.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D443-C779-4EEC-8900-FA622DB3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27</Pages>
  <Words>6685</Words>
  <Characters>36771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Camilo Romero</cp:lastModifiedBy>
  <cp:revision>56</cp:revision>
  <cp:lastPrinted>2019-11-25T13:02:00Z</cp:lastPrinted>
  <dcterms:created xsi:type="dcterms:W3CDTF">2021-11-16T18:51:00Z</dcterms:created>
  <dcterms:modified xsi:type="dcterms:W3CDTF">2021-11-20T12:51:00Z</dcterms:modified>
</cp:coreProperties>
</file>